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438" w:rsidRPr="00EB0583" w:rsidRDefault="004C570B" w:rsidP="00C77438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 w:rsidRPr="00EB0583">
        <w:rPr>
          <w:sz w:val="20"/>
          <w:szCs w:val="20"/>
        </w:rPr>
        <w:t xml:space="preserve"> </w:t>
      </w:r>
      <w:r w:rsidR="00C77438" w:rsidRPr="00EB0583">
        <w:rPr>
          <w:b/>
          <w:bCs/>
          <w:color w:val="000000"/>
          <w:sz w:val="20"/>
          <w:szCs w:val="20"/>
        </w:rPr>
        <w:t>КОМИТЕТ МЕСТНОГО САМОУПРАВЛЕНИЯ ЮРОВСКОГО СЕЛЬСОВЕТА МОКШАНСКОГО РАЙОНА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ПЕНЗЕНСКОЙ ОБЛАСТИ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СЕДЬМОГО СОЗЫВА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РЕШЕНИЕ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от 23.12.2021 № 171-59/7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д. Заречная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О бюджете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района Пензенской области на 2022 год и на плановый период 2023 и 2024 годов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(в ред. решений 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Комитета местного самоуправления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hyperlink r:id="rId5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25.01.2022 № 181-61/7</w:t>
        </w:r>
      </w:hyperlink>
      <w:r w:rsidRPr="00EB0583">
        <w:rPr>
          <w:rFonts w:ascii="Times New Roman" w:eastAsia="Times New Roman" w:hAnsi="Times New Roman" w:cs="Times New Roman"/>
          <w:color w:val="000000"/>
          <w:sz w:val="20"/>
          <w:szCs w:val="20"/>
        </w:rPr>
        <w:t>, </w:t>
      </w:r>
      <w:hyperlink r:id="rId6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10.06.2022 № 208-69/7</w:t>
        </w:r>
      </w:hyperlink>
      <w:r w:rsidRPr="00EB0583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7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27.06.2022 № 212-71/7</w:t>
        </w:r>
      </w:hyperlink>
      <w:r w:rsidRPr="00EB0583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8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07.09.2022 № 223-77/7</w:t>
        </w:r>
      </w:hyperlink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Руководствуясь Бюджетным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Федерации», </w:t>
      </w:r>
      <w:hyperlink r:id="rId9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Уставом Юровского сельсовета </w:t>
        </w:r>
        <w:proofErr w:type="spellStart"/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Мокшанского</w:t>
        </w:r>
        <w:proofErr w:type="spellEnd"/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района Пензенской области</w:t>
        </w:r>
      </w:hyperlink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Комитет местного самоуправления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 решил: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Статья 1. Основные характеристики бюджета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района Пензенской области на 2022 год и на плановый период 2023 и 2024 годов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Утвердить основные характеристики бюджета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 (далее – Юровского сельсовета) на 2022 год: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1) прогнозируемый общий объем доходов бюджета Юровского сельсовета в сумме 4200,100 тыс. рублей;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2) общий объем расходов бюджета Юровского сельсовета в сумме 13370,903 тыс. рублей;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3) прогнозируемый дефицит бюджета Юровского сельсовета в сумме 9170,803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уб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.;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4) Утвердить, что размер резервного фонда администрации Юровского сельсовета на 2022 год соответствует нулевому значению.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5) Установить, что верхний предел муниципального внутреннего долга Юровского сельсовета на 1 января 2023 года равен нулевому значению.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2. Утвердить основные характеристики бюджета Юровского сельсовета на плановый период 2023 и 2024 годов: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1) прогнозируемый общий объем доходов бюджета Юровского сельсовета на 2023год в сумме 4267,900 тыс. рублей, на 2024 год в сумме 4325,500 тыс. рублей;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2) общий объем расходов бюджета Юровского сельсовета на 2023 год в сумме 4267,900 тыс. рублей, в том числе условно утвержденные расходы в сумме 105,000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уб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и на 2024 год в сумме 4325,500 тыс. рублей, в том числе условно утвержденные расходы в сумме 215,000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тыс.руб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.;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3) прогнозируемый дефицит бюджета Юровского сельсовета на 2023 год и на 2024 год равен нулевому значению;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4) Утвердить, что размер резервного фонда администрации Юровского сельсовета на 2023 год и на 2024 год соответствует нулевому значению ежегодно.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5) Установить, что верхний предел муниципального внутреннего долга Юровского сельсовета на 1 января 2024 года, на 1 января 2025 года равен нулевому значению.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3. В настоящем решении применены следующие сокращения: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КБК – код бюджетной классификации,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ГРБС – главный распорядитель бюджетных средств,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Рз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раздел бюджетной классификации,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ПР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подраздел бюджетной классификации,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ЦСР – целевая статья расходов бюджетной классификации,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МП – программное (непрограммное) направление расходов,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ПП – подпрограмма,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ОМ – основное мероприятие,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НР – направление расходов,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ВР – вид расходов бюджетной классификации.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(статья 1 в ред. решений 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Комитета местного самоуправления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hyperlink r:id="rId10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25.01.2022 № 181-61/7</w:t>
        </w:r>
      </w:hyperlink>
      <w:r w:rsidRPr="00EB0583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11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07.09.2022 № 223-77/7</w:t>
        </w:r>
      </w:hyperlink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2. Источники финансирования дефицита бюджета Юровского сельсовета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1. Утвердить источники финансирования дефицита бюджета Юровского сельсовета на 2022 год и на плановый период 2023 и 2024 годов согласно приложению 1 к настоящему решению.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Статья 3. Нормативы зачисления иных неналоговых доходов в бюджет Юровского сельсовета на 2022 год и на плановый период 2023 и 2024 годов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1. В соответствии со статьей 184.1 Бюджетного кодекса Российской Федерации утвердить нормативы зачисления иных неналоговых доходов в бюджет Юровского сельсовета на 2022 год и на плановый период 2023 и 2024 годов согласно приложению 2 к настоящему решению.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4. Дополнительные основания и иные условия предоставления отсрочек, рассрочек, инвестиционных налоговых кредитов, а также льготы по местным налогам, сборам и неналоговым дохода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Отказаться от принятия в 2022-2024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  <w:proofErr w:type="gramEnd"/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5. Объем межбюджетных трансфертов, получаемых из других бюджетов бюджетной системы Российской Федерации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2022 году в сумме 432,100 тыс. рублей, в 2023 году в сумме 428,900 тыс. рублей и в 2024 году в сумме 430,500 тыс. рублей.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татья 5 в ред. решения Комитета местного самоуправления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 </w:t>
      </w:r>
      <w:hyperlink r:id="rId12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07.09.2022 № 223-77/7</w:t>
        </w:r>
      </w:hyperlink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6. Бюджетные ассигнования бюджета Юровского сельсовета на 2022 год и на плановый период 2023 и 2024 годов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1.Утвердить общий объем бюджетных ассигнований на исполнение публичных нормативных обязательств: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1) на 2022 год в сумме 40,610 тыс. рублей;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2) на 2023 год в сумме 41,016 тыс. рублей;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3) на 2024 год в сумме 41,426 тыс. рублей.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2. Утвердить: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1) распределение бюджетных ассигнований бюджета Юровского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видов расходов классификации расходов бюджетов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2022 год и на плановый период 2023 и 2024 годов согласно приложению 4 к настоящему решению;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2) ведомственную структуру расходов бюджета Юровского сельсовета на 2022 год и на плановый период 2023 и 2024 годов согласно приложению 5 к настоящему решению.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 Иные межбюджетные трансферты, предусмотренные настоящим решением, предоставляются из бюджета Юровского сельсовета бюджету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в порядке, установленном решением Комитета местного самоуправления Юровского сельсовета.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7. Объем межбюджетных трансфертов, предоставляемых другим бюджетам бюджетной системы Российской Федерации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Утвердить, что объем межбюджетных трансфертов, предоставляемых другим бюджетам бюджетной системы Российской Федерации в 2022 году в сумме 860,507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уб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., 2023 году в сумме 50,000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тыс.руб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., и 2024 году сумма равняется нулевому значению.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2. Утвердить распределение иных межбюджетных трансфертов на 2022 год и на плановый период 2023 и 2024 годов, предоставляемых из бюджета Юровского сельсовета другим бюджетам бюджетной системы Российской Федерации согласно приложению 6 к настоящему решению.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татья 7 в ред. решения Комитета местного самоуправления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 </w:t>
      </w:r>
      <w:hyperlink r:id="rId13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10.06.2022 № 208-69/7</w:t>
        </w:r>
      </w:hyperlink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8. Бюджетные ассигнования муниципального дорожного фонда Юровского сельсовета на 2022 год и на плановый период 2023 и 2024 годов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Юровского сельсовета: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на 2022 год в сумме 977,000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ублей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на 2023 год в сумме 1027,000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ублей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на 2024 год в сумме 1061,000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ублей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2. Установить, что за счет бюджетных ассигнований муниципального дорожного фонда Юровского сельсовета производится финансирование мероприятий в соответствии с решением Комитета местного самоуправления Юровского сельсовета </w:t>
      </w:r>
      <w:hyperlink r:id="rId14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23.01.2014 № 431-126/5</w:t>
        </w:r>
      </w:hyperlink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«О создании муниципального дорожного фонда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области» в 2022 году в объеме 977,000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ублей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в 2023 году в объеме 1027,000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тыс.рублей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в 2024 году в объеме 1061,000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ублей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3. Бюджетные ассигнования муниципального дорожного фонда Юровского сельсовета, не использованные в текущем финансовом году, направляются на увеличение бюджетных ассигнований муниципального дорожного фонда Юровского сельсовета в очередном финансовом году.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9. Муниципальные внутренние заимствования Юровского сельсовета, муниципальный внутренний долг Юровского сельсовета и предоставление муниципальных гарантий Юровского сельсовета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1. Утвердить Программу муниципальных внутренних заимствований Юровского сельсовета на 2022 год и на плановый период 2023 и 2024 годов согласно приложению 7 к настоящему решению.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2. Установить, что верхний предел муниципального внутреннего долга Юровского сельсовета по муниципальным гарантиям на 1 января 2023 года, на 1 января 2024 года, на 1 января 2025 года равен нулевому значению.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3. Утвердить, что предельный объем расходов на обслуживание муниципального долга Юровского сельсовета в 2022 году, в 2023 году, в 2024 году равен нулевому значению.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4. Утвердить Программу муниципальных гарантий Юровского сельсовета в валюте Российской Федерации на 2022 год и на плановый период 2023 и 2024 годов согласно приложению 8 к настоящему решению.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5. Администрация Юровского сельсовета является органом, уполномоченным на привлечение от имени Юровского сельсовета кредитов от кредитных организаций.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Статья 10. Урегулирование денежных обязательств (задолженности по денежным обязательствам) перед публично-правовым образованием Юровским сельсоветом </w:t>
      </w:r>
      <w:proofErr w:type="spellStart"/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района Пензенской области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Установить, что в 2022 году денежные обязательства (задолженность по денежным обязательствам) перед публично-правовым образованием Юровским сельсоветом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 задолженности по нему), изменения величины процентов за пользование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Юровским сельсоветом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Основные условия урегулирования денежных обязательств (задолженности по денежным обязательствам) перед публично-правовым образованием Юровским сельсоветом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области: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1) реструктуризация денежного обязательства (задолженности по денежному обязательству) перед публично-правовым образованием Юровским сельсоветом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 осуществляется на срок не более одного года;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2) за реструктуризацию денежного обязательства (задолженности по денежному обязательству) перед публично-правовым образованием Юровским сельсоветом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 взимается плата.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 Правила (основания, условия и порядок) реструктуризации в 2022 году денежных обязательств (задолженности по денежным обязательствам) перед публично-правовым образованием Юровским сельсоветом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 устанавливаются постановлением администрации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 Реструктуризация денежного обязательства (задолженности по денежному обязательству) перед публично-правовым образованием Юровским сельсоветом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 в 2022 году осуществляется администрацией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11. Особенности исполнения бюджета Юровского сельсовета в 2022 году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1. Установить, что расходы бюджета Юровского сельсовета финансируются по мере фактического поступления доходов в бюджет Юровского сельсовета и с учетом его дефицита.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Установить, что в первоочередном порядке из бюджета Юровского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Федерации,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законам Пензенской области, нормативным правовым актам Пензенской области и нормативным правовым актам Юровского сельсовета; на оплату коммунальных платежей; на проведение выборов и </w:t>
      </w: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референдумов, а также расходы из резервного фонда администрации Юровского сельсовета и расходы по погашению муниципального долга Юровского сельсовета.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2. Установить, что получатели средств бюджета Юровского сельсовета (муниципальные заказчики) при заключении гражданско-правовых договоров, в том числе муниципальных контрактов на поставку товаров, выполнение работ, оказание услуг для муниципальных нужд Юровского сельсовета вправе предусматривать авансовые платежи: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1) в размере до 100 процентов суммы договора (контракта), но не более лимитов бюджетных обязательств, доведенных на 2022 год, подлежащих исполнению за счет средств бюджета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в 2022 году, - по договорам (контрактам)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установленных частью 2 статьи 8.3 Градостроительного кодекса Российской Федерации, и результатов инженерных изысканий, о подписке на печатные издания, по договорам (контрактам) страхования, а также при оплате почтовых расходов, организационных и регистрационных взносов на участие в конференциях, форумах, семинарах, совещаниях, тренингах, заявочных взносов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, ави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а-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2) в размере до 100 процентов суммы договора (контракта), но не более лимитов бюджетных обязательств, подлежащих исполнению за счет средств бюджета Юровского сельсовета в 2022 году, - по муниципальным контрактам, заключенным в связи с осуществлением закупки у единственного поставщика (исполнителя, подрядчика) в соответствии с пунктом 9 части 1 статьи 93 Федерального закона от 05.04.2013 N 44-ФЗ "О контрактной системе в сфере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закупок товаров, работ, услуг для обеспечения государственных и муниципальных нужд" (с последующими изменениями);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3) в размере до 30 процентов суммы договора (контракта), но не более лимитов бюджетных обязательств, доведенных на 2022 год, подлежащих исполнению за счет средств бюджета Юровского сельсовета в 2022 году, - по остальным договорам (контрактам), если иное не предусмотрено законодательством Российской Федерации.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«О функционировании розничных рынков электрической энергии, полном и (или) частичном ограничении режима потребления электрической энергии» (с последующими изменениями).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- к централизованным системам холодного водоснабжения и водоотведения в порядке, установленном Правилами холодного водоснабжения и водоотведения, утвержденными постановлением Правительства Российской Федерации от 29.07.2013 N644 "Об утверждении Правил холодного водоснабжения и водоотведения и о внесении изменений в некоторые акты Правительства Российской Федерации" (с последующими изменениями);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-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16.04.2012 N307 "О порядке подключения к системам теплоснабжения и о внесении изменений в некоторые акты Правительства Российской Федерации" (с последующими изменениями);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к электрическим сетям в порядке, установленном Правилами технологического присоединения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энергопринимающих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N861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энергопринимающих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 (с последующими изменениями);</w:t>
      </w:r>
      <w:proofErr w:type="gramEnd"/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- к сетям газораспределения в порядке, установленном Правилами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N1314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 (с последующими изменениями).</w:t>
      </w:r>
      <w:proofErr w:type="gramEnd"/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5. 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Органы, осуществляющие функции и полномочия учредителя в отношении муниципальных бюджетных и автономных учреждений Юровского сельсовета, обеспечивают включение указанными учреждениями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положениями настоящей статьи.</w:t>
      </w:r>
      <w:proofErr w:type="gramEnd"/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12. Опубликование и вступление в силу настоящего решения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1. Настоящее решение опубликовать в информационном бюллетене «Вести Юровского сельсовета».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2. Настоящее решение вступает в силу с 1 января 2022 года.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Глава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И.Г.Рамазанов</w:t>
      </w:r>
      <w:proofErr w:type="spellEnd"/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1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решением Комитета местного самоуправления 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от 23.12.2021 №171-59/7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Источники финансирования дефицита бюджета Юровского сельсовета на 2022 год и на плановый период 2023 и 2024 годов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(в ред. решений 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Комитета местного самоуправления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hyperlink r:id="rId15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25.01.2022 № 181-61/7</w:t>
        </w:r>
      </w:hyperlink>
      <w:r w:rsidRPr="00EB0583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16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07.09.2022 № 223-77/7</w:t>
        </w:r>
      </w:hyperlink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6"/>
        <w:gridCol w:w="2343"/>
        <w:gridCol w:w="1584"/>
        <w:gridCol w:w="1584"/>
        <w:gridCol w:w="1584"/>
      </w:tblGrid>
      <w:tr w:rsidR="00C77438" w:rsidRPr="00C77438" w:rsidTr="00C77438">
        <w:trPr>
          <w:jc w:val="center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Код источника финансирования по бюджетной классификации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 на 2022 год,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 на 2023 год,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 на 2024год,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77438" w:rsidRPr="00C77438" w:rsidTr="00C77438">
        <w:trPr>
          <w:jc w:val="center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9170,803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C77438" w:rsidRPr="00C77438" w:rsidTr="00C77438">
        <w:trPr>
          <w:jc w:val="center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9170,803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C77438" w:rsidRPr="00C77438" w:rsidTr="00C77438">
        <w:trPr>
          <w:jc w:val="center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000 0105000000 0000 000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C77438" w:rsidRPr="00C77438" w:rsidTr="00C77438">
        <w:trPr>
          <w:jc w:val="center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000 0105000000 0000 500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-4200,100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-4267,900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-4325,500</w:t>
            </w:r>
          </w:p>
        </w:tc>
      </w:tr>
      <w:tr w:rsidR="00C77438" w:rsidRPr="00C77438" w:rsidTr="00C77438">
        <w:trPr>
          <w:jc w:val="center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000 0105020000 0000 500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-4200,100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-4267,900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-4325,500</w:t>
            </w:r>
          </w:p>
        </w:tc>
      </w:tr>
      <w:tr w:rsidR="00C77438" w:rsidRPr="00C77438" w:rsidTr="00C77438">
        <w:trPr>
          <w:jc w:val="center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000 0105020100 0000 510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-4200,100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-4267,900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-4325,500</w:t>
            </w:r>
          </w:p>
        </w:tc>
      </w:tr>
      <w:tr w:rsidR="00C77438" w:rsidRPr="00C77438" w:rsidTr="00C77438">
        <w:trPr>
          <w:jc w:val="center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901 0105020110 0000 510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-4200,100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-4267,900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-4325,500</w:t>
            </w:r>
          </w:p>
        </w:tc>
      </w:tr>
      <w:tr w:rsidR="00C77438" w:rsidRPr="00C77438" w:rsidTr="00C77438">
        <w:trPr>
          <w:jc w:val="center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000 0105000000 0000 600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13370,903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4267,900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4325,500</w:t>
            </w:r>
          </w:p>
        </w:tc>
      </w:tr>
      <w:tr w:rsidR="00C77438" w:rsidRPr="00C77438" w:rsidTr="00C77438">
        <w:trPr>
          <w:jc w:val="center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000 0105020000 0000 600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13370,903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4267,900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4325,500</w:t>
            </w:r>
          </w:p>
        </w:tc>
      </w:tr>
      <w:tr w:rsidR="00C77438" w:rsidRPr="00C77438" w:rsidTr="00C77438">
        <w:trPr>
          <w:jc w:val="center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Уменьшение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прочих остатков денежных средств бюджетов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000 0105020100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0000 610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13370,90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4267,900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4325,500</w:t>
            </w:r>
          </w:p>
        </w:tc>
      </w:tr>
      <w:tr w:rsidR="00C77438" w:rsidRPr="00C77438" w:rsidTr="00C77438">
        <w:trPr>
          <w:jc w:val="center"/>
        </w:trPr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Уменьшение прочих остатков денежных средств бюджетов поселений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901 0105020110 0000 610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13370,903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4267,900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4325,500</w:t>
            </w:r>
          </w:p>
        </w:tc>
      </w:tr>
    </w:tbl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2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решением Комитета местного самоуправления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от 23.12.2021 №171-59/7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Нормативы зачисления иных неналоговых доходов в бюджет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района Пензенской области на 2021 год и на плановый период 2022 и 2023 годов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(в процентах)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1"/>
        <w:gridCol w:w="5331"/>
        <w:gridCol w:w="1949"/>
      </w:tblGrid>
      <w:tr w:rsidR="00C77438" w:rsidRPr="00C77438" w:rsidTr="00EB0583">
        <w:trPr>
          <w:jc w:val="center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Коды классификации доходов бюджетов Российской Федерации</w:t>
            </w:r>
          </w:p>
        </w:tc>
        <w:tc>
          <w:tcPr>
            <w:tcW w:w="2785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доходов</w:t>
            </w:r>
          </w:p>
        </w:tc>
        <w:tc>
          <w:tcPr>
            <w:tcW w:w="101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C77438" w:rsidRPr="00C77438" w:rsidTr="00EB0583">
        <w:trPr>
          <w:jc w:val="center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000 1 13 00000 00 0000 000</w:t>
            </w:r>
          </w:p>
        </w:tc>
        <w:tc>
          <w:tcPr>
            <w:tcW w:w="3803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</w:tr>
      <w:tr w:rsidR="00C77438" w:rsidRPr="00C77438" w:rsidTr="00EB0583">
        <w:trPr>
          <w:jc w:val="center"/>
        </w:trPr>
        <w:tc>
          <w:tcPr>
            <w:tcW w:w="119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000 1 13 01540 10 0000 130</w:t>
            </w:r>
          </w:p>
        </w:tc>
        <w:tc>
          <w:tcPr>
            <w:tcW w:w="2785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1018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77438" w:rsidRPr="00C77438" w:rsidTr="00EB0583">
        <w:trPr>
          <w:jc w:val="center"/>
        </w:trPr>
        <w:tc>
          <w:tcPr>
            <w:tcW w:w="119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000 1 13 01995 10 0000 130</w:t>
            </w:r>
          </w:p>
        </w:tc>
        <w:tc>
          <w:tcPr>
            <w:tcW w:w="2785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018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77438" w:rsidRPr="00C77438" w:rsidTr="00EB0583">
        <w:trPr>
          <w:jc w:val="center"/>
        </w:trPr>
        <w:tc>
          <w:tcPr>
            <w:tcW w:w="119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000 1 13 02065 10 0000 130</w:t>
            </w:r>
          </w:p>
        </w:tc>
        <w:tc>
          <w:tcPr>
            <w:tcW w:w="2785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018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77438" w:rsidRPr="00C77438" w:rsidTr="00EB0583">
        <w:trPr>
          <w:jc w:val="center"/>
        </w:trPr>
        <w:tc>
          <w:tcPr>
            <w:tcW w:w="119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000 1 13 02995 10 0000 130</w:t>
            </w:r>
          </w:p>
        </w:tc>
        <w:tc>
          <w:tcPr>
            <w:tcW w:w="278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0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77438" w:rsidRPr="00C77438" w:rsidTr="00EB0583">
        <w:trPr>
          <w:jc w:val="center"/>
        </w:trPr>
        <w:tc>
          <w:tcPr>
            <w:tcW w:w="119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000 1 14 00000 00 0000 000</w:t>
            </w:r>
          </w:p>
        </w:tc>
        <w:tc>
          <w:tcPr>
            <w:tcW w:w="3803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ПРОДАЖИ МАТЕРИАЛЬНЫХ И НЕМАТЕРИАЛЬНЫХ АКТИВОВ </w:t>
            </w:r>
          </w:p>
        </w:tc>
      </w:tr>
      <w:tr w:rsidR="00C77438" w:rsidRPr="00C77438" w:rsidTr="00EB0583">
        <w:trPr>
          <w:jc w:val="center"/>
        </w:trPr>
        <w:tc>
          <w:tcPr>
            <w:tcW w:w="119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000 1 14 14040 10 0000 410</w:t>
            </w:r>
          </w:p>
        </w:tc>
        <w:tc>
          <w:tcPr>
            <w:tcW w:w="2785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основных средств по указанному имуществу)</w:t>
            </w:r>
          </w:p>
        </w:tc>
        <w:tc>
          <w:tcPr>
            <w:tcW w:w="1018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77438" w:rsidRPr="00C77438" w:rsidTr="00EB0583">
        <w:trPr>
          <w:jc w:val="center"/>
        </w:trPr>
        <w:tc>
          <w:tcPr>
            <w:tcW w:w="119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000 1 14 14040 10 0000 440</w:t>
            </w:r>
          </w:p>
        </w:tc>
        <w:tc>
          <w:tcPr>
            <w:tcW w:w="2785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материальных запасов по указанному имуществу)</w:t>
            </w:r>
          </w:p>
        </w:tc>
        <w:tc>
          <w:tcPr>
            <w:tcW w:w="1018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77438" w:rsidRPr="00C77438" w:rsidTr="00EB0583">
        <w:trPr>
          <w:jc w:val="center"/>
        </w:trPr>
        <w:tc>
          <w:tcPr>
            <w:tcW w:w="119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000 1 14 03050 10 0000 410</w:t>
            </w:r>
          </w:p>
        </w:tc>
        <w:tc>
          <w:tcPr>
            <w:tcW w:w="2785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  <w:tc>
          <w:tcPr>
            <w:tcW w:w="1018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77438" w:rsidRPr="00C77438" w:rsidTr="00EB0583">
        <w:trPr>
          <w:jc w:val="center"/>
        </w:trPr>
        <w:tc>
          <w:tcPr>
            <w:tcW w:w="119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000 1 14 03050 10 0000 440</w:t>
            </w:r>
          </w:p>
        </w:tc>
        <w:tc>
          <w:tcPr>
            <w:tcW w:w="2785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  <w:tc>
          <w:tcPr>
            <w:tcW w:w="1018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77438" w:rsidRPr="00C77438" w:rsidTr="00EB0583">
        <w:trPr>
          <w:jc w:val="center"/>
        </w:trPr>
        <w:tc>
          <w:tcPr>
            <w:tcW w:w="119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000 1 15 00000 00 0000 000</w:t>
            </w:r>
          </w:p>
        </w:tc>
        <w:tc>
          <w:tcPr>
            <w:tcW w:w="3803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АДМИНИСТРАТИВНЫЕ ПЛАТЕЖИ И СБОРЫ </w:t>
            </w:r>
          </w:p>
        </w:tc>
      </w:tr>
      <w:tr w:rsidR="00C77438" w:rsidRPr="00C77438" w:rsidTr="00EB0583">
        <w:trPr>
          <w:jc w:val="center"/>
        </w:trPr>
        <w:tc>
          <w:tcPr>
            <w:tcW w:w="119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000 1 15 02050 10 0000 140</w:t>
            </w:r>
          </w:p>
        </w:tc>
        <w:tc>
          <w:tcPr>
            <w:tcW w:w="2785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018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77438" w:rsidRPr="00C77438" w:rsidTr="00EB0583">
        <w:trPr>
          <w:jc w:val="center"/>
        </w:trPr>
        <w:tc>
          <w:tcPr>
            <w:tcW w:w="119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000 1 16 00000 00 0000 000</w:t>
            </w:r>
          </w:p>
        </w:tc>
        <w:tc>
          <w:tcPr>
            <w:tcW w:w="3803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ШТРАФЫ, САНКЦИИ, ВОЗМЕЩЕНИЕ УЩЕРБА </w:t>
            </w:r>
          </w:p>
        </w:tc>
      </w:tr>
      <w:tr w:rsidR="00C77438" w:rsidRPr="00C77438" w:rsidTr="00EB0583">
        <w:trPr>
          <w:jc w:val="center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000 1 16 10031 10 0000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140</w:t>
            </w:r>
          </w:p>
        </w:tc>
        <w:tc>
          <w:tcPr>
            <w:tcW w:w="278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Возмещение ущерба при возникновении страховых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101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100</w:t>
            </w:r>
          </w:p>
        </w:tc>
      </w:tr>
      <w:tr w:rsidR="00C77438" w:rsidRPr="00C77438" w:rsidTr="00EB0583">
        <w:trPr>
          <w:jc w:val="center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000 1 16 10100 10 0000 140</w:t>
            </w:r>
          </w:p>
        </w:tc>
        <w:tc>
          <w:tcPr>
            <w:tcW w:w="278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01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77438" w:rsidRPr="00C77438" w:rsidTr="00EB0583">
        <w:trPr>
          <w:jc w:val="center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000 1 17 00000 00 0000 000</w:t>
            </w:r>
          </w:p>
        </w:tc>
        <w:tc>
          <w:tcPr>
            <w:tcW w:w="3803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НЕНАЛОГОВЫЕ ДОХОДЫ </w:t>
            </w:r>
          </w:p>
        </w:tc>
      </w:tr>
      <w:tr w:rsidR="00C77438" w:rsidRPr="00C77438" w:rsidTr="00EB0583">
        <w:trPr>
          <w:jc w:val="center"/>
        </w:trPr>
        <w:tc>
          <w:tcPr>
            <w:tcW w:w="1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000 1 17 01050 10 0000 180</w:t>
            </w:r>
          </w:p>
        </w:tc>
        <w:tc>
          <w:tcPr>
            <w:tcW w:w="278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01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C77438" w:rsidRPr="00C77438" w:rsidTr="00EB0583">
        <w:trPr>
          <w:jc w:val="center"/>
        </w:trPr>
        <w:tc>
          <w:tcPr>
            <w:tcW w:w="119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000 1 17 05050 10 0000 180</w:t>
            </w:r>
          </w:p>
        </w:tc>
        <w:tc>
          <w:tcPr>
            <w:tcW w:w="2785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  <w:tc>
          <w:tcPr>
            <w:tcW w:w="1018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3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решением Комитета местного самоуправления 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от 23.12.2021 №171-59/7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Объем межбюджетных трансфертов, получаемых из других бюджетов бюджетной системы Российской Федерации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(в ред. решения 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Комитета местного самоуправления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hyperlink r:id="rId17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07.09.2022 № 223-77/7</w:t>
        </w:r>
      </w:hyperlink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(тыс. рублей)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1085"/>
        <w:gridCol w:w="1229"/>
        <w:gridCol w:w="1229"/>
        <w:gridCol w:w="1240"/>
      </w:tblGrid>
      <w:tr w:rsidR="00C77438" w:rsidRPr="00C77438" w:rsidTr="00EB0583">
        <w:trPr>
          <w:jc w:val="center"/>
        </w:trPr>
        <w:tc>
          <w:tcPr>
            <w:tcW w:w="2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доходов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на 2022 год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на 2023 год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на 2024год</w:t>
            </w:r>
          </w:p>
        </w:tc>
      </w:tr>
      <w:tr w:rsidR="00C77438" w:rsidRPr="00C77438" w:rsidTr="00EB0583">
        <w:trPr>
          <w:jc w:val="center"/>
        </w:trPr>
        <w:tc>
          <w:tcPr>
            <w:tcW w:w="2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2 00 00000 00 0000 000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432,100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428,900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430,500</w:t>
            </w:r>
          </w:p>
        </w:tc>
      </w:tr>
      <w:tr w:rsidR="00C77438" w:rsidRPr="00C77438" w:rsidTr="00EB0583">
        <w:trPr>
          <w:jc w:val="center"/>
        </w:trPr>
        <w:tc>
          <w:tcPr>
            <w:tcW w:w="2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2 02 00000 00 0000 000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432,100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428,900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430,500</w:t>
            </w:r>
          </w:p>
        </w:tc>
      </w:tr>
      <w:tr w:rsidR="00C77438" w:rsidRPr="00C77438" w:rsidTr="00EB0583">
        <w:trPr>
          <w:jc w:val="center"/>
        </w:trPr>
        <w:tc>
          <w:tcPr>
            <w:tcW w:w="2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2 02 10000 00 0000 150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332,600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331,800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330,100</w:t>
            </w:r>
          </w:p>
        </w:tc>
      </w:tr>
      <w:tr w:rsidR="00C77438" w:rsidRPr="00C77438" w:rsidTr="00EB0583">
        <w:trPr>
          <w:jc w:val="center"/>
        </w:trPr>
        <w:tc>
          <w:tcPr>
            <w:tcW w:w="2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2 02 15001 10 0000 150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332,600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331,800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330,100</w:t>
            </w:r>
          </w:p>
        </w:tc>
      </w:tr>
      <w:tr w:rsidR="00C77438" w:rsidRPr="00C77438" w:rsidTr="00EB0583">
        <w:trPr>
          <w:jc w:val="center"/>
        </w:trPr>
        <w:tc>
          <w:tcPr>
            <w:tcW w:w="2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2 02 30000 00 0000 150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99,500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97,100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100,400</w:t>
            </w:r>
          </w:p>
        </w:tc>
      </w:tr>
      <w:tr w:rsidR="00C77438" w:rsidRPr="00C77438" w:rsidTr="00EB0583">
        <w:trPr>
          <w:jc w:val="center"/>
        </w:trPr>
        <w:tc>
          <w:tcPr>
            <w:tcW w:w="2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сельских поселений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2 02 30000 10 0000 150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99,500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97,100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100,400</w:t>
            </w:r>
          </w:p>
        </w:tc>
      </w:tr>
      <w:tr w:rsidR="00C77438" w:rsidRPr="00C77438" w:rsidTr="00EB0583">
        <w:trPr>
          <w:jc w:val="center"/>
        </w:trPr>
        <w:tc>
          <w:tcPr>
            <w:tcW w:w="2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2 02 35118 10 0000 150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99,500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97,100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100,400</w:t>
            </w:r>
          </w:p>
        </w:tc>
      </w:tr>
    </w:tbl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4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решением Комитета местного самоуправления Юровского сельсовета 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от 23.12.2021 №171-59/7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 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Распределение бюджетных ассигнований бюджета Юровского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видов расходов классификации расходов бюджетов</w:t>
      </w:r>
      <w:proofErr w:type="gramEnd"/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на 2022 год и на плановый период 2023 и 2024 годов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(в ред. решений 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Комитета местного самоуправления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hyperlink r:id="rId18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25.01.2022 № 181-61/7</w:t>
        </w:r>
      </w:hyperlink>
      <w:r w:rsidRPr="00EB0583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19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10.06.2022 № 208-69/7</w:t>
        </w:r>
      </w:hyperlink>
      <w:r w:rsidRPr="00EB0583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20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27.06.2022 № 212-71/7</w:t>
        </w:r>
      </w:hyperlink>
      <w:r w:rsidRPr="00EB0583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21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07.09.2022 № 223-77/7</w:t>
        </w:r>
      </w:hyperlink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2454"/>
        <w:gridCol w:w="400"/>
        <w:gridCol w:w="452"/>
        <w:gridCol w:w="1169"/>
        <w:gridCol w:w="1086"/>
        <w:gridCol w:w="1182"/>
        <w:gridCol w:w="1182"/>
        <w:gridCol w:w="1182"/>
      </w:tblGrid>
      <w:tr w:rsidR="00C77438" w:rsidRPr="00C77438" w:rsidTr="00EB0583">
        <w:trPr>
          <w:trHeight w:val="255"/>
          <w:jc w:val="center"/>
        </w:trPr>
        <w:tc>
          <w:tcPr>
            <w:tcW w:w="5000" w:type="pct"/>
            <w:gridSpan w:val="9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1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4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6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 на 2022 год,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 на 2023 год,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 на 2024 год,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5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ВР (группа, подгруппа, элемент)</w:t>
            </w:r>
          </w:p>
        </w:tc>
        <w:tc>
          <w:tcPr>
            <w:tcW w:w="6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(МП, ПП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М,НР)</w:t>
            </w:r>
          </w:p>
        </w:tc>
        <w:tc>
          <w:tcPr>
            <w:tcW w:w="5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13370,903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4162,900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4110,500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4249,590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2204,354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2259,089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4182,990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2203,354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2258,089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2014 - 2024 годы"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4182,990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2203,354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2258,089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0130000000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4182,990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2203,354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2258,089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4182,990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2203,354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2258,089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0130102100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820,514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827,675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854,724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внебюджетными фондами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0130102100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820,514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827,675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854,724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0130102100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820,514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827,675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854,724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0130102110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788,783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796,679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824,365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0130102110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788,783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796,679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824,365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0130102110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788,783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796,679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824,365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0130102200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573,693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579,000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579,000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0130102200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2403,693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409,000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409,000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0130102200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2403,693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409,000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409,000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0130102200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170,000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170,000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170,000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0130102200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170,000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170,000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170,000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финансово-бюджетного) надзора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1,600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мероприятия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1,600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8800096910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Межбюджетные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трансферты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880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0096910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8800096910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8800096930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8800096930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8800096930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8800099600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8800099600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Специальные расходы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8800099600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мероприятия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8800099520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8800099520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8800099520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8800099610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8800099610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8800099610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НАЦИОНАЛНАЯ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ОБОРОНА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99,5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97,1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100,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99,500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97,100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100,400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администрации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8700000000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99,500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97,100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100,400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8700051180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99,500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97,100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100,400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8700051180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97,824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92,324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92,324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8700051180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97,824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92,324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92,324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8700051180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1,676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4,776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8,076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8700051180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1,676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4,776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8,076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2014 - 2024 годы»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первичных мер пожарной безопасности в Юровском сельсовете»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03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0110000000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0110300000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0110305010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0110305010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0110305010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3246,803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1227,000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1261,000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1988,003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1027,000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1061,000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2014 - 2024 годы"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1988,003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1027,000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1061,000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Юровском сельсовете"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0110000000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1988,003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1027,000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1061,000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мероприятие «Содержание и ремонт объектов дорожного, жилищно-коммунального хозяйств, благоустройство территории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1988,003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1027,000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1061,000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содержанию и ремонту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внутрипоселенческих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дорог за счет средств бюджета Юровского сельсовета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0110246210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941,740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0110246210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941,740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0110246210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941,740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содержанию и ремонту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внутрипоселенческих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дорог за счет средств дорожного фонд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остатки прошлых лет)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0110246300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69,263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0110246300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69,263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0110246300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69,263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содержанию и ремонту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внутрипоселенческих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дорог за счет средств дорожного фонда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0110246310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977,000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1027,000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1061,000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0110246310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977,000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1027,000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1061,000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0110246310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977,000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1027,000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1061,000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1258,800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мероприятия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1258,800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8800099570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1158,800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8800099570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1158,800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8800099570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1158,800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8800099580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8800099580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закупки товаров, работ и услуг для обеспечения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04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8800099580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3705,400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348,430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203,585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1334,907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– 2024 годы»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760,000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0110000000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760,000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0110100000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250,000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ремонт и содержание водопроводных сетей в Юровском сельсовете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0110161150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250,000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0110161150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250,000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0110161150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250,000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схем теплоснабжения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0110261320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0110261320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0110261320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Техническое обслуживание газовых сетей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0110261350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0110261350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0110261350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водоснабжению и водоотведению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0110261380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0110261380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0110261380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мероприятия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574,907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вопросу местного значения «Организация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Федерации»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8800096970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574,907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8800096970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574,907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8800096970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574,907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2370,493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248,430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153,585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– 2024 годы»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2370,493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248,430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153,585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0110000000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2370,493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248,430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153,585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мероприятие «Содержание и ремонт объектов дорожного, жилищно-коммунального хозяйств и благоустройство территории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района»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2370,493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248,430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153,585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функционирования зоны отдыха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0110261130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0110261130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0110261130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0110261160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1170,000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248,430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153,585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0110261160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1170,000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248,430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153,585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0110261160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1170,000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248,430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153,585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0110261190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0110261190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0110261190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Прочие расходы в области благоустройства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0110261250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0110261250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0110261250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 территории Юровского сельсовета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0110261340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400,493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0110261340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400,493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0110261340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400,493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КУЛЬТУРА,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КИНЕМАТОГРАФИЯ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192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245,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245,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1929,000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2014 - 2024 годы"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1929,000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"Развитие культуры в Юровском сельсовете"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0120000000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1929,000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0120100000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1645,000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0120123300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1645,000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0120123300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1645,000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0120123300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1645,000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OLE_LINK1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  <w:bookmarkEnd w:id="0"/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0120196950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284,000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GoBack"/>
            <w:bookmarkEnd w:id="1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0120196950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284,000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0120196950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284,000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40,610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41,016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41,426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40,610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41,016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41,426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40,610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41,016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41,426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Доплаты к пенсиям за выслугу лет муниципальным служащим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8800011320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40,610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41,016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41,426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8800011320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40,610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41,016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41,426</w:t>
            </w:r>
          </w:p>
        </w:tc>
      </w:tr>
      <w:tr w:rsidR="00C77438" w:rsidRPr="00C77438" w:rsidTr="00EB0583">
        <w:trPr>
          <w:trHeight w:val="20"/>
          <w:jc w:val="center"/>
        </w:trPr>
        <w:tc>
          <w:tcPr>
            <w:tcW w:w="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Публичные нормативные социальные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выплаты гражданам</w:t>
            </w:r>
          </w:p>
        </w:tc>
        <w:tc>
          <w:tcPr>
            <w:tcW w:w="2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8800011320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40,610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41,016</w:t>
            </w:r>
          </w:p>
        </w:tc>
        <w:tc>
          <w:tcPr>
            <w:tcW w:w="6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41,426</w:t>
            </w:r>
          </w:p>
        </w:tc>
      </w:tr>
    </w:tbl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 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5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решением Комитета местного самоуправления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от 23.12.2021 №171-59/7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Ведомственная структура расходов бюджета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района на 2022 год и на плановый период 2023 и 2024 годов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(в ред. решений 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Комитета местного самоуправления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hyperlink r:id="rId22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25.01.2022 № 181-61/7</w:t>
        </w:r>
      </w:hyperlink>
      <w:r w:rsidRPr="00EB0583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23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10.06.2022 № 208-69/7</w:t>
        </w:r>
      </w:hyperlink>
      <w:r w:rsidRPr="00EB0583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24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27.06.2022 № 212-71/7</w:t>
        </w:r>
      </w:hyperlink>
      <w:r w:rsidRPr="00EB0583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25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07.09.2022 № 223-77/7</w:t>
        </w:r>
      </w:hyperlink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2192"/>
        <w:gridCol w:w="480"/>
        <w:gridCol w:w="379"/>
        <w:gridCol w:w="424"/>
        <w:gridCol w:w="1415"/>
        <w:gridCol w:w="1039"/>
        <w:gridCol w:w="1069"/>
        <w:gridCol w:w="1069"/>
        <w:gridCol w:w="1069"/>
      </w:tblGrid>
      <w:tr w:rsidR="00C77438" w:rsidRPr="00C77438" w:rsidTr="00C77438">
        <w:trPr>
          <w:jc w:val="center"/>
        </w:trPr>
        <w:tc>
          <w:tcPr>
            <w:tcW w:w="8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4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9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 на 2022 год, тыс. руб.</w:t>
            </w:r>
          </w:p>
        </w:tc>
        <w:tc>
          <w:tcPr>
            <w:tcW w:w="19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 на 2023 год, тыс. руб.</w:t>
            </w:r>
          </w:p>
        </w:tc>
        <w:tc>
          <w:tcPr>
            <w:tcW w:w="19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 на 2024 год, тыс. руб.</w:t>
            </w:r>
          </w:p>
        </w:tc>
      </w:tr>
      <w:tr w:rsidR="00C77438" w:rsidRPr="00C77438" w:rsidTr="00C7743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Вед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1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ВР (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группа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од</w:t>
            </w:r>
            <w:proofErr w:type="spellEnd"/>
          </w:p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группа,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лемент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7438" w:rsidRPr="00C77438" w:rsidTr="00C7743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(МП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П,ОМ,НР)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13370,903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4162,900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4110,500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4249,590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2204,354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2259,089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4182,990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2203,354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2258,089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2014 - 2024 годы"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4182,990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2203,354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2258,089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0130000000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4182,990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2203,354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2258,089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4182,990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2203,354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2258,089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0130102100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820,514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827,675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854,724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013010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2100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82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0,514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82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7,675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85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4,724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0130102100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820,514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827,675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854,724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0130102110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788,783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796,679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824,365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0130102110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788,783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796,679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824,365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0130102110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788,783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796,679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824,365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0130102200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573,693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579,000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579,000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0130102200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2403,693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409,000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409,000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0130102200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2403,693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409,000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409,000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0130102200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170,000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170,000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170,000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0130102200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170,000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170,000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170,000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Обеспечение деятельности финансовых, налоговых и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таможенных органов и органов финансовог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финансово-бюджетного) надзора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1,600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мероприятия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1,600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8800096910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8800096910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8800096910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8800096930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8800096930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8800096930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выборов в органы местного самоуправления Юровского сельсовета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8800099600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8800099600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Специальные расходы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8800099600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мероприятия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8800099520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Закупка товаров, работ и услуг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для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8800099520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8800099520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8800099610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8800099610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8800099610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НАЦИОНАЛНАЯ ОБОРОНА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99,500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97,100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100,400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99,500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97,100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100,400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администрации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8700000000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99,500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97,100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100,400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8700051180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99,500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97,100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100,400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8700051180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97,824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92,324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92,324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персоналу государственных (муниципальных)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органов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8700051180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97,824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92,324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92,324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8700051180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1,676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4,776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8,076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8700051180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1,676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4,776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8,076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2014 - 2024 годы»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0110000000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0110300000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0110305010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0110305010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0110305010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3246,803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1227,000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1261,000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1988,003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1027,000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1061,000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2014 - 2024 годы"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1988,003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1027,000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1061,000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Юровском сельсовете"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0110000000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1988,003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1027,000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1061,000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ств бл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агоустройство территории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1988,003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1027,000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1061,000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содержанию и ремонту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внутрипоселенческих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дорог за счет средств бюджета Юровского сельсовета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0110246210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941,740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0110246210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941,740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0110246210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941,740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содержанию и ремонту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внутрипоселенческих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дорог за счет средств дорожного фонд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остатки прошлых лет)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0110246300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69,263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Закупка товаров, работ и услуг для государственных (муниципальных)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0110246300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69,263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0110246300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69,263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содержанию и ремонту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внутрипоселенческих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дорог за счет средств дорожного фонда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0110246310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977,000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1027,000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1061,000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0110246310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977,000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1027,000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1061,000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0110246310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977,000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1027,000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1061,000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1258,800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мероприятия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1258,800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8800099570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1158,800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8800099570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1158,800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8800099570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1158,800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определению оценочной стоимости земельных участков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8800099580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8800099580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8800099580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ЖИЛИЩНО-КОММУНАЛЬНОЕ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ХОЗЯЙСТВО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3705,400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348,430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203,585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1334,907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– 2024 годы»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760,000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0110000000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760,000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0110100000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250,000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ремонт и содержание водопроводных сетей в Юровском сельсовете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0110161150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250,000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0110161150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250,000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0110161150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250,000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схем теплоснабжения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0110261320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0110261320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0110261320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Техническое обслуживание газовых сетей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0110261350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Закупка товаров, работ и услуг для государственных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0110261350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0110261350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водоснабжению и водоотведению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0110261380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0110261380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0110261380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мероприятия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574,907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вопросу местного значения «Организация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Федерации»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8800096970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574,907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8800096970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574,907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8800096970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574,907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2370,493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248,430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153,585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– 2024 годы»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2370,493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248,430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153,585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«Развитие дорожного и жилищно-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коммунального хозяйства и обеспечение первичных мер пожарной безопасности в Юровском сельсовете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0110000000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2370,493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248,430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153,585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мероприятие «Содержание и ремонт объектов дорожного, жилищно-коммунального хозяйств и благоустройство территории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2370,493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248,430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153,585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функционирования зоны отдыха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0110261130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0110261130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0110261130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0110261160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1170,000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248,430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153,585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0110261160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1170,000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248,430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153,585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0110261160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1170,000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248,430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153,585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0110261190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0110261190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0110261190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Прочие расходы в области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благоустройства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0110261250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0110261250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0110261250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 территории Юровского сельсовета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0110261340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400,493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0110261340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400,493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0110261340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400,493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1929,000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1929,000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2014 - 2024 годы"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1929,000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"Развитие культуры в Юровском сельсовете"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0120000000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1929,000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0120100000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1645,000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0120123300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1645,000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0120123300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1645,000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закупки товаров, работ и услуг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0120123300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1645,000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0120196950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284,000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0120196950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284,000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0120196950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284,000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40,610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41,016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41,426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40,610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41,016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41,426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40,610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41,016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41,426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Доплаты к пенсиям за выслугу лет муниципальным служащим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8800011320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40,610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41,016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41,426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8800011320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40,610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41,016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41,426</w:t>
            </w:r>
          </w:p>
        </w:tc>
      </w:tr>
      <w:tr w:rsidR="00C77438" w:rsidRPr="00C77438" w:rsidTr="00C77438">
        <w:trPr>
          <w:jc w:val="center"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8800011320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40,610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41,016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41,426</w:t>
            </w:r>
          </w:p>
        </w:tc>
      </w:tr>
    </w:tbl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6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Решением Комитета местного самоуправления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от 23.12.2021 №171-59/7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Распределение иных межбюджетных трансфертов на 2022 год и на плановый период 2023 и 2024 годов, предоставляемых из бюджета Юровского сельсовета другим бюджетам бюджетной системы Российской Федерации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(в ред. решения 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Комитета местного самоуправления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hyperlink r:id="rId26" w:tgtFrame="_blank" w:history="1">
        <w:r w:rsidRPr="00EB0583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10.06.2022 № 208-69/7</w:t>
        </w:r>
      </w:hyperlink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9"/>
        <w:gridCol w:w="2375"/>
        <w:gridCol w:w="929"/>
        <w:gridCol w:w="929"/>
        <w:gridCol w:w="929"/>
      </w:tblGrid>
      <w:tr w:rsidR="00C77438" w:rsidRPr="00C77438" w:rsidTr="00C77438">
        <w:trPr>
          <w:jc w:val="center"/>
        </w:trPr>
        <w:tc>
          <w:tcPr>
            <w:tcW w:w="6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иных межбюджетных трансфертов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Сумма на 2022 год,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Сумма на 2023 год,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Сумма на 2024 год, </w:t>
            </w: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77438" w:rsidRPr="00C77438" w:rsidTr="00C77438">
        <w:trPr>
          <w:jc w:val="center"/>
        </w:trPr>
        <w:tc>
          <w:tcPr>
            <w:tcW w:w="6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C77438" w:rsidRPr="00C77438" w:rsidTr="00C77438">
        <w:trPr>
          <w:jc w:val="center"/>
        </w:trPr>
        <w:tc>
          <w:tcPr>
            <w:tcW w:w="6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 на исполнение полномочий поселений по осуществлению внутреннего финансового контроля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C77438" w:rsidRPr="00C77438" w:rsidTr="00C77438">
        <w:trPr>
          <w:jc w:val="center"/>
        </w:trPr>
        <w:tc>
          <w:tcPr>
            <w:tcW w:w="6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Иные межбюджетные трансферты на исполнение полномочий поселений по созданию условий для организации досуга и обеспечение жителей поселений услугами организаций культуры</w:t>
            </w:r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284,000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C77438" w:rsidRPr="00C77438" w:rsidTr="00C77438">
        <w:trPr>
          <w:jc w:val="center"/>
        </w:trPr>
        <w:tc>
          <w:tcPr>
            <w:tcW w:w="6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.“</w:t>
            </w:r>
            <w:proofErr w:type="gramEnd"/>
          </w:p>
        </w:tc>
        <w:tc>
          <w:tcPr>
            <w:tcW w:w="2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574,907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</w:tbl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7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решением Комитета местного самоуправления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от 23.12.2021 №171-59/7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Программа муниципальных внутренних заимствований Юровского сельсовета на 2022 год и на плановый период 2023 и 2024 годов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gram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уб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tbl>
      <w:tblPr>
        <w:tblW w:w="133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7751"/>
        <w:gridCol w:w="1628"/>
        <w:gridCol w:w="1628"/>
        <w:gridCol w:w="1629"/>
      </w:tblGrid>
      <w:tr w:rsidR="00C77438" w:rsidRPr="00C77438" w:rsidTr="00C77438">
        <w:trPr>
          <w:trHeight w:val="560"/>
          <w:jc w:val="center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719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Вид заимствования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на 2022 год</w:t>
            </w:r>
          </w:p>
        </w:tc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на 2023 год</w:t>
            </w:r>
          </w:p>
        </w:tc>
        <w:tc>
          <w:tcPr>
            <w:tcW w:w="1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на 2024 год</w:t>
            </w:r>
          </w:p>
        </w:tc>
      </w:tr>
      <w:tr w:rsidR="00C77438" w:rsidRPr="00C77438" w:rsidTr="00C77438">
        <w:trPr>
          <w:jc w:val="center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8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Муниципальные ценные бумаги</w:t>
            </w:r>
          </w:p>
        </w:tc>
        <w:tc>
          <w:tcPr>
            <w:tcW w:w="1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7438" w:rsidRPr="00C77438" w:rsidTr="00C7743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Привлечение средств</w:t>
            </w:r>
          </w:p>
        </w:tc>
        <w:tc>
          <w:tcPr>
            <w:tcW w:w="1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7438" w:rsidRPr="00C77438" w:rsidTr="00C7743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Погашение основной суммы задолженности</w:t>
            </w:r>
          </w:p>
        </w:tc>
        <w:tc>
          <w:tcPr>
            <w:tcW w:w="1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7438" w:rsidRPr="00C77438" w:rsidTr="00C77438">
        <w:trPr>
          <w:jc w:val="center"/>
        </w:trPr>
        <w:tc>
          <w:tcPr>
            <w:tcW w:w="45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8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1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7438" w:rsidRPr="00C77438" w:rsidTr="00C77438">
        <w:trPr>
          <w:jc w:val="center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Привлечение средств</w:t>
            </w:r>
          </w:p>
        </w:tc>
        <w:tc>
          <w:tcPr>
            <w:tcW w:w="1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7438" w:rsidRPr="00C77438" w:rsidTr="00C77438">
        <w:trPr>
          <w:jc w:val="center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Погашение основной суммы задолженности</w:t>
            </w:r>
          </w:p>
        </w:tc>
        <w:tc>
          <w:tcPr>
            <w:tcW w:w="1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7438" w:rsidRPr="00C77438" w:rsidTr="00C77438">
        <w:trPr>
          <w:jc w:val="center"/>
        </w:trPr>
        <w:tc>
          <w:tcPr>
            <w:tcW w:w="45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8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Кредиты, полученные от кредитных организаций</w:t>
            </w:r>
          </w:p>
        </w:tc>
        <w:tc>
          <w:tcPr>
            <w:tcW w:w="1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7438" w:rsidRPr="00C77438" w:rsidTr="00C77438">
        <w:trPr>
          <w:jc w:val="center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Привлечение средств</w:t>
            </w:r>
          </w:p>
        </w:tc>
        <w:tc>
          <w:tcPr>
            <w:tcW w:w="1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77438" w:rsidRPr="00C77438" w:rsidTr="00C77438">
        <w:trPr>
          <w:jc w:val="center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Погашение основной суммы задолженности</w:t>
            </w:r>
          </w:p>
        </w:tc>
        <w:tc>
          <w:tcPr>
            <w:tcW w:w="1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1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8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решением Комитета местного самоуправления Юровского сельсовета </w:t>
      </w:r>
      <w:proofErr w:type="spellStart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C77438" w:rsidRPr="00C77438" w:rsidRDefault="00C77438" w:rsidP="00C774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от 23.12.2021 №171-59/7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Программа муниципальных гарантий Юровского сельсовета в валюте Российской Федерации на 2022 год и на плановый период 2023 и 2024 годов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1. Перечень подлежащих предоставлению муниципальных гарантий Юровского сельсовета в 2022-2024 годах</w:t>
      </w:r>
    </w:p>
    <w:tbl>
      <w:tblPr>
        <w:tblW w:w="1336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2168"/>
        <w:gridCol w:w="2788"/>
        <w:gridCol w:w="1354"/>
        <w:gridCol w:w="815"/>
        <w:gridCol w:w="815"/>
        <w:gridCol w:w="815"/>
        <w:gridCol w:w="4051"/>
      </w:tblGrid>
      <w:tr w:rsidR="00C77438" w:rsidRPr="00C77438" w:rsidTr="00C77438">
        <w:trPr>
          <w:jc w:val="center"/>
        </w:trPr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Цель гарантирования</w:t>
            </w:r>
          </w:p>
        </w:tc>
        <w:tc>
          <w:tcPr>
            <w:tcW w:w="2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принципала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гарантирования, тыс. рублей</w:t>
            </w:r>
          </w:p>
        </w:tc>
        <w:tc>
          <w:tcPr>
            <w:tcW w:w="35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права регрессного требования</w:t>
            </w:r>
          </w:p>
        </w:tc>
      </w:tr>
      <w:tr w:rsidR="00C77438" w:rsidRPr="00C77438" w:rsidTr="00C7743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сумма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7438" w:rsidRPr="00C77438" w:rsidTr="00C77438">
        <w:trPr>
          <w:jc w:val="center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77438" w:rsidRPr="00C77438" w:rsidTr="00C77438">
        <w:trPr>
          <w:jc w:val="center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2.Общий объем бюджетных ассигнований, предусмотренных на исполнение муниципальных гарантий Юровского сельсовета по возможным гарантийным случаям, в 2022 году:</w:t>
      </w:r>
    </w:p>
    <w:tbl>
      <w:tblPr>
        <w:tblW w:w="191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1459"/>
        <w:gridCol w:w="1482"/>
        <w:gridCol w:w="1610"/>
        <w:gridCol w:w="1401"/>
        <w:gridCol w:w="1813"/>
        <w:gridCol w:w="1610"/>
        <w:gridCol w:w="1401"/>
        <w:gridCol w:w="1813"/>
        <w:gridCol w:w="1610"/>
        <w:gridCol w:w="1401"/>
        <w:gridCol w:w="1813"/>
        <w:gridCol w:w="1251"/>
      </w:tblGrid>
      <w:tr w:rsidR="00C77438" w:rsidRPr="00C77438" w:rsidTr="00C77438">
        <w:trPr>
          <w:jc w:val="center"/>
        </w:trPr>
        <w:tc>
          <w:tcPr>
            <w:tcW w:w="2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Цель гарантии</w:t>
            </w:r>
          </w:p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рования</w:t>
            </w:r>
            <w:proofErr w:type="spellEnd"/>
          </w:p>
        </w:tc>
        <w:tc>
          <w:tcPr>
            <w:tcW w:w="16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принципала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 гарантии</w:t>
            </w:r>
          </w:p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рования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2022 году, тыс. рублей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бюджетных ассигнований, предусмотренных на исполнение гарантий в 2022 году, тыс. рублей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 гарантии</w:t>
            </w:r>
          </w:p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рования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2023 году, тыс. рублей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бюджетных ассигнований, предусмотренных на исполнение гарантий в 2023 году, тыс. рублей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 гарантии</w:t>
            </w:r>
          </w:p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рования</w:t>
            </w:r>
            <w:proofErr w:type="spellEnd"/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2024 году, тыс. рублей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бюджетных ассигнований, предусмотренных на исполнение гарантий в 2024 году, тыс. рублей</w:t>
            </w:r>
          </w:p>
        </w:tc>
        <w:tc>
          <w:tcPr>
            <w:tcW w:w="1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права регрессного требования</w:t>
            </w:r>
          </w:p>
        </w:tc>
      </w:tr>
      <w:tr w:rsidR="00C77438" w:rsidRPr="00C77438" w:rsidTr="00C7743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счет расходов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бюджета Юровского сельсовета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путем уменьшения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задолженности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счет расходов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бюджета Юровского сельсовета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путем уменьшения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задолженности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счет расходов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бюджета Юровского сельсовета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путем уменьшения </w:t>
            </w: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задолженности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7438" w:rsidRPr="00C77438" w:rsidRDefault="00C77438" w:rsidP="00C774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7438" w:rsidRPr="00C77438" w:rsidTr="00C77438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77438" w:rsidRPr="00C77438" w:rsidTr="00C77438">
        <w:trPr>
          <w:jc w:val="center"/>
        </w:trPr>
        <w:tc>
          <w:tcPr>
            <w:tcW w:w="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7438" w:rsidRPr="00C77438" w:rsidRDefault="00C77438" w:rsidP="00C774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43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C77438" w:rsidRPr="00C77438" w:rsidRDefault="00C77438" w:rsidP="00C774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77438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C570B" w:rsidRPr="00EB0583" w:rsidRDefault="004C570B" w:rsidP="00C77438">
      <w:pPr>
        <w:rPr>
          <w:rFonts w:ascii="Times New Roman" w:hAnsi="Times New Roman" w:cs="Times New Roman"/>
          <w:sz w:val="20"/>
          <w:szCs w:val="20"/>
        </w:rPr>
      </w:pPr>
    </w:p>
    <w:sectPr w:rsidR="004C570B" w:rsidRPr="00EB0583" w:rsidSect="00926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1C358A"/>
    <w:rsid w:val="001F28E2"/>
    <w:rsid w:val="003A29F6"/>
    <w:rsid w:val="004C570B"/>
    <w:rsid w:val="00557FDD"/>
    <w:rsid w:val="005B133C"/>
    <w:rsid w:val="00802181"/>
    <w:rsid w:val="008E6B0F"/>
    <w:rsid w:val="009262B3"/>
    <w:rsid w:val="00A65238"/>
    <w:rsid w:val="00C77438"/>
    <w:rsid w:val="00EB0583"/>
    <w:rsid w:val="00EB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7743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77438"/>
    <w:rPr>
      <w:color w:val="800080"/>
      <w:u w:val="single"/>
    </w:rPr>
  </w:style>
  <w:style w:type="character" w:customStyle="1" w:styleId="hyperlink">
    <w:name w:val="hyperlink"/>
    <w:basedOn w:val="a0"/>
    <w:rsid w:val="00C774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7743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77438"/>
    <w:rPr>
      <w:color w:val="800080"/>
      <w:u w:val="single"/>
    </w:rPr>
  </w:style>
  <w:style w:type="character" w:customStyle="1" w:styleId="hyperlink">
    <w:name w:val="hyperlink"/>
    <w:basedOn w:val="a0"/>
    <w:rsid w:val="00C77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0B388E9-C4CA-46F9-A372-ED3DAA092470" TargetMode="External"/><Relationship Id="rId13" Type="http://schemas.openxmlformats.org/officeDocument/2006/relationships/hyperlink" Target="https://pravo-search.minjust.ru/bigs/showDocument.html?id=87D20702-F714-4C00-BF2B-4E149D2C2C48" TargetMode="External"/><Relationship Id="rId18" Type="http://schemas.openxmlformats.org/officeDocument/2006/relationships/hyperlink" Target="https://pravo-search.minjust.ru/bigs/showDocument.html?id=2E17BEEE-C57C-4397-8D06-51A9B0A493A4" TargetMode="External"/><Relationship Id="rId26" Type="http://schemas.openxmlformats.org/officeDocument/2006/relationships/hyperlink" Target="https://pravo-search.minjust.ru/bigs/showDocument.html?id=87D20702-F714-4C00-BF2B-4E149D2C2C4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90B388E9-C4CA-46F9-A372-ED3DAA092470" TargetMode="External"/><Relationship Id="rId7" Type="http://schemas.openxmlformats.org/officeDocument/2006/relationships/hyperlink" Target="https://pravo-search.minjust.ru/bigs/showDocument.html?id=18BD0B7C-8F1D-458E-A653-13624069E527" TargetMode="External"/><Relationship Id="rId12" Type="http://schemas.openxmlformats.org/officeDocument/2006/relationships/hyperlink" Target="https://pravo-search.minjust.ru/bigs/showDocument.html?id=90B388E9-C4CA-46F9-A372-ED3DAA092470" TargetMode="External"/><Relationship Id="rId17" Type="http://schemas.openxmlformats.org/officeDocument/2006/relationships/hyperlink" Target="https://pravo-search.minjust.ru/bigs/showDocument.html?id=90B388E9-C4CA-46F9-A372-ED3DAA092470" TargetMode="External"/><Relationship Id="rId25" Type="http://schemas.openxmlformats.org/officeDocument/2006/relationships/hyperlink" Target="https://pravo-search.minjust.ru/bigs/showDocument.html?id=90B388E9-C4CA-46F9-A372-ED3DAA09247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90B388E9-C4CA-46F9-A372-ED3DAA092470" TargetMode="External"/><Relationship Id="rId20" Type="http://schemas.openxmlformats.org/officeDocument/2006/relationships/hyperlink" Target="https://pravo-search.minjust.ru/bigs/showDocument.html?id=18BD0B7C-8F1D-458E-A653-13624069E527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7D20702-F714-4C00-BF2B-4E149D2C2C48" TargetMode="External"/><Relationship Id="rId11" Type="http://schemas.openxmlformats.org/officeDocument/2006/relationships/hyperlink" Target="https://pravo-search.minjust.ru/bigs/showDocument.html?id=90B388E9-C4CA-46F9-A372-ED3DAA092470" TargetMode="External"/><Relationship Id="rId24" Type="http://schemas.openxmlformats.org/officeDocument/2006/relationships/hyperlink" Target="https://pravo-search.minjust.ru/bigs/showDocument.html?id=18BD0B7C-8F1D-458E-A653-13624069E527" TargetMode="External"/><Relationship Id="rId5" Type="http://schemas.openxmlformats.org/officeDocument/2006/relationships/hyperlink" Target="https://pravo-search.minjust.ru/bigs/showDocument.html?id=2E17BEEE-C57C-4397-8D06-51A9B0A493A4" TargetMode="External"/><Relationship Id="rId15" Type="http://schemas.openxmlformats.org/officeDocument/2006/relationships/hyperlink" Target="https://pravo-search.minjust.ru/bigs/showDocument.html?id=2E17BEEE-C57C-4397-8D06-51A9B0A493A4" TargetMode="External"/><Relationship Id="rId23" Type="http://schemas.openxmlformats.org/officeDocument/2006/relationships/hyperlink" Target="https://pravo-search.minjust.ru/bigs/showDocument.html?id=87D20702-F714-4C00-BF2B-4E149D2C2C4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2E17BEEE-C57C-4397-8D06-51A9B0A493A4" TargetMode="External"/><Relationship Id="rId19" Type="http://schemas.openxmlformats.org/officeDocument/2006/relationships/hyperlink" Target="https://pravo-search.minjust.ru/bigs/showDocument.html?id=87D20702-F714-4C00-BF2B-4E149D2C2C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8FCB0ECE-7D45-4346-99CF-1DD7654B2F00" TargetMode="External"/><Relationship Id="rId14" Type="http://schemas.openxmlformats.org/officeDocument/2006/relationships/hyperlink" Target="https://pravo-search.minjust.ru/bigs/showDocument.html?id=C550DE8B-74CE-432F-83C4-FC62FA0EDF08" TargetMode="External"/><Relationship Id="rId22" Type="http://schemas.openxmlformats.org/officeDocument/2006/relationships/hyperlink" Target="https://pravo-search.minjust.ru/bigs/showDocument.html?id=2E17BEEE-C57C-4397-8D06-51A9B0A493A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9546</Words>
  <Characters>54417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2022-08-24T06:33:00Z</dcterms:created>
  <dcterms:modified xsi:type="dcterms:W3CDTF">2022-11-01T08:31:00Z</dcterms:modified>
</cp:coreProperties>
</file>