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959" w:rsidRDefault="00B26790">
      <w:pPr>
        <w:jc w:val="center"/>
        <w:rPr>
          <w:b/>
          <w:sz w:val="22"/>
          <w:szCs w:val="22"/>
        </w:rPr>
      </w:pPr>
      <w:r>
        <w:rPr>
          <w:noProof/>
        </w:rPr>
        <w:drawing>
          <wp:inline distT="0" distB="0" distL="114300" distR="114300">
            <wp:extent cx="723900" cy="982345"/>
            <wp:effectExtent l="0" t="0" r="0" b="825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959" w:rsidRDefault="00D10959">
      <w:pPr>
        <w:jc w:val="center"/>
        <w:rPr>
          <w:b/>
          <w:sz w:val="22"/>
          <w:szCs w:val="22"/>
        </w:rPr>
      </w:pPr>
    </w:p>
    <w:p w:rsidR="00D10959" w:rsidRDefault="00D10959">
      <w:pPr>
        <w:jc w:val="center"/>
        <w:rPr>
          <w:b/>
          <w:sz w:val="22"/>
          <w:szCs w:val="22"/>
        </w:rPr>
      </w:pPr>
    </w:p>
    <w:p w:rsidR="00D10959" w:rsidRDefault="00B267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КОМИТЕТ МЕСТНОГО САМОУПРАВЛЕНИЯ</w:t>
      </w:r>
    </w:p>
    <w:p w:rsidR="00D10959" w:rsidRDefault="00B267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БОГОРОДСКОГО СЕЛЬСОВЕТА </w:t>
      </w:r>
    </w:p>
    <w:p w:rsidR="00D10959" w:rsidRDefault="00B267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МОКШАНСКОГО РАЙОНА ПЕНЗЕНСКОЙ ОБЛАСТИ</w:t>
      </w:r>
    </w:p>
    <w:p w:rsidR="00D10959" w:rsidRDefault="00B267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СЕДЬМОГО СОЗЫВА</w:t>
      </w:r>
    </w:p>
    <w:p w:rsidR="00D10959" w:rsidRDefault="00D10959">
      <w:pPr>
        <w:jc w:val="center"/>
        <w:rPr>
          <w:b/>
          <w:sz w:val="32"/>
          <w:szCs w:val="32"/>
        </w:rPr>
      </w:pPr>
    </w:p>
    <w:p w:rsidR="00D10959" w:rsidRDefault="00B267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</w:t>
      </w:r>
      <w:r>
        <w:rPr>
          <w:b/>
          <w:sz w:val="32"/>
          <w:szCs w:val="32"/>
        </w:rPr>
        <w:t>Е</w:t>
      </w:r>
    </w:p>
    <w:p w:rsidR="00D10959" w:rsidRDefault="00D10959">
      <w:pPr>
        <w:jc w:val="center"/>
        <w:rPr>
          <w:b/>
          <w:sz w:val="32"/>
          <w:szCs w:val="32"/>
        </w:rPr>
      </w:pPr>
    </w:p>
    <w:p w:rsidR="00D10959" w:rsidRDefault="00B2679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№ </w:t>
      </w:r>
    </w:p>
    <w:p w:rsidR="00D10959" w:rsidRDefault="00B26790">
      <w:pPr>
        <w:jc w:val="center"/>
        <w:rPr>
          <w:sz w:val="24"/>
          <w:szCs w:val="24"/>
        </w:rPr>
      </w:pPr>
      <w:r>
        <w:rPr>
          <w:sz w:val="24"/>
          <w:szCs w:val="24"/>
        </w:rPr>
        <w:t>с.Богородское</w:t>
      </w:r>
      <w:bookmarkStart w:id="0" w:name="_GoBack"/>
      <w:bookmarkEnd w:id="0"/>
    </w:p>
    <w:p w:rsidR="00D10959" w:rsidRDefault="00D10959">
      <w:pPr>
        <w:widowControl/>
        <w:jc w:val="both"/>
        <w:rPr>
          <w:b/>
          <w:sz w:val="24"/>
          <w:szCs w:val="24"/>
        </w:rPr>
      </w:pPr>
    </w:p>
    <w:p w:rsidR="00D10959" w:rsidRDefault="00B26790">
      <w:pPr>
        <w:widowControl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Положения о бюджетном процессе в</w:t>
      </w:r>
      <w:r>
        <w:rPr>
          <w:rFonts w:eastAsia="SimSun"/>
          <w:b/>
          <w:bCs/>
          <w:color w:val="000000"/>
          <w:sz w:val="26"/>
          <w:szCs w:val="26"/>
        </w:rPr>
        <w:t xml:space="preserve">Богородском сельсовете Мокшанского района </w:t>
      </w:r>
      <w:r>
        <w:rPr>
          <w:rFonts w:eastAsia="SimSun"/>
          <w:b/>
          <w:bCs/>
          <w:color w:val="000000"/>
          <w:sz w:val="26"/>
          <w:szCs w:val="26"/>
        </w:rPr>
        <w:t>Пензенской области</w:t>
      </w:r>
    </w:p>
    <w:p w:rsidR="00D10959" w:rsidRDefault="00D10959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D10959" w:rsidRDefault="00B26790">
      <w:pPr>
        <w:widowControl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>В соответствии с Бюджетным кодексом Российской Федерации</w:t>
      </w:r>
      <w:r>
        <w:rPr>
          <w:rFonts w:eastAsiaTheme="minorHAnsi"/>
          <w:sz w:val="26"/>
          <w:szCs w:val="26"/>
          <w:lang w:eastAsia="en-US"/>
        </w:rPr>
        <w:t xml:space="preserve">, </w:t>
      </w:r>
      <w:r>
        <w:rPr>
          <w:sz w:val="26"/>
          <w:szCs w:val="26"/>
        </w:rPr>
        <w:t xml:space="preserve">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r>
        <w:rPr>
          <w:sz w:val="26"/>
          <w:szCs w:val="26"/>
        </w:rPr>
        <w:t>Богородского</w:t>
      </w:r>
      <w:r>
        <w:rPr>
          <w:sz w:val="26"/>
          <w:szCs w:val="26"/>
        </w:rPr>
        <w:t xml:space="preserve"> сель</w:t>
      </w:r>
      <w:r>
        <w:rPr>
          <w:sz w:val="26"/>
          <w:szCs w:val="26"/>
        </w:rPr>
        <w:t>совета Мокшанского района Пензенской области</w:t>
      </w:r>
      <w:r>
        <w:rPr>
          <w:i/>
          <w:sz w:val="26"/>
          <w:szCs w:val="26"/>
        </w:rPr>
        <w:t xml:space="preserve">, </w:t>
      </w:r>
      <w:r>
        <w:rPr>
          <w:sz w:val="26"/>
          <w:szCs w:val="26"/>
        </w:rPr>
        <w:t xml:space="preserve">в целях </w:t>
      </w:r>
      <w:r>
        <w:rPr>
          <w:rFonts w:eastAsiaTheme="minorHAnsi"/>
          <w:sz w:val="26"/>
          <w:szCs w:val="26"/>
          <w:lang w:eastAsia="en-US"/>
        </w:rPr>
        <w:t xml:space="preserve">составления и рассмотрения проекта бюджета </w:t>
      </w:r>
      <w:r>
        <w:rPr>
          <w:sz w:val="26"/>
          <w:szCs w:val="26"/>
        </w:rPr>
        <w:t>Богородского</w:t>
      </w:r>
      <w:r>
        <w:rPr>
          <w:sz w:val="26"/>
          <w:szCs w:val="26"/>
        </w:rPr>
        <w:t xml:space="preserve"> сельсовета Мокшанского района Пензенской области</w:t>
      </w:r>
      <w:r>
        <w:rPr>
          <w:rFonts w:eastAsiaTheme="minorHAnsi"/>
          <w:sz w:val="26"/>
          <w:szCs w:val="26"/>
          <w:lang w:eastAsia="en-US"/>
        </w:rPr>
        <w:t>, утверждения и исполнения бюджета</w:t>
      </w:r>
      <w:r>
        <w:rPr>
          <w:sz w:val="26"/>
          <w:szCs w:val="26"/>
        </w:rPr>
        <w:t>Богородского</w:t>
      </w:r>
      <w:r>
        <w:rPr>
          <w:sz w:val="26"/>
          <w:szCs w:val="26"/>
        </w:rPr>
        <w:t xml:space="preserve"> сельсовета Мокшанского района Пензенской области</w:t>
      </w:r>
      <w:r>
        <w:rPr>
          <w:rFonts w:eastAsiaTheme="minorHAnsi"/>
          <w:sz w:val="26"/>
          <w:szCs w:val="26"/>
          <w:lang w:eastAsia="en-US"/>
        </w:rPr>
        <w:t xml:space="preserve">, контроля за его исполнением, осуществления бюджетного учета, составления, внешней проверки, рассмотрения и утверждения бюджетной отчетности </w:t>
      </w:r>
      <w:r>
        <w:rPr>
          <w:sz w:val="26"/>
          <w:szCs w:val="26"/>
        </w:rPr>
        <w:t>Богородского</w:t>
      </w:r>
      <w:r>
        <w:rPr>
          <w:sz w:val="26"/>
          <w:szCs w:val="26"/>
        </w:rPr>
        <w:t xml:space="preserve"> сельсовета Мокшанского района Пензенской области,</w:t>
      </w:r>
    </w:p>
    <w:p w:rsidR="00D10959" w:rsidRDefault="00D10959">
      <w:pPr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</w:p>
    <w:p w:rsidR="00D10959" w:rsidRDefault="00B26790">
      <w:pPr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Комитет местного самоуправления Богородского сельс</w:t>
      </w:r>
      <w:r>
        <w:rPr>
          <w:b/>
          <w:sz w:val="26"/>
          <w:szCs w:val="26"/>
        </w:rPr>
        <w:t>овета Мокшанского района Пензенской области решил:</w:t>
      </w:r>
    </w:p>
    <w:p w:rsidR="00D10959" w:rsidRDefault="00D10959">
      <w:pPr>
        <w:widowControl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D10959" w:rsidRDefault="00B26790">
      <w:pPr>
        <w:widowControl/>
        <w:numPr>
          <w:ilvl w:val="0"/>
          <w:numId w:val="2"/>
        </w:numPr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Утвердить прилагаемое Положение о бюджетном процессе в </w:t>
      </w:r>
      <w:r>
        <w:rPr>
          <w:sz w:val="26"/>
          <w:szCs w:val="26"/>
        </w:rPr>
        <w:t>Богородском</w:t>
      </w:r>
      <w:r>
        <w:rPr>
          <w:sz w:val="26"/>
          <w:szCs w:val="26"/>
        </w:rPr>
        <w:t xml:space="preserve"> сельсовете Мокшанского района Пензенской области</w:t>
      </w:r>
      <w:r>
        <w:rPr>
          <w:i/>
          <w:sz w:val="26"/>
          <w:szCs w:val="26"/>
        </w:rPr>
        <w:t>.</w:t>
      </w:r>
    </w:p>
    <w:p w:rsidR="00D10959" w:rsidRDefault="00B26790">
      <w:pPr>
        <w:widowControl/>
        <w:numPr>
          <w:ilvl w:val="0"/>
          <w:numId w:val="2"/>
        </w:numPr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Признать</w:t>
      </w:r>
      <w:r>
        <w:rPr>
          <w:iCs/>
          <w:sz w:val="26"/>
          <w:szCs w:val="26"/>
        </w:rPr>
        <w:t xml:space="preserve"> утратившими силу следующие решения Комитета местного самоуправления Богородского сельсовета Мокшанского района Пензенской области:</w:t>
      </w:r>
    </w:p>
    <w:p w:rsidR="00D10959" w:rsidRDefault="00B26790">
      <w:pPr>
        <w:widowControl/>
        <w:numPr>
          <w:ilvl w:val="1"/>
          <w:numId w:val="2"/>
        </w:numPr>
        <w:autoSpaceDE w:val="0"/>
        <w:autoSpaceDN w:val="0"/>
        <w:adjustRightInd w:val="0"/>
        <w:ind w:left="360" w:firstLine="439"/>
        <w:jc w:val="both"/>
        <w:rPr>
          <w:iCs/>
          <w:sz w:val="26"/>
          <w:szCs w:val="26"/>
        </w:rPr>
      </w:pPr>
      <w:r>
        <w:rPr>
          <w:rFonts w:eastAsia="SimSun"/>
          <w:color w:val="000000"/>
          <w:sz w:val="26"/>
          <w:szCs w:val="26"/>
        </w:rPr>
        <w:t>от 13.05.2015 № 69-23/6</w:t>
      </w:r>
      <w:r>
        <w:rPr>
          <w:rFonts w:eastAsia="SimSun"/>
          <w:color w:val="000000"/>
          <w:sz w:val="26"/>
          <w:szCs w:val="26"/>
        </w:rPr>
        <w:t xml:space="preserve"> «</w:t>
      </w:r>
      <w:r>
        <w:rPr>
          <w:rFonts w:eastAsia="SimSun"/>
          <w:color w:val="000000"/>
          <w:sz w:val="26"/>
          <w:szCs w:val="26"/>
        </w:rPr>
        <w:t>Об утверждении Положения о бюджетном процессе в Богородском сельсовете Мокшанского района Пензенско</w:t>
      </w:r>
      <w:r>
        <w:rPr>
          <w:rFonts w:eastAsia="SimSun"/>
          <w:color w:val="000000"/>
          <w:sz w:val="26"/>
          <w:szCs w:val="26"/>
        </w:rPr>
        <w:t>й области</w:t>
      </w:r>
      <w:r>
        <w:rPr>
          <w:rFonts w:eastAsia="SimSun"/>
          <w:color w:val="000000"/>
          <w:sz w:val="26"/>
          <w:szCs w:val="26"/>
        </w:rPr>
        <w:t>»;</w:t>
      </w:r>
    </w:p>
    <w:p w:rsidR="00D10959" w:rsidRDefault="00B26790">
      <w:pPr>
        <w:widowControl/>
        <w:numPr>
          <w:ilvl w:val="1"/>
          <w:numId w:val="2"/>
        </w:numPr>
        <w:autoSpaceDE w:val="0"/>
        <w:autoSpaceDN w:val="0"/>
        <w:adjustRightInd w:val="0"/>
        <w:ind w:left="400" w:firstLine="400"/>
        <w:jc w:val="both"/>
        <w:rPr>
          <w:iCs/>
          <w:sz w:val="26"/>
          <w:szCs w:val="26"/>
        </w:rPr>
      </w:pPr>
      <w:r>
        <w:rPr>
          <w:rFonts w:eastAsia="SimSun"/>
          <w:color w:val="000000"/>
          <w:sz w:val="26"/>
          <w:szCs w:val="26"/>
        </w:rPr>
        <w:t>от 14.08.2015 № 93-34/6</w:t>
      </w:r>
      <w:r>
        <w:rPr>
          <w:rFonts w:eastAsia="SimSun"/>
          <w:color w:val="000000"/>
          <w:sz w:val="26"/>
          <w:szCs w:val="26"/>
        </w:rPr>
        <w:t xml:space="preserve"> «</w:t>
      </w:r>
      <w:r>
        <w:rPr>
          <w:rFonts w:eastAsia="SimSun"/>
          <w:color w:val="000000"/>
          <w:sz w:val="26"/>
          <w:szCs w:val="26"/>
        </w:rPr>
        <w:t>О внесении изменений в Положение о бюджетном процессе в Богородском сельсовете Мокшанского района Пензенской области, утвержденное решением Комитета местного самоуправления Богородского сельсовета Мокшанского района Пен</w:t>
      </w:r>
      <w:r>
        <w:rPr>
          <w:rFonts w:eastAsia="SimSun"/>
          <w:color w:val="000000"/>
          <w:sz w:val="26"/>
          <w:szCs w:val="26"/>
        </w:rPr>
        <w:t>зенской области от 13.04.2015 года № 69-23/6 «Об утверждении Положения о бюджетном процессе в Богородском сельсовете Мокшанского района Пензенской области»</w:t>
      </w:r>
      <w:r>
        <w:rPr>
          <w:rFonts w:eastAsia="SimSun"/>
          <w:color w:val="000000"/>
          <w:sz w:val="26"/>
          <w:szCs w:val="26"/>
        </w:rPr>
        <w:t>;</w:t>
      </w:r>
    </w:p>
    <w:p w:rsidR="00D10959" w:rsidRDefault="00B26790">
      <w:pPr>
        <w:widowControl/>
        <w:numPr>
          <w:ilvl w:val="1"/>
          <w:numId w:val="2"/>
        </w:numPr>
        <w:autoSpaceDE w:val="0"/>
        <w:autoSpaceDN w:val="0"/>
        <w:adjustRightInd w:val="0"/>
        <w:ind w:left="400" w:firstLine="400"/>
        <w:jc w:val="both"/>
        <w:rPr>
          <w:iCs/>
          <w:sz w:val="26"/>
          <w:szCs w:val="26"/>
        </w:rPr>
      </w:pPr>
      <w:r>
        <w:rPr>
          <w:rFonts w:eastAsia="SimSun"/>
          <w:color w:val="000000"/>
          <w:sz w:val="26"/>
          <w:szCs w:val="26"/>
        </w:rPr>
        <w:lastRenderedPageBreak/>
        <w:t>от </w:t>
      </w:r>
      <w:r>
        <w:rPr>
          <w:rFonts w:eastAsia="SimSun"/>
          <w:color w:val="000000"/>
          <w:sz w:val="26"/>
          <w:szCs w:val="26"/>
        </w:rPr>
        <w:t>09</w:t>
      </w:r>
      <w:r>
        <w:rPr>
          <w:rFonts w:eastAsia="SimSun"/>
          <w:color w:val="000000"/>
          <w:sz w:val="26"/>
          <w:szCs w:val="26"/>
        </w:rPr>
        <w:t>.</w:t>
      </w:r>
      <w:r>
        <w:rPr>
          <w:rFonts w:eastAsia="SimSun"/>
          <w:color w:val="000000"/>
          <w:sz w:val="26"/>
          <w:szCs w:val="26"/>
        </w:rPr>
        <w:t>11</w:t>
      </w:r>
      <w:r>
        <w:rPr>
          <w:rFonts w:eastAsia="SimSun"/>
          <w:color w:val="000000"/>
          <w:sz w:val="26"/>
          <w:szCs w:val="26"/>
        </w:rPr>
        <w:t>.2015 № </w:t>
      </w:r>
      <w:r>
        <w:rPr>
          <w:rFonts w:eastAsia="SimSun"/>
          <w:color w:val="000000"/>
          <w:sz w:val="26"/>
          <w:szCs w:val="26"/>
        </w:rPr>
        <w:t>112</w:t>
      </w:r>
      <w:r>
        <w:rPr>
          <w:rFonts w:eastAsia="SimSun"/>
          <w:color w:val="000000"/>
          <w:sz w:val="26"/>
          <w:szCs w:val="26"/>
        </w:rPr>
        <w:t>-</w:t>
      </w:r>
      <w:r>
        <w:rPr>
          <w:rFonts w:eastAsia="SimSun"/>
          <w:color w:val="000000"/>
          <w:sz w:val="26"/>
          <w:szCs w:val="26"/>
        </w:rPr>
        <w:t>41</w:t>
      </w:r>
      <w:r>
        <w:rPr>
          <w:rFonts w:eastAsia="SimSun"/>
          <w:color w:val="000000"/>
          <w:sz w:val="26"/>
          <w:szCs w:val="26"/>
        </w:rPr>
        <w:t>/6</w:t>
      </w:r>
      <w:r>
        <w:rPr>
          <w:rFonts w:eastAsia="SimSun"/>
          <w:color w:val="000000"/>
          <w:sz w:val="26"/>
          <w:szCs w:val="26"/>
        </w:rPr>
        <w:t xml:space="preserve"> «</w:t>
      </w:r>
      <w:r>
        <w:rPr>
          <w:rFonts w:eastAsia="SimSun"/>
          <w:color w:val="000000"/>
          <w:sz w:val="26"/>
          <w:szCs w:val="26"/>
        </w:rPr>
        <w:t xml:space="preserve">О внесении изменений в Положение о бюджетном процессе в Богородском </w:t>
      </w:r>
      <w:r>
        <w:rPr>
          <w:rFonts w:eastAsia="SimSun"/>
          <w:color w:val="000000"/>
          <w:sz w:val="26"/>
          <w:szCs w:val="26"/>
        </w:rPr>
        <w:t>сельсовете Мокшанского района Пензенской области, утвержденное решением Комитета местного самоуправления Богородского сельсовета Мокшанского района Пензенской области от 13.04.2015 года № 69-23/6 «Об утверждении Положения о бюджетном процессе в Богородском</w:t>
      </w:r>
      <w:r>
        <w:rPr>
          <w:rFonts w:eastAsia="SimSun"/>
          <w:color w:val="000000"/>
          <w:sz w:val="26"/>
          <w:szCs w:val="26"/>
        </w:rPr>
        <w:t xml:space="preserve"> сельсовете Мокшанского района Пензенской области»</w:t>
      </w:r>
      <w:r>
        <w:rPr>
          <w:rFonts w:eastAsia="SimSun"/>
          <w:color w:val="000000"/>
          <w:sz w:val="26"/>
          <w:szCs w:val="26"/>
        </w:rPr>
        <w:t>;</w:t>
      </w:r>
    </w:p>
    <w:p w:rsidR="00D10959" w:rsidRDefault="00B26790">
      <w:pPr>
        <w:widowControl/>
        <w:numPr>
          <w:ilvl w:val="1"/>
          <w:numId w:val="2"/>
        </w:numPr>
        <w:autoSpaceDE w:val="0"/>
        <w:autoSpaceDN w:val="0"/>
        <w:adjustRightInd w:val="0"/>
        <w:ind w:left="345" w:firstLine="397"/>
        <w:jc w:val="both"/>
        <w:rPr>
          <w:iCs/>
          <w:sz w:val="26"/>
          <w:szCs w:val="26"/>
        </w:rPr>
      </w:pPr>
      <w:r>
        <w:rPr>
          <w:rFonts w:eastAsia="SimSun"/>
          <w:color w:val="000000"/>
          <w:sz w:val="26"/>
          <w:szCs w:val="26"/>
        </w:rPr>
        <w:t>от 12.04.2016 №163-60/6</w:t>
      </w:r>
      <w:r>
        <w:rPr>
          <w:rFonts w:eastAsia="SimSun"/>
          <w:color w:val="000000"/>
          <w:sz w:val="26"/>
          <w:szCs w:val="26"/>
        </w:rPr>
        <w:t xml:space="preserve"> «</w:t>
      </w:r>
      <w:r>
        <w:rPr>
          <w:rFonts w:eastAsia="SimSun"/>
          <w:color w:val="000000"/>
          <w:sz w:val="26"/>
          <w:szCs w:val="26"/>
        </w:rPr>
        <w:t>О внесении изменений в Положение о бюджетном процессе в Богородском сельсовете Мокшанского района Пензенской области, утвержденное решением Комитета местного самоуправления Богоро</w:t>
      </w:r>
      <w:r>
        <w:rPr>
          <w:rFonts w:eastAsia="SimSun"/>
          <w:color w:val="000000"/>
          <w:sz w:val="26"/>
          <w:szCs w:val="26"/>
        </w:rPr>
        <w:t>дского сельсовета Мокшанского района Пензенской области от 13.04.2015 года №69-23/6 «Об утверждении Положения о бюджетном процессе в Богородском сельсовете Мокшанского района Пензенской области»</w:t>
      </w:r>
      <w:r>
        <w:rPr>
          <w:rFonts w:eastAsia="SimSun"/>
          <w:color w:val="000000"/>
          <w:sz w:val="26"/>
          <w:szCs w:val="26"/>
        </w:rPr>
        <w:t>;</w:t>
      </w:r>
    </w:p>
    <w:p w:rsidR="00D10959" w:rsidRDefault="00B26790" w:rsidP="00CE5B83">
      <w:pPr>
        <w:widowControl/>
        <w:numPr>
          <w:ilvl w:val="1"/>
          <w:numId w:val="2"/>
        </w:numPr>
        <w:autoSpaceDE w:val="0"/>
        <w:autoSpaceDN w:val="0"/>
        <w:adjustRightInd w:val="0"/>
        <w:ind w:leftChars="200" w:left="400" w:firstLineChars="231" w:firstLine="601"/>
        <w:jc w:val="both"/>
        <w:rPr>
          <w:iCs/>
          <w:sz w:val="26"/>
          <w:szCs w:val="26"/>
        </w:rPr>
      </w:pPr>
      <w:r>
        <w:rPr>
          <w:rFonts w:eastAsia="SimSun"/>
          <w:color w:val="000000"/>
          <w:sz w:val="26"/>
          <w:szCs w:val="26"/>
        </w:rPr>
        <w:t>от 05.09.2016 №199-76/6</w:t>
      </w:r>
      <w:r>
        <w:rPr>
          <w:rFonts w:eastAsia="SimSun"/>
          <w:color w:val="000000"/>
          <w:sz w:val="26"/>
          <w:szCs w:val="26"/>
        </w:rPr>
        <w:t xml:space="preserve"> «</w:t>
      </w:r>
      <w:r>
        <w:rPr>
          <w:rFonts w:eastAsia="SimSun"/>
          <w:color w:val="000000"/>
          <w:sz w:val="26"/>
          <w:szCs w:val="26"/>
        </w:rPr>
        <w:t xml:space="preserve">О внесении изменений в Положение о </w:t>
      </w:r>
      <w:r>
        <w:rPr>
          <w:rFonts w:eastAsia="SimSun"/>
          <w:color w:val="000000"/>
          <w:sz w:val="26"/>
          <w:szCs w:val="26"/>
        </w:rPr>
        <w:t>бюджетном процессе в Богородском сельсовете Мокшанского района Пензенской области, утвержденное решением Комитета местного самоуправления Богородского сельсовета Мокшанского района Пензенской области от 13.04.2015 №69-23/6</w:t>
      </w:r>
      <w:r>
        <w:rPr>
          <w:rFonts w:eastAsia="SimSun"/>
          <w:color w:val="000000"/>
          <w:sz w:val="26"/>
          <w:szCs w:val="26"/>
        </w:rPr>
        <w:t>»;</w:t>
      </w:r>
    </w:p>
    <w:p w:rsidR="00D10959" w:rsidRPr="00CE5B83" w:rsidRDefault="00B26790">
      <w:pPr>
        <w:pStyle w:val="af2"/>
        <w:numPr>
          <w:ilvl w:val="1"/>
          <w:numId w:val="2"/>
        </w:numPr>
        <w:spacing w:beforeAutospacing="0" w:afterAutospacing="0"/>
        <w:ind w:left="400" w:firstLineChars="230" w:firstLine="598"/>
        <w:rPr>
          <w:color w:val="000000"/>
          <w:sz w:val="26"/>
          <w:szCs w:val="26"/>
          <w:lang w:val="ru-RU"/>
        </w:rPr>
      </w:pPr>
      <w:r w:rsidRPr="00CE5B83">
        <w:rPr>
          <w:color w:val="000000"/>
          <w:sz w:val="26"/>
          <w:szCs w:val="26"/>
          <w:lang w:val="ru-RU"/>
        </w:rPr>
        <w:t>от 03.11.2016 №215-82/6</w:t>
      </w:r>
      <w:r>
        <w:rPr>
          <w:color w:val="000000"/>
          <w:sz w:val="26"/>
          <w:szCs w:val="26"/>
          <w:lang w:val="ru-RU"/>
        </w:rPr>
        <w:t xml:space="preserve"> «</w:t>
      </w:r>
      <w:r w:rsidRPr="00CE5B83">
        <w:rPr>
          <w:color w:val="000000"/>
          <w:sz w:val="26"/>
          <w:szCs w:val="26"/>
          <w:lang w:val="ru-RU"/>
        </w:rPr>
        <w:t>О внес</w:t>
      </w:r>
      <w:r w:rsidRPr="00CE5B83">
        <w:rPr>
          <w:color w:val="000000"/>
          <w:sz w:val="26"/>
          <w:szCs w:val="26"/>
          <w:lang w:val="ru-RU"/>
        </w:rPr>
        <w:t>ении изменений в Положение о бюджетном процессе в Богородском сельсовете Мокшанского района Пензенской области, утвержденное решением Комитетом местного самоуправления Богородского сельсовета Мокшанского района Пензенской области от 13.04.2015 №69-23/6</w:t>
      </w:r>
      <w:r>
        <w:rPr>
          <w:color w:val="000000"/>
          <w:sz w:val="26"/>
          <w:szCs w:val="26"/>
          <w:lang w:val="ru-RU"/>
        </w:rPr>
        <w:t>»;</w:t>
      </w:r>
    </w:p>
    <w:p w:rsidR="00D10959" w:rsidRDefault="00B26790">
      <w:pPr>
        <w:widowControl/>
        <w:numPr>
          <w:ilvl w:val="1"/>
          <w:numId w:val="2"/>
        </w:numPr>
        <w:autoSpaceDE w:val="0"/>
        <w:autoSpaceDN w:val="0"/>
        <w:adjustRightInd w:val="0"/>
        <w:ind w:left="200" w:firstLineChars="307" w:firstLine="798"/>
        <w:jc w:val="both"/>
        <w:rPr>
          <w:iCs/>
          <w:sz w:val="26"/>
          <w:szCs w:val="26"/>
        </w:rPr>
      </w:pPr>
      <w:r>
        <w:rPr>
          <w:rFonts w:eastAsia="SimSun"/>
          <w:color w:val="000000"/>
          <w:sz w:val="26"/>
          <w:szCs w:val="26"/>
        </w:rPr>
        <w:t>о</w:t>
      </w:r>
      <w:r>
        <w:rPr>
          <w:rFonts w:eastAsia="SimSun"/>
          <w:color w:val="000000"/>
          <w:sz w:val="26"/>
          <w:szCs w:val="26"/>
        </w:rPr>
        <w:t>т 20.02.2017 №243-93/6</w:t>
      </w:r>
      <w:r>
        <w:rPr>
          <w:rFonts w:eastAsia="SimSun"/>
          <w:color w:val="000000"/>
          <w:sz w:val="26"/>
          <w:szCs w:val="26"/>
        </w:rPr>
        <w:t xml:space="preserve"> «</w:t>
      </w:r>
      <w:r>
        <w:rPr>
          <w:rFonts w:eastAsia="SimSun"/>
          <w:color w:val="000000"/>
          <w:sz w:val="26"/>
          <w:szCs w:val="26"/>
        </w:rPr>
        <w:t>О внесении изменения в Положение о бюджетном процессе в Богородском сельсовете Мокшанского района Пензенской области, утвержденное решением Комитета местного самоуправления Богородского сельсовета Мокшанского района Пензенской облас</w:t>
      </w:r>
      <w:r>
        <w:rPr>
          <w:rFonts w:eastAsia="SimSun"/>
          <w:color w:val="000000"/>
          <w:sz w:val="26"/>
          <w:szCs w:val="26"/>
        </w:rPr>
        <w:t>ти от 13.04.2015 №68-23/6</w:t>
      </w:r>
      <w:r>
        <w:rPr>
          <w:rFonts w:eastAsia="SimSun"/>
          <w:color w:val="000000"/>
          <w:sz w:val="26"/>
          <w:szCs w:val="26"/>
        </w:rPr>
        <w:t>»;</w:t>
      </w:r>
    </w:p>
    <w:p w:rsidR="00D10959" w:rsidRDefault="00B26790">
      <w:pPr>
        <w:widowControl/>
        <w:numPr>
          <w:ilvl w:val="1"/>
          <w:numId w:val="2"/>
        </w:numPr>
        <w:autoSpaceDE w:val="0"/>
        <w:autoSpaceDN w:val="0"/>
        <w:adjustRightInd w:val="0"/>
        <w:ind w:left="200" w:firstLineChars="307" w:firstLine="798"/>
        <w:jc w:val="both"/>
        <w:rPr>
          <w:iCs/>
          <w:sz w:val="26"/>
          <w:szCs w:val="26"/>
        </w:rPr>
      </w:pPr>
      <w:r>
        <w:rPr>
          <w:rFonts w:eastAsia="SimSun"/>
          <w:color w:val="000000"/>
          <w:sz w:val="26"/>
          <w:szCs w:val="26"/>
        </w:rPr>
        <w:t>от 26</w:t>
      </w:r>
      <w:r>
        <w:rPr>
          <w:rFonts w:eastAsia="SimSun"/>
          <w:color w:val="000000"/>
          <w:sz w:val="26"/>
          <w:szCs w:val="26"/>
        </w:rPr>
        <w:t>.</w:t>
      </w:r>
      <w:r>
        <w:rPr>
          <w:rFonts w:eastAsia="SimSun"/>
          <w:color w:val="000000"/>
          <w:sz w:val="26"/>
          <w:szCs w:val="26"/>
        </w:rPr>
        <w:t>04.2017 №257-98/6</w:t>
      </w:r>
      <w:r>
        <w:rPr>
          <w:rFonts w:eastAsia="SimSun"/>
          <w:color w:val="000000"/>
          <w:sz w:val="26"/>
          <w:szCs w:val="26"/>
        </w:rPr>
        <w:t xml:space="preserve"> «</w:t>
      </w:r>
      <w:r>
        <w:rPr>
          <w:rFonts w:eastAsia="SimSun"/>
          <w:color w:val="000000"/>
          <w:sz w:val="26"/>
          <w:szCs w:val="26"/>
        </w:rPr>
        <w:t>О внесении изменений в Положение о бюджетном процессе в Богородском сельсовете Мокшанского района Пензенской области, утвержденное решением Комитета местного самоуправления Богородского сельсовета Мокшан</w:t>
      </w:r>
      <w:r>
        <w:rPr>
          <w:rFonts w:eastAsia="SimSun"/>
          <w:color w:val="000000"/>
          <w:sz w:val="26"/>
          <w:szCs w:val="26"/>
        </w:rPr>
        <w:t>ского района Пензенской области от 13.04.2015 №69-23/6</w:t>
      </w:r>
      <w:r>
        <w:rPr>
          <w:rFonts w:eastAsia="SimSun"/>
          <w:color w:val="000000"/>
          <w:sz w:val="26"/>
          <w:szCs w:val="26"/>
        </w:rPr>
        <w:t>»;</w:t>
      </w:r>
    </w:p>
    <w:p w:rsidR="00D10959" w:rsidRDefault="00B26790">
      <w:pPr>
        <w:widowControl/>
        <w:numPr>
          <w:ilvl w:val="1"/>
          <w:numId w:val="2"/>
        </w:numPr>
        <w:autoSpaceDE w:val="0"/>
        <w:autoSpaceDN w:val="0"/>
        <w:adjustRightInd w:val="0"/>
        <w:ind w:left="200" w:firstLineChars="307" w:firstLine="798"/>
        <w:jc w:val="both"/>
        <w:rPr>
          <w:iCs/>
          <w:sz w:val="26"/>
          <w:szCs w:val="26"/>
        </w:rPr>
      </w:pPr>
      <w:r>
        <w:rPr>
          <w:rFonts w:eastAsia="SimSun"/>
          <w:color w:val="000000"/>
          <w:sz w:val="26"/>
          <w:szCs w:val="26"/>
        </w:rPr>
        <w:t>10.10.2017 №298-110/6</w:t>
      </w:r>
      <w:r>
        <w:rPr>
          <w:rFonts w:eastAsia="SimSun"/>
          <w:color w:val="000000"/>
          <w:sz w:val="26"/>
          <w:szCs w:val="26"/>
        </w:rPr>
        <w:t xml:space="preserve"> «</w:t>
      </w:r>
      <w:r>
        <w:rPr>
          <w:rFonts w:eastAsia="SimSun"/>
          <w:color w:val="000000"/>
          <w:sz w:val="26"/>
          <w:szCs w:val="26"/>
        </w:rPr>
        <w:t xml:space="preserve">О внесении изменений в Положение о бюджетном процессе в Богородском сельсовете Мокшанского района Пензенской области, утвержденное решением Комитета местного самоуправления </w:t>
      </w:r>
      <w:r>
        <w:rPr>
          <w:rFonts w:eastAsia="SimSun"/>
          <w:color w:val="000000"/>
          <w:sz w:val="26"/>
          <w:szCs w:val="26"/>
        </w:rPr>
        <w:t>Богородского сельсовета Мокшанского района Пензенской области от 13.04.2015 №69-23/6 «Об утверждении Положения о бюджетном процессе в Богородском сельсовете Мокшанского района Пензенской области»</w:t>
      </w:r>
      <w:r>
        <w:rPr>
          <w:rFonts w:eastAsia="SimSun"/>
          <w:color w:val="000000"/>
          <w:sz w:val="26"/>
          <w:szCs w:val="26"/>
        </w:rPr>
        <w:t>;</w:t>
      </w:r>
    </w:p>
    <w:p w:rsidR="00D10959" w:rsidRDefault="00B26790">
      <w:pPr>
        <w:widowControl/>
        <w:numPr>
          <w:ilvl w:val="1"/>
          <w:numId w:val="2"/>
        </w:numPr>
        <w:autoSpaceDE w:val="0"/>
        <w:autoSpaceDN w:val="0"/>
        <w:adjustRightInd w:val="0"/>
        <w:ind w:left="200" w:firstLineChars="307" w:firstLine="798"/>
        <w:jc w:val="both"/>
        <w:rPr>
          <w:iCs/>
          <w:sz w:val="26"/>
          <w:szCs w:val="26"/>
        </w:rPr>
      </w:pPr>
      <w:r>
        <w:rPr>
          <w:rFonts w:eastAsia="SimSun"/>
          <w:color w:val="000000"/>
          <w:sz w:val="26"/>
          <w:szCs w:val="26"/>
        </w:rPr>
        <w:t>от 22.11.2019 №37-6/7</w:t>
      </w:r>
      <w:r>
        <w:rPr>
          <w:rFonts w:eastAsia="SimSun"/>
          <w:color w:val="000000"/>
          <w:sz w:val="26"/>
          <w:szCs w:val="26"/>
        </w:rPr>
        <w:t xml:space="preserve"> «</w:t>
      </w:r>
      <w:r>
        <w:rPr>
          <w:rFonts w:eastAsia="SimSun"/>
          <w:color w:val="000000"/>
          <w:sz w:val="26"/>
          <w:szCs w:val="26"/>
        </w:rPr>
        <w:t xml:space="preserve">О внесении изменений в Положение о </w:t>
      </w:r>
      <w:r>
        <w:rPr>
          <w:rFonts w:eastAsia="SimSun"/>
          <w:color w:val="000000"/>
          <w:sz w:val="26"/>
          <w:szCs w:val="26"/>
        </w:rPr>
        <w:t>бюджетном процессе в Богородском сельсовете Мокшанского района Пензенской области, утвержденное решением Комитета местного самоуправления Богородского сельсовета Мокшанского района Пензенской области от 13.04.2015 №69-23/6 «Об утверждении Положения о бюдже</w:t>
      </w:r>
      <w:r>
        <w:rPr>
          <w:rFonts w:eastAsia="SimSun"/>
          <w:color w:val="000000"/>
          <w:sz w:val="26"/>
          <w:szCs w:val="26"/>
        </w:rPr>
        <w:t>тном процессе в Богородском сельсовете Мокшанского района Пензенской области»</w:t>
      </w:r>
      <w:r>
        <w:rPr>
          <w:rFonts w:eastAsia="SimSun"/>
          <w:color w:val="000000"/>
          <w:sz w:val="26"/>
          <w:szCs w:val="26"/>
        </w:rPr>
        <w:t>;</w:t>
      </w:r>
    </w:p>
    <w:p w:rsidR="00D10959" w:rsidRDefault="00B26790">
      <w:pPr>
        <w:widowControl/>
        <w:numPr>
          <w:ilvl w:val="1"/>
          <w:numId w:val="2"/>
        </w:numPr>
        <w:autoSpaceDE w:val="0"/>
        <w:autoSpaceDN w:val="0"/>
        <w:adjustRightInd w:val="0"/>
        <w:ind w:left="200" w:firstLineChars="307" w:firstLine="798"/>
        <w:jc w:val="both"/>
        <w:rPr>
          <w:iCs/>
          <w:sz w:val="26"/>
          <w:szCs w:val="26"/>
        </w:rPr>
      </w:pPr>
      <w:r>
        <w:rPr>
          <w:rFonts w:eastAsia="SimSun"/>
          <w:color w:val="000000"/>
          <w:sz w:val="26"/>
          <w:szCs w:val="26"/>
        </w:rPr>
        <w:t>от 10.04.2020 №69-13/7</w:t>
      </w:r>
      <w:r>
        <w:rPr>
          <w:rFonts w:eastAsia="SimSun"/>
          <w:color w:val="000000"/>
          <w:sz w:val="26"/>
          <w:szCs w:val="26"/>
        </w:rPr>
        <w:t xml:space="preserve"> «</w:t>
      </w:r>
      <w:r>
        <w:rPr>
          <w:rFonts w:eastAsia="SimSun"/>
          <w:color w:val="000000"/>
          <w:sz w:val="26"/>
          <w:szCs w:val="26"/>
        </w:rPr>
        <w:t>О внесении изменений в Положение о бюджетном процессе в Богородском сельсовете Мокшанского района Пензенской области, утвержденное решением Комитета мест</w:t>
      </w:r>
      <w:r>
        <w:rPr>
          <w:rFonts w:eastAsia="SimSun"/>
          <w:color w:val="000000"/>
          <w:sz w:val="26"/>
          <w:szCs w:val="26"/>
        </w:rPr>
        <w:t>ного самоуправления Богородского сельсовета Мокшанского района Пензенской области от 13.04.2015 №69-23/6«Об утверждении Положения о бюджетном процессе в Богородском сельсовете Мокшанского района Пензенской области»</w:t>
      </w:r>
      <w:r>
        <w:rPr>
          <w:rFonts w:eastAsia="SimSun"/>
          <w:color w:val="000000"/>
          <w:sz w:val="26"/>
          <w:szCs w:val="26"/>
        </w:rPr>
        <w:t>;</w:t>
      </w:r>
    </w:p>
    <w:p w:rsidR="00D10959" w:rsidRDefault="00B26790">
      <w:pPr>
        <w:widowControl/>
        <w:numPr>
          <w:ilvl w:val="1"/>
          <w:numId w:val="2"/>
        </w:numPr>
        <w:autoSpaceDE w:val="0"/>
        <w:autoSpaceDN w:val="0"/>
        <w:adjustRightInd w:val="0"/>
        <w:ind w:left="200" w:firstLineChars="307" w:firstLine="798"/>
        <w:jc w:val="both"/>
        <w:rPr>
          <w:iCs/>
          <w:sz w:val="26"/>
          <w:szCs w:val="26"/>
        </w:rPr>
      </w:pPr>
      <w:r>
        <w:rPr>
          <w:rFonts w:eastAsia="SimSun"/>
          <w:color w:val="000000"/>
          <w:sz w:val="26"/>
          <w:szCs w:val="26"/>
        </w:rPr>
        <w:lastRenderedPageBreak/>
        <w:t>от 13.10.2020 №102-27/7</w:t>
      </w:r>
      <w:r>
        <w:rPr>
          <w:rFonts w:eastAsia="SimSun"/>
          <w:color w:val="000000"/>
          <w:sz w:val="26"/>
          <w:szCs w:val="26"/>
        </w:rPr>
        <w:t xml:space="preserve"> «</w:t>
      </w:r>
      <w:r>
        <w:rPr>
          <w:rFonts w:eastAsia="SimSun"/>
          <w:color w:val="000000"/>
          <w:sz w:val="26"/>
          <w:szCs w:val="26"/>
        </w:rPr>
        <w:t>О внесении изме</w:t>
      </w:r>
      <w:r>
        <w:rPr>
          <w:rFonts w:eastAsia="SimSun"/>
          <w:color w:val="000000"/>
          <w:sz w:val="26"/>
          <w:szCs w:val="26"/>
        </w:rPr>
        <w:t xml:space="preserve">нений в Положение о бюджетном процессе в Богородском сельсовете Мокшанского района Пензенской области, утвержденное решением Комитета местного самоуправления Богородского сельсовета Мокшанского района Пензенской области 13.04.2015 №69-23/6 «Об утверждении </w:t>
      </w:r>
      <w:r>
        <w:rPr>
          <w:rFonts w:eastAsia="SimSun"/>
          <w:color w:val="000000"/>
          <w:sz w:val="26"/>
          <w:szCs w:val="26"/>
        </w:rPr>
        <w:t>Положения о бюджетном процессе в Богородском сельсовете Мокшанского района Пензенской области»</w:t>
      </w:r>
      <w:r>
        <w:rPr>
          <w:rFonts w:eastAsia="SimSun"/>
          <w:color w:val="000000"/>
          <w:sz w:val="26"/>
          <w:szCs w:val="26"/>
        </w:rPr>
        <w:t>;</w:t>
      </w:r>
    </w:p>
    <w:p w:rsidR="00D10959" w:rsidRDefault="00B26790">
      <w:pPr>
        <w:widowControl/>
        <w:numPr>
          <w:ilvl w:val="1"/>
          <w:numId w:val="2"/>
        </w:numPr>
        <w:autoSpaceDE w:val="0"/>
        <w:autoSpaceDN w:val="0"/>
        <w:adjustRightInd w:val="0"/>
        <w:ind w:left="200" w:firstLineChars="307" w:firstLine="798"/>
        <w:jc w:val="both"/>
        <w:rPr>
          <w:iCs/>
          <w:sz w:val="26"/>
          <w:szCs w:val="26"/>
        </w:rPr>
      </w:pPr>
      <w:r>
        <w:rPr>
          <w:rFonts w:eastAsia="SimSun"/>
          <w:color w:val="000000"/>
          <w:sz w:val="26"/>
          <w:szCs w:val="26"/>
        </w:rPr>
        <w:t>от 18.02.2021 №143-41/7</w:t>
      </w:r>
      <w:r>
        <w:rPr>
          <w:rFonts w:eastAsia="SimSun"/>
          <w:color w:val="000000"/>
          <w:sz w:val="26"/>
          <w:szCs w:val="26"/>
        </w:rPr>
        <w:t xml:space="preserve"> «</w:t>
      </w:r>
      <w:r>
        <w:rPr>
          <w:rFonts w:eastAsia="SimSun"/>
          <w:color w:val="000000"/>
          <w:sz w:val="26"/>
          <w:szCs w:val="26"/>
        </w:rPr>
        <w:t>О внесении изменений в Положение о бюджетном процессе в Богородском сельсовете Мокшанского района Пензенской области, утвержденное реше</w:t>
      </w:r>
      <w:r>
        <w:rPr>
          <w:rFonts w:eastAsia="SimSun"/>
          <w:color w:val="000000"/>
          <w:sz w:val="26"/>
          <w:szCs w:val="26"/>
        </w:rPr>
        <w:t>нием Комитета местного самоуправления Богородского сельсовета Мокшанского района Пензенской области от 27.03.2015 №59-25/6 «Об утверждении Положения о бюджетном процессе в Богородском сельсовете Мокшанского района Пензенской области»</w:t>
      </w:r>
      <w:r>
        <w:rPr>
          <w:rFonts w:eastAsia="SimSun"/>
          <w:color w:val="000000"/>
          <w:sz w:val="26"/>
          <w:szCs w:val="26"/>
        </w:rPr>
        <w:t>;</w:t>
      </w:r>
    </w:p>
    <w:p w:rsidR="00D10959" w:rsidRDefault="00B26790">
      <w:pPr>
        <w:widowControl/>
        <w:numPr>
          <w:ilvl w:val="1"/>
          <w:numId w:val="2"/>
        </w:numPr>
        <w:autoSpaceDE w:val="0"/>
        <w:autoSpaceDN w:val="0"/>
        <w:adjustRightInd w:val="0"/>
        <w:ind w:left="200" w:firstLineChars="307" w:firstLine="798"/>
        <w:jc w:val="both"/>
        <w:rPr>
          <w:iCs/>
          <w:sz w:val="26"/>
          <w:szCs w:val="26"/>
        </w:rPr>
      </w:pPr>
      <w:r>
        <w:rPr>
          <w:rFonts w:eastAsia="SimSun"/>
          <w:color w:val="000000"/>
          <w:sz w:val="26"/>
          <w:szCs w:val="26"/>
        </w:rPr>
        <w:t>от 05.03.2021 №145-42</w:t>
      </w:r>
      <w:r>
        <w:rPr>
          <w:rFonts w:eastAsia="SimSun"/>
          <w:color w:val="000000"/>
          <w:sz w:val="26"/>
          <w:szCs w:val="26"/>
        </w:rPr>
        <w:t>/7</w:t>
      </w:r>
      <w:r>
        <w:rPr>
          <w:rFonts w:eastAsia="SimSun"/>
          <w:color w:val="000000"/>
          <w:sz w:val="26"/>
          <w:szCs w:val="26"/>
        </w:rPr>
        <w:t xml:space="preserve"> «</w:t>
      </w:r>
      <w:r>
        <w:rPr>
          <w:rFonts w:eastAsia="SimSun"/>
          <w:color w:val="000000"/>
          <w:sz w:val="26"/>
          <w:szCs w:val="26"/>
        </w:rPr>
        <w:t>О внесении изменений в Положение о бюджетном процессе в Богородском сельсовете Мокшанского района Пензенской области, утвержденное решением Комитета местного самоуправления Богородского сельсовета Мокшанского района Пензенской области от 13.04.2015 №69</w:t>
      </w:r>
      <w:r>
        <w:rPr>
          <w:rFonts w:eastAsia="SimSun"/>
          <w:color w:val="000000"/>
          <w:sz w:val="26"/>
          <w:szCs w:val="26"/>
        </w:rPr>
        <w:t>-23/6 «Об утверждении Положения о бюджетном процессе в Богородском сельсовете Мокшанского района Пензенской области»</w:t>
      </w:r>
      <w:r>
        <w:rPr>
          <w:rFonts w:eastAsia="SimSun"/>
          <w:color w:val="000000"/>
          <w:sz w:val="26"/>
          <w:szCs w:val="26"/>
        </w:rPr>
        <w:t>;</w:t>
      </w:r>
    </w:p>
    <w:p w:rsidR="00D10959" w:rsidRDefault="00B26790">
      <w:pPr>
        <w:widowControl/>
        <w:numPr>
          <w:ilvl w:val="1"/>
          <w:numId w:val="2"/>
        </w:numPr>
        <w:autoSpaceDE w:val="0"/>
        <w:autoSpaceDN w:val="0"/>
        <w:adjustRightInd w:val="0"/>
        <w:ind w:left="200" w:firstLineChars="230" w:firstLine="598"/>
        <w:jc w:val="both"/>
        <w:rPr>
          <w:iCs/>
          <w:sz w:val="26"/>
          <w:szCs w:val="26"/>
        </w:rPr>
      </w:pPr>
      <w:r>
        <w:rPr>
          <w:rFonts w:eastAsia="SimSun"/>
          <w:color w:val="000000"/>
          <w:sz w:val="26"/>
          <w:szCs w:val="26"/>
        </w:rPr>
        <w:t>от 09.08.2021 №174-57/7</w:t>
      </w:r>
      <w:r>
        <w:rPr>
          <w:rFonts w:eastAsia="SimSun"/>
          <w:color w:val="000000"/>
          <w:sz w:val="26"/>
          <w:szCs w:val="26"/>
        </w:rPr>
        <w:t xml:space="preserve"> «</w:t>
      </w:r>
      <w:r>
        <w:rPr>
          <w:rFonts w:eastAsia="SimSun"/>
          <w:color w:val="000000"/>
          <w:sz w:val="26"/>
          <w:szCs w:val="26"/>
        </w:rPr>
        <w:t>О внесении изменений в Положение о бюджетном процессе в Богородском сельсовете Мокшанского района Пензенской обла</w:t>
      </w:r>
      <w:r>
        <w:rPr>
          <w:rFonts w:eastAsia="SimSun"/>
          <w:color w:val="000000"/>
          <w:sz w:val="26"/>
          <w:szCs w:val="26"/>
        </w:rPr>
        <w:t>сти, утвержденное решением Комитета местного самоуправления Богородского сельсовета Мокшанского района Пензенской области от 13.04.2015 №69-23/6 «Об утверждении Положения о бюджетном процессе в Богородском сельсовете Мокшанского района Пензенской области»</w:t>
      </w:r>
      <w:r>
        <w:rPr>
          <w:rFonts w:eastAsia="SimSun"/>
          <w:color w:val="000000"/>
          <w:sz w:val="26"/>
          <w:szCs w:val="26"/>
        </w:rPr>
        <w:t>;</w:t>
      </w:r>
    </w:p>
    <w:p w:rsidR="00D10959" w:rsidRDefault="00B26790">
      <w:pPr>
        <w:widowControl/>
        <w:numPr>
          <w:ilvl w:val="1"/>
          <w:numId w:val="2"/>
        </w:numPr>
        <w:autoSpaceDE w:val="0"/>
        <w:autoSpaceDN w:val="0"/>
        <w:adjustRightInd w:val="0"/>
        <w:ind w:left="200" w:firstLineChars="230" w:firstLine="598"/>
        <w:jc w:val="both"/>
        <w:rPr>
          <w:iCs/>
          <w:sz w:val="26"/>
          <w:szCs w:val="26"/>
        </w:rPr>
      </w:pPr>
      <w:r>
        <w:rPr>
          <w:rFonts w:eastAsia="SimSun"/>
          <w:color w:val="000000"/>
          <w:sz w:val="26"/>
          <w:szCs w:val="26"/>
        </w:rPr>
        <w:t>от 07.10.2021 №181-62/7</w:t>
      </w:r>
      <w:r>
        <w:rPr>
          <w:rFonts w:eastAsia="SimSun"/>
          <w:color w:val="000000"/>
          <w:sz w:val="26"/>
          <w:szCs w:val="26"/>
        </w:rPr>
        <w:t xml:space="preserve"> «</w:t>
      </w:r>
      <w:r>
        <w:rPr>
          <w:rFonts w:eastAsia="SimSun"/>
          <w:color w:val="000000"/>
          <w:sz w:val="26"/>
          <w:szCs w:val="26"/>
        </w:rPr>
        <w:t>О внесении изменений в Положение о бюджетном процессе в Богородском сельсовете Мокшанского района Пензенской области, утвержденное решением Комитета местного самоуправления Богородского сельсовета Мокшанского района Пензенской обл</w:t>
      </w:r>
      <w:r>
        <w:rPr>
          <w:rFonts w:eastAsia="SimSun"/>
          <w:color w:val="000000"/>
          <w:sz w:val="26"/>
          <w:szCs w:val="26"/>
        </w:rPr>
        <w:t>асти от 13.04.2015 №69-23/6 «Об утверждении Положения о бюджетном процессе в Богородском сельсовете Мокшанского района Пензенской области»</w:t>
      </w:r>
      <w:r>
        <w:rPr>
          <w:rFonts w:eastAsia="SimSun"/>
          <w:color w:val="000000"/>
          <w:sz w:val="26"/>
          <w:szCs w:val="26"/>
        </w:rPr>
        <w:t>.</w:t>
      </w:r>
    </w:p>
    <w:p w:rsidR="00D10959" w:rsidRDefault="00B26790" w:rsidP="00CE5B83">
      <w:pPr>
        <w:widowControl/>
        <w:numPr>
          <w:ilvl w:val="0"/>
          <w:numId w:val="2"/>
        </w:numPr>
        <w:autoSpaceDE w:val="0"/>
        <w:autoSpaceDN w:val="0"/>
        <w:adjustRightInd w:val="0"/>
        <w:ind w:leftChars="100" w:left="200" w:firstLineChars="153" w:firstLine="398"/>
        <w:rPr>
          <w:iCs/>
          <w:sz w:val="26"/>
          <w:szCs w:val="26"/>
        </w:rPr>
      </w:pPr>
      <w:r>
        <w:rPr>
          <w:rFonts w:eastAsia="SimSun"/>
          <w:color w:val="000000"/>
          <w:sz w:val="26"/>
          <w:szCs w:val="26"/>
        </w:rPr>
        <w:t>Признать утратившим силу пункт 1 решения Комитета местного самоуправления Богородского сельсовета Мокшанского района</w:t>
      </w:r>
      <w:r>
        <w:rPr>
          <w:rFonts w:eastAsia="SimSun"/>
          <w:color w:val="000000"/>
          <w:sz w:val="26"/>
          <w:szCs w:val="26"/>
        </w:rPr>
        <w:t xml:space="preserve"> Пензенской области </w:t>
      </w:r>
      <w:r>
        <w:rPr>
          <w:rFonts w:eastAsia="SimSun"/>
          <w:color w:val="000000"/>
          <w:sz w:val="26"/>
          <w:szCs w:val="26"/>
        </w:rPr>
        <w:t>от 09.11.2015 № 113-41/6</w:t>
      </w:r>
      <w:r>
        <w:rPr>
          <w:rFonts w:eastAsia="SimSun"/>
          <w:color w:val="000000"/>
          <w:sz w:val="26"/>
          <w:szCs w:val="26"/>
        </w:rPr>
        <w:t xml:space="preserve"> «</w:t>
      </w:r>
      <w:r>
        <w:rPr>
          <w:rFonts w:eastAsia="SimSun"/>
          <w:color w:val="000000"/>
          <w:sz w:val="26"/>
          <w:szCs w:val="26"/>
        </w:rPr>
        <w:t>Оприостановлениидействияположенийотдельны</w:t>
      </w:r>
      <w:r>
        <w:rPr>
          <w:rFonts w:eastAsia="SimSun"/>
          <w:color w:val="000000"/>
          <w:sz w:val="26"/>
          <w:szCs w:val="26"/>
        </w:rPr>
        <w:t xml:space="preserve">х </w:t>
      </w:r>
      <w:r>
        <w:rPr>
          <w:rFonts w:eastAsia="SimSun"/>
          <w:color w:val="000000"/>
          <w:sz w:val="26"/>
          <w:szCs w:val="26"/>
        </w:rPr>
        <w:t>решений Комитета местногосамоуправленияБогородскогосельсоветаМокшанскогорайонаПензенскойобластииобособенностяхсоставленияиутверждения проекта </w:t>
      </w:r>
      <w:r>
        <w:rPr>
          <w:rFonts w:eastAsia="SimSun"/>
          <w:color w:val="000000"/>
          <w:sz w:val="26"/>
          <w:szCs w:val="26"/>
        </w:rPr>
        <w:t>б</w:t>
      </w:r>
      <w:r>
        <w:rPr>
          <w:rFonts w:eastAsia="SimSun"/>
          <w:color w:val="000000"/>
          <w:sz w:val="26"/>
          <w:szCs w:val="26"/>
        </w:rPr>
        <w:t>юджетаБогородскогосельсо</w:t>
      </w:r>
      <w:r>
        <w:rPr>
          <w:rFonts w:eastAsia="SimSun"/>
          <w:color w:val="000000"/>
          <w:sz w:val="26"/>
          <w:szCs w:val="26"/>
        </w:rPr>
        <w:t>ветаМокшанскогорайонаПензенской области и исполнения бюджета Богородского сельсовета Мокшанского района Пензенской области на 2016 год</w:t>
      </w:r>
      <w:r>
        <w:rPr>
          <w:rFonts w:eastAsia="SimSun"/>
          <w:color w:val="000000"/>
          <w:sz w:val="26"/>
          <w:szCs w:val="26"/>
        </w:rPr>
        <w:t>».</w:t>
      </w:r>
    </w:p>
    <w:p w:rsidR="00D10959" w:rsidRDefault="00B26790">
      <w:pPr>
        <w:widowControl/>
        <w:autoSpaceDE w:val="0"/>
        <w:autoSpaceDN w:val="0"/>
        <w:adjustRightInd w:val="0"/>
        <w:ind w:leftChars="100" w:left="200" w:firstLine="3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>
        <w:rPr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D10959" w:rsidRDefault="00B26790">
      <w:pPr>
        <w:widowControl/>
        <w:autoSpaceDE w:val="0"/>
        <w:autoSpaceDN w:val="0"/>
        <w:adjustRightInd w:val="0"/>
        <w:ind w:firstLineChars="200" w:firstLine="52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>
        <w:rPr>
          <w:sz w:val="26"/>
          <w:szCs w:val="26"/>
        </w:rPr>
        <w:t xml:space="preserve">. Опубликовать </w:t>
      </w:r>
      <w:r>
        <w:rPr>
          <w:sz w:val="26"/>
          <w:szCs w:val="26"/>
        </w:rPr>
        <w:t>настоящее решение в нформационном бюллетене «Вести Богородского сельсовета».</w:t>
      </w:r>
    </w:p>
    <w:p w:rsidR="00D10959" w:rsidRDefault="00B26790">
      <w:pPr>
        <w:ind w:firstLineChars="200" w:firstLine="52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>
        <w:rPr>
          <w:sz w:val="26"/>
          <w:szCs w:val="26"/>
        </w:rPr>
        <w:t>. Контроль за выполнением настоящего решения возложить на главу Богородского сельсовета Мокшанского района Пензенской области.</w:t>
      </w:r>
    </w:p>
    <w:p w:rsidR="00D10959" w:rsidRDefault="00D10959">
      <w:pPr>
        <w:jc w:val="both"/>
        <w:rPr>
          <w:sz w:val="26"/>
          <w:szCs w:val="26"/>
        </w:rPr>
      </w:pPr>
    </w:p>
    <w:p w:rsidR="00D10959" w:rsidRDefault="00B2679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Богородского сельсовета </w:t>
      </w:r>
    </w:p>
    <w:p w:rsidR="00D10959" w:rsidRDefault="00B26790">
      <w:pPr>
        <w:pStyle w:val="a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Мокшанского района</w:t>
      </w:r>
    </w:p>
    <w:p w:rsidR="00D10959" w:rsidRDefault="00B26790">
      <w:pPr>
        <w:pStyle w:val="a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Пензенской области</w:t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>Е.В.Кудряшова</w:t>
      </w:r>
    </w:p>
    <w:p w:rsidR="00D10959" w:rsidRDefault="00D10959">
      <w:pPr>
        <w:widowControl/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</w:p>
    <w:p w:rsidR="00D10959" w:rsidRDefault="00B26790">
      <w:pPr>
        <w:widowControl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:rsidR="00D10959" w:rsidRDefault="00B26790">
      <w:pPr>
        <w:widowControl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Комитета местного </w:t>
      </w:r>
    </w:p>
    <w:p w:rsidR="00D10959" w:rsidRDefault="00B26790">
      <w:pPr>
        <w:widowControl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самоуправления</w:t>
      </w:r>
    </w:p>
    <w:p w:rsidR="00D10959" w:rsidRDefault="00B26790">
      <w:pPr>
        <w:widowControl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</w:t>
      </w:r>
    </w:p>
    <w:p w:rsidR="00D10959" w:rsidRDefault="00B26790">
      <w:pPr>
        <w:widowControl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</w:t>
      </w:r>
    </w:p>
    <w:p w:rsidR="00D10959" w:rsidRDefault="00B26790">
      <w:pPr>
        <w:widowControl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</w:t>
      </w:r>
    </w:p>
    <w:p w:rsidR="00D10959" w:rsidRDefault="00B26790">
      <w:pPr>
        <w:widowControl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ind w:firstLine="567"/>
        <w:jc w:val="center"/>
        <w:outlineLvl w:val="1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Положение</w:t>
      </w:r>
    </w:p>
    <w:p w:rsidR="00D10959" w:rsidRDefault="00B26790">
      <w:pPr>
        <w:widowControl/>
        <w:ind w:firstLine="567"/>
        <w:jc w:val="center"/>
        <w:outlineLvl w:val="1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о бюджетном процессе в</w:t>
      </w:r>
      <w:r>
        <w:rPr>
          <w:b/>
          <w:bCs/>
          <w:kern w:val="32"/>
          <w:sz w:val="24"/>
          <w:szCs w:val="24"/>
        </w:rPr>
        <w:t>Богородском</w:t>
      </w:r>
      <w:r>
        <w:rPr>
          <w:b/>
          <w:bCs/>
          <w:kern w:val="32"/>
          <w:sz w:val="24"/>
          <w:szCs w:val="24"/>
        </w:rPr>
        <w:t xml:space="preserve"> сельсовете Мокшанского района Пе</w:t>
      </w:r>
      <w:r>
        <w:rPr>
          <w:b/>
          <w:bCs/>
          <w:kern w:val="32"/>
          <w:sz w:val="24"/>
          <w:szCs w:val="24"/>
        </w:rPr>
        <w:t>нзенской области</w:t>
      </w:r>
    </w:p>
    <w:p w:rsidR="00D10959" w:rsidRDefault="00D10959">
      <w:pPr>
        <w:widowControl/>
        <w:ind w:firstLine="567"/>
        <w:jc w:val="both"/>
        <w:outlineLvl w:val="3"/>
        <w:rPr>
          <w:sz w:val="24"/>
          <w:szCs w:val="24"/>
        </w:rPr>
      </w:pPr>
      <w:bookmarkStart w:id="1" w:name="sub_999"/>
    </w:p>
    <w:p w:rsidR="00D10959" w:rsidRDefault="00B26790">
      <w:pPr>
        <w:widowControl/>
        <w:ind w:firstLine="567"/>
        <w:jc w:val="both"/>
        <w:outlineLvl w:val="3"/>
        <w:rPr>
          <w:b/>
          <w:sz w:val="24"/>
          <w:szCs w:val="24"/>
        </w:rPr>
      </w:pPr>
      <w:r>
        <w:rPr>
          <w:b/>
          <w:sz w:val="24"/>
          <w:szCs w:val="24"/>
        </w:rPr>
        <w:t>Статья 1. Правоотношения, регулируемые настоящим Положением</w:t>
      </w:r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Положение устанавливает принципы построения и правовые основы функционирования бюджетного процесса в </w:t>
      </w:r>
      <w:r>
        <w:rPr>
          <w:sz w:val="24"/>
          <w:szCs w:val="24"/>
        </w:rPr>
        <w:t>Богородском</w:t>
      </w:r>
      <w:r>
        <w:rPr>
          <w:sz w:val="24"/>
          <w:szCs w:val="24"/>
        </w:rPr>
        <w:t xml:space="preserve"> сельсовете Мокшанского района Пензенской области</w:t>
      </w:r>
      <w:r>
        <w:rPr>
          <w:sz w:val="24"/>
          <w:szCs w:val="24"/>
        </w:rPr>
        <w:t xml:space="preserve"> (далее - </w:t>
      </w:r>
      <w:r>
        <w:rPr>
          <w:sz w:val="24"/>
          <w:szCs w:val="24"/>
        </w:rPr>
        <w:t>Богородский</w:t>
      </w:r>
      <w:r>
        <w:rPr>
          <w:sz w:val="24"/>
          <w:szCs w:val="24"/>
        </w:rPr>
        <w:t xml:space="preserve"> сельсовет Мокшанского района </w:t>
      </w:r>
      <w:r>
        <w:rPr>
          <w:sz w:val="24"/>
          <w:szCs w:val="24"/>
        </w:rPr>
        <w:t xml:space="preserve">), регламентирует деятельность органов местного самоуправления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и иных участников бюджетного процесса по </w:t>
      </w:r>
      <w:r>
        <w:rPr>
          <w:rFonts w:eastAsiaTheme="minorHAnsi"/>
          <w:sz w:val="24"/>
          <w:szCs w:val="24"/>
          <w:lang w:eastAsia="en-US"/>
        </w:rPr>
        <w:t xml:space="preserve">составлению и рассмотрению проекта бюджета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</w:t>
      </w:r>
      <w:r>
        <w:rPr>
          <w:sz w:val="24"/>
          <w:szCs w:val="24"/>
        </w:rPr>
        <w:t>ьсовета Мокшанского района</w:t>
      </w:r>
      <w:r>
        <w:rPr>
          <w:rFonts w:eastAsiaTheme="minorHAnsi"/>
          <w:sz w:val="24"/>
          <w:szCs w:val="24"/>
          <w:lang w:eastAsia="en-US"/>
        </w:rPr>
        <w:t xml:space="preserve">, утверждению и исполнению бюджета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rFonts w:eastAsiaTheme="minorHAnsi"/>
          <w:sz w:val="24"/>
          <w:szCs w:val="24"/>
          <w:lang w:eastAsia="en-US"/>
        </w:rPr>
        <w:t xml:space="preserve">, контролю за его исполнением, осуществлению бюджетного учета, составлению, внешней проверке, рассмотрению и утверждению бюджетной отчетности </w:t>
      </w:r>
      <w:r>
        <w:rPr>
          <w:sz w:val="24"/>
          <w:szCs w:val="24"/>
        </w:rPr>
        <w:t>в соответст</w:t>
      </w:r>
      <w:r>
        <w:rPr>
          <w:sz w:val="24"/>
          <w:szCs w:val="24"/>
        </w:rPr>
        <w:t>вии с Конституцией Российской Федерации, Бюджетным кодексом Российской Федерации, законодательством Российской Федерации, иными нормативными правовыми актами Российской Федерации, законодательством Пензенской области, иными нормативными правовыми актами Пе</w:t>
      </w:r>
      <w:r>
        <w:rPr>
          <w:sz w:val="24"/>
          <w:szCs w:val="24"/>
        </w:rPr>
        <w:t xml:space="preserve">нзенской области, Уставом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.</w:t>
      </w:r>
      <w:bookmarkEnd w:id="1"/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  <w:bookmarkStart w:id="2" w:name="sub_1"/>
    </w:p>
    <w:p w:rsidR="00D10959" w:rsidRDefault="00B26790">
      <w:pPr>
        <w:widowControl/>
        <w:ind w:firstLine="567"/>
        <w:jc w:val="both"/>
        <w:outlineLvl w:val="3"/>
        <w:rPr>
          <w:b/>
          <w:sz w:val="24"/>
          <w:szCs w:val="24"/>
        </w:rPr>
      </w:pPr>
      <w:r>
        <w:rPr>
          <w:b/>
          <w:sz w:val="24"/>
          <w:szCs w:val="24"/>
        </w:rPr>
        <w:t>Статья 2. Термины и понятия</w:t>
      </w:r>
    </w:p>
    <w:bookmarkEnd w:id="2"/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настоящем Положении используются понятия и термины в том значении, в котором они определены Бюджетным кодексом Российской Федерации.</w:t>
      </w:r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  <w:bookmarkStart w:id="3" w:name="sub_4"/>
    </w:p>
    <w:p w:rsidR="00D10959" w:rsidRDefault="00B26790">
      <w:pPr>
        <w:widowControl/>
        <w:ind w:firstLine="567"/>
        <w:jc w:val="both"/>
        <w:outlineLvl w:val="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Статья 3. Правовая ф</w:t>
      </w:r>
      <w:r>
        <w:rPr>
          <w:b/>
          <w:bCs/>
          <w:sz w:val="24"/>
          <w:szCs w:val="24"/>
        </w:rPr>
        <w:t xml:space="preserve">орма бюджета </w:t>
      </w:r>
      <w:bookmarkEnd w:id="3"/>
      <w:r>
        <w:rPr>
          <w:b/>
          <w:bCs/>
          <w:sz w:val="24"/>
          <w:szCs w:val="24"/>
        </w:rPr>
        <w:t>Богородского</w:t>
      </w:r>
      <w:r>
        <w:rPr>
          <w:b/>
          <w:bCs/>
          <w:sz w:val="24"/>
          <w:szCs w:val="24"/>
        </w:rPr>
        <w:t xml:space="preserve"> сельсовета Мокшанского района</w:t>
      </w:r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Бюджет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i/>
        </w:rPr>
        <w:t xml:space="preserve"> (</w:t>
      </w:r>
      <w:r>
        <w:rPr>
          <w:sz w:val="24"/>
          <w:szCs w:val="24"/>
        </w:rPr>
        <w:t>далее- бюджет</w:t>
      </w:r>
      <w:r>
        <w:rPr>
          <w:i/>
        </w:rPr>
        <w:t xml:space="preserve">) </w:t>
      </w:r>
      <w:r>
        <w:rPr>
          <w:sz w:val="24"/>
          <w:szCs w:val="24"/>
        </w:rPr>
        <w:t xml:space="preserve">разрабатывается и утверждается в форме решения Комитета местного самоуправления </w:t>
      </w:r>
      <w:bookmarkStart w:id="4" w:name="sub_402"/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(далее -</w:t>
      </w:r>
      <w:r>
        <w:rPr>
          <w:sz w:val="24"/>
          <w:szCs w:val="24"/>
        </w:rPr>
        <w:t xml:space="preserve"> Комитет местного самоуправления).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Бюджет предназначен для исполнения расходных обязательств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.</w:t>
      </w:r>
      <w:bookmarkStart w:id="5" w:name="sub_9"/>
      <w:bookmarkEnd w:id="4"/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ind w:firstLine="567"/>
        <w:jc w:val="both"/>
        <w:outlineLvl w:val="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Статья 4. Бюджетная классификация</w:t>
      </w:r>
      <w:bookmarkStart w:id="6" w:name="sub_901"/>
      <w:bookmarkEnd w:id="5"/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целях обеспечения единства бюджетной классификации и сопоставимости показателе</w:t>
      </w:r>
      <w:r>
        <w:rPr>
          <w:sz w:val="24"/>
          <w:szCs w:val="24"/>
        </w:rPr>
        <w:t>й бюджета при группировке доходов, расходов и источников финансирования дефицитов бюджета применяется бюджетная классификация Российской Федерации, а также порядок ее применения, установленный Министерством финансов Российской Федерации.</w:t>
      </w:r>
      <w:bookmarkEnd w:id="6"/>
    </w:p>
    <w:p w:rsidR="00D10959" w:rsidRDefault="00D10959">
      <w:pPr>
        <w:widowControl/>
        <w:ind w:firstLine="567"/>
        <w:jc w:val="both"/>
        <w:outlineLvl w:val="3"/>
        <w:rPr>
          <w:b/>
          <w:bCs/>
          <w:sz w:val="24"/>
          <w:szCs w:val="24"/>
        </w:rPr>
      </w:pPr>
    </w:p>
    <w:p w:rsidR="00D10959" w:rsidRDefault="00B26790">
      <w:pPr>
        <w:widowControl/>
        <w:ind w:firstLine="567"/>
        <w:jc w:val="both"/>
        <w:outlineLvl w:val="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Статья 5. Доходы </w:t>
      </w:r>
      <w:r>
        <w:rPr>
          <w:b/>
          <w:bCs/>
          <w:sz w:val="24"/>
          <w:szCs w:val="24"/>
        </w:rPr>
        <w:t>бюджета</w:t>
      </w:r>
    </w:p>
    <w:p w:rsidR="00D10959" w:rsidRDefault="00D10959">
      <w:pPr>
        <w:widowControl/>
        <w:ind w:firstLine="567"/>
        <w:jc w:val="both"/>
        <w:outlineLvl w:val="3"/>
        <w:rPr>
          <w:b/>
          <w:bCs/>
          <w:sz w:val="24"/>
          <w:szCs w:val="24"/>
        </w:rPr>
      </w:pPr>
    </w:p>
    <w:p w:rsidR="00D10959" w:rsidRDefault="00B26790">
      <w:pPr>
        <w:pStyle w:val="af3"/>
        <w:widowControl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Доходы бюджета формируются за счет налоговых доходов, неналоговых доходов и безвозмездных поступлений.</w:t>
      </w:r>
    </w:p>
    <w:p w:rsidR="00D10959" w:rsidRDefault="00B26790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lastRenderedPageBreak/>
        <w:t>2. В бюджет подлежат зачислению налоговые и неналоговые доходы, предусмотренные статьями 41, 42, 46, 61.5 и 62 Бюджетного кодекса Российской Федерации, а также установленные законом Пензенской области в соответствии со статьей 58 Бюджетного кодекса Российс</w:t>
      </w:r>
      <w:r>
        <w:rPr>
          <w:sz w:val="24"/>
          <w:szCs w:val="24"/>
        </w:rPr>
        <w:t xml:space="preserve">кой Федерации, решением </w:t>
      </w:r>
      <w:r>
        <w:rPr>
          <w:rFonts w:eastAsiaTheme="minorHAnsi"/>
          <w:sz w:val="24"/>
          <w:szCs w:val="24"/>
          <w:lang w:eastAsia="en-US"/>
        </w:rPr>
        <w:t xml:space="preserve">представительного органа </w:t>
      </w:r>
      <w:r>
        <w:rPr>
          <w:rFonts w:eastAsiaTheme="minorHAnsi"/>
          <w:sz w:val="24"/>
          <w:szCs w:val="24"/>
          <w:lang w:eastAsia="en-US"/>
        </w:rPr>
        <w:t>Мокшанского</w:t>
      </w:r>
      <w:r>
        <w:rPr>
          <w:rFonts w:eastAsiaTheme="minorHAnsi"/>
          <w:sz w:val="24"/>
          <w:szCs w:val="24"/>
          <w:lang w:eastAsia="en-US"/>
        </w:rPr>
        <w:t xml:space="preserve"> района Пензенской области</w:t>
      </w:r>
      <w:r>
        <w:rPr>
          <w:sz w:val="24"/>
          <w:szCs w:val="24"/>
        </w:rPr>
        <w:t>в соответствии со статьей 63 Бюджетного кодекса Российской Федерации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К безвозмездным поступлениям относятся поступления, определенные пунктом 4 статьи 41 Бюджетного к</w:t>
      </w:r>
      <w:r>
        <w:rPr>
          <w:sz w:val="24"/>
          <w:szCs w:val="24"/>
        </w:rPr>
        <w:t>одекса Российской Федерации.</w:t>
      </w:r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ind w:firstLine="567"/>
        <w:jc w:val="both"/>
        <w:outlineLvl w:val="3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Статья 6. Бюджетные инвестиции в объекты муниципальной собственности </w:t>
      </w:r>
      <w:r>
        <w:rPr>
          <w:b/>
          <w:bCs/>
          <w:sz w:val="24"/>
          <w:szCs w:val="24"/>
        </w:rPr>
        <w:t>Богородского</w:t>
      </w:r>
      <w:r>
        <w:rPr>
          <w:b/>
          <w:bCs/>
          <w:sz w:val="24"/>
          <w:szCs w:val="24"/>
        </w:rPr>
        <w:t xml:space="preserve"> сельсовета Мокшанского района</w:t>
      </w:r>
    </w:p>
    <w:p w:rsidR="00D10959" w:rsidRDefault="00D10959">
      <w:pPr>
        <w:widowControl/>
        <w:ind w:firstLine="567"/>
        <w:jc w:val="both"/>
        <w:outlineLvl w:val="3"/>
        <w:rPr>
          <w:b/>
          <w:sz w:val="24"/>
          <w:szCs w:val="24"/>
        </w:rPr>
      </w:pPr>
    </w:p>
    <w:p w:rsidR="00D10959" w:rsidRDefault="00B26790">
      <w:pPr>
        <w:widowControl/>
        <w:ind w:firstLine="567"/>
        <w:jc w:val="both"/>
        <w:outlineLvl w:val="3"/>
        <w:rPr>
          <w:sz w:val="24"/>
          <w:szCs w:val="24"/>
        </w:rPr>
      </w:pPr>
      <w:r>
        <w:rPr>
          <w:sz w:val="24"/>
          <w:szCs w:val="24"/>
        </w:rPr>
        <w:t>1. В бюджете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, в том числе в рамках муниципальных программ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сельсовета Мокшанского района</w:t>
      </w:r>
      <w:r>
        <w:rPr>
          <w:sz w:val="24"/>
          <w:szCs w:val="24"/>
        </w:rPr>
        <w:t xml:space="preserve">,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в соответствии с решениями, ук</w:t>
      </w:r>
      <w:r>
        <w:rPr>
          <w:sz w:val="24"/>
          <w:szCs w:val="24"/>
        </w:rPr>
        <w:t xml:space="preserve">азанными в части 2 настоящей статьи. Принятие решений осуществляется в порядке, установленном администрацией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i/>
        </w:rPr>
        <w:t>) (</w:t>
      </w:r>
      <w:r>
        <w:rPr>
          <w:sz w:val="24"/>
          <w:szCs w:val="24"/>
        </w:rPr>
        <w:t>далее - администрация</w:t>
      </w:r>
      <w:r>
        <w:t>)</w:t>
      </w:r>
      <w:r>
        <w:rPr>
          <w:sz w:val="24"/>
          <w:szCs w:val="24"/>
        </w:rPr>
        <w:t xml:space="preserve"> и в соответствии с пунктом 3.1 статьи 79 Бюджетного кодекса Российской Федераци</w:t>
      </w:r>
      <w:r>
        <w:rPr>
          <w:sz w:val="24"/>
          <w:szCs w:val="24"/>
        </w:rPr>
        <w:t>и.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Объекты капитального строительства, созданные в результате осуществления бюджетных инвестиций, или объекты недвижимого имущества, приобретенные в муниципальную собственность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в результате осуществления бюджетных </w:t>
      </w:r>
      <w:r>
        <w:rPr>
          <w:sz w:val="24"/>
          <w:szCs w:val="24"/>
        </w:rPr>
        <w:t xml:space="preserve">инвестиций, закрепляются в установленном порядке на праве оперативного управления или хозяйственного ведения за муниципальными учреждениями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, муниципальными унитарными предприятиями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</w:t>
      </w:r>
      <w:r>
        <w:rPr>
          <w:sz w:val="24"/>
          <w:szCs w:val="24"/>
        </w:rPr>
        <w:t>ого района</w:t>
      </w:r>
      <w:r>
        <w:rPr>
          <w:sz w:val="24"/>
          <w:szCs w:val="24"/>
        </w:rPr>
        <w:t xml:space="preserve"> с последующим увеличением стоимости основных средств, </w:t>
      </w:r>
      <w:r>
        <w:rPr>
          <w:rFonts w:eastAsiaTheme="minorHAnsi"/>
          <w:sz w:val="24"/>
          <w:szCs w:val="24"/>
          <w:lang w:eastAsia="en-US"/>
        </w:rPr>
        <w:t xml:space="preserve">находящихся на праве оперативного управления у муниципальных учреждений либо на праве оперативного управления или хозяйственного ведения у муниципальных унитарных предприятий, а также </w:t>
      </w:r>
      <w:r>
        <w:rPr>
          <w:sz w:val="24"/>
          <w:szCs w:val="24"/>
        </w:rPr>
        <w:t>уставно</w:t>
      </w:r>
      <w:r>
        <w:rPr>
          <w:sz w:val="24"/>
          <w:szCs w:val="24"/>
        </w:rPr>
        <w:t xml:space="preserve">го фонда указанных предприятий, основанных на праве хозяйственного ведения, либо включаются в состав муниципальной казны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bookmarkStart w:id="7" w:name="Par4"/>
      <w:bookmarkEnd w:id="7"/>
      <w:r>
        <w:rPr>
          <w:sz w:val="24"/>
          <w:szCs w:val="24"/>
        </w:rPr>
        <w:t xml:space="preserve">2. Бюджетные инвестиции в объекты муниципальной собственности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и принятие решений о подготовке и реализации бюджетных инвестиций в указанные объекты осуществляются в порядке, установленном администрацией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i/>
          <w:color w:val="000000"/>
        </w:rPr>
        <w:t xml:space="preserve"> (</w:t>
      </w:r>
      <w:r>
        <w:rPr>
          <w:color w:val="000000"/>
          <w:sz w:val="24"/>
          <w:szCs w:val="24"/>
        </w:rPr>
        <w:t>далее - администрация</w:t>
      </w:r>
      <w:r>
        <w:rPr>
          <w:i/>
          <w:color w:val="000000"/>
        </w:rPr>
        <w:t>)</w:t>
      </w:r>
      <w:r>
        <w:rPr>
          <w:sz w:val="24"/>
          <w:szCs w:val="24"/>
        </w:rPr>
        <w:t>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Администрации</w:t>
      </w:r>
      <w:r>
        <w:rPr>
          <w:sz w:val="24"/>
          <w:szCs w:val="24"/>
        </w:rPr>
        <w:t xml:space="preserve">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 </w:t>
      </w:r>
      <w:r>
        <w:rPr>
          <w:sz w:val="24"/>
          <w:szCs w:val="24"/>
        </w:rPr>
        <w:t>муниципальных контрактов от лица администрациипри осущес</w:t>
      </w:r>
      <w:r>
        <w:rPr>
          <w:sz w:val="24"/>
          <w:szCs w:val="24"/>
        </w:rPr>
        <w:t xml:space="preserve">твлении бюджетных инвестиций в объекты муниципальной собственности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 </w:t>
      </w:r>
      <w:r>
        <w:rPr>
          <w:sz w:val="24"/>
          <w:szCs w:val="24"/>
        </w:rPr>
        <w:t xml:space="preserve">бюджетным и автономным учреждениям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, в отношении которых администрация осуществляет функции и полномочия</w:t>
      </w:r>
      <w:r>
        <w:rPr>
          <w:sz w:val="24"/>
          <w:szCs w:val="24"/>
        </w:rPr>
        <w:t xml:space="preserve"> учредителя, или муниципальным унитарным предприятиям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, в отношении которых администрация осуществляет права собственника имущества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Условия передачи полномочий и порядок </w:t>
      </w:r>
      <w:r>
        <w:rPr>
          <w:sz w:val="24"/>
          <w:szCs w:val="24"/>
        </w:rPr>
        <w:t xml:space="preserve">заключения соглашений о передаче полномочий в отношении объектов муниципальной собственности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устанавливаются администрацией в соответствии с пунктом 4 статьи 79 Бюджетного кодекса Российской Федерации.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 Не допуск</w:t>
      </w:r>
      <w:r>
        <w:rPr>
          <w:sz w:val="24"/>
          <w:szCs w:val="24"/>
        </w:rPr>
        <w:t xml:space="preserve">ается при исполнении бюджета предоставление бюджетных инвестиций в объекты муниципальной собственности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, по которым принято решение о предоставлении субсидий на осуществление капитальных </w:t>
      </w:r>
      <w:r>
        <w:rPr>
          <w:sz w:val="24"/>
          <w:szCs w:val="24"/>
        </w:rPr>
        <w:lastRenderedPageBreak/>
        <w:t>вложений в объекты муниципа</w:t>
      </w:r>
      <w:r>
        <w:rPr>
          <w:sz w:val="24"/>
          <w:szCs w:val="24"/>
        </w:rPr>
        <w:t xml:space="preserve">льной собственности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, за исключением случая, указанного в абзаце втором настоящей части.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исполнении бюджета допускается предоставление бюджетных инвестиций в объекты муниципальной собственности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</w:t>
      </w:r>
      <w:r>
        <w:rPr>
          <w:sz w:val="24"/>
          <w:szCs w:val="24"/>
        </w:rPr>
        <w:t>ьсовета Мокшанского района</w:t>
      </w:r>
      <w:r>
        <w:rPr>
          <w:sz w:val="24"/>
          <w:szCs w:val="24"/>
        </w:rPr>
        <w:t xml:space="preserve">, указанные в абзаце первом настоящей части, в случае изменения в установленном порядке типа бюджетного или автономного учреждения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или организационно-правовой формы муниципального унитарно</w:t>
      </w:r>
      <w:r>
        <w:rPr>
          <w:sz w:val="24"/>
          <w:szCs w:val="24"/>
        </w:rPr>
        <w:t xml:space="preserve">го предприятия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, являющихся получателями субсидий, предусмотренных статьей 78.2 Бюджетного кодекса Российской Федерации, на казенное учреждение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после внесения соответствую</w:t>
      </w:r>
      <w:r>
        <w:rPr>
          <w:sz w:val="24"/>
          <w:szCs w:val="24"/>
        </w:rPr>
        <w:t xml:space="preserve">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, муниципал</w:t>
      </w:r>
      <w:r>
        <w:rPr>
          <w:sz w:val="24"/>
          <w:szCs w:val="24"/>
        </w:rPr>
        <w:t xml:space="preserve">ьным унитарным предприятием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 </w:t>
      </w:r>
      <w:r>
        <w:rPr>
          <w:sz w:val="24"/>
          <w:szCs w:val="24"/>
        </w:rPr>
        <w:t xml:space="preserve">договоры в части замены стороны договора - бюджетного или автономного учреждения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, муниципального унитарного предприятия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</w:t>
      </w:r>
      <w:r>
        <w:rPr>
          <w:sz w:val="24"/>
          <w:szCs w:val="24"/>
        </w:rPr>
        <w:t xml:space="preserve">а Мокшанского района </w:t>
      </w:r>
      <w:r>
        <w:rPr>
          <w:sz w:val="24"/>
          <w:szCs w:val="24"/>
        </w:rPr>
        <w:t xml:space="preserve">на казенное учреждение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и вида договора - гражданско-правового договора бюджетного или автономного учреждения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, муниципального унитарного предприятия </w:t>
      </w:r>
      <w:r>
        <w:rPr>
          <w:sz w:val="24"/>
          <w:szCs w:val="24"/>
        </w:rPr>
        <w:t>Б</w:t>
      </w:r>
      <w:r>
        <w:rPr>
          <w:sz w:val="24"/>
          <w:szCs w:val="24"/>
        </w:rPr>
        <w:t>огородского</w:t>
      </w:r>
      <w:r>
        <w:rPr>
          <w:sz w:val="24"/>
          <w:szCs w:val="24"/>
        </w:rPr>
        <w:t xml:space="preserve"> сельсовета Мокшанского района </w:t>
      </w:r>
      <w:r>
        <w:rPr>
          <w:sz w:val="24"/>
          <w:szCs w:val="24"/>
        </w:rPr>
        <w:t>на муниципальный контракт.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Осуществление бюджетных инвестиций из бюджета в объекты собственности, которые не относятся (не могут быть отнесены) к муниципальной собственности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, не допускается.</w:t>
      </w:r>
    </w:p>
    <w:p w:rsidR="00D10959" w:rsidRDefault="00D10959">
      <w:pPr>
        <w:widowControl/>
        <w:ind w:firstLine="567"/>
        <w:jc w:val="both"/>
        <w:rPr>
          <w:i/>
          <w:sz w:val="24"/>
          <w:szCs w:val="24"/>
          <w:highlight w:val="lightGray"/>
        </w:rPr>
      </w:pPr>
    </w:p>
    <w:p w:rsidR="00D10959" w:rsidRDefault="00B26790">
      <w:pPr>
        <w:widowControl/>
        <w:ind w:firstLine="567"/>
        <w:jc w:val="both"/>
        <w:outlineLvl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Статья 7. Предоставление субсидий на осуществление капитальных вложений в объекты капитального строительства муниципальной собственности </w:t>
      </w:r>
      <w:r>
        <w:rPr>
          <w:b/>
          <w:bCs/>
          <w:sz w:val="24"/>
          <w:szCs w:val="24"/>
        </w:rPr>
        <w:t>Богородского</w:t>
      </w:r>
      <w:r>
        <w:rPr>
          <w:b/>
          <w:bCs/>
          <w:sz w:val="24"/>
          <w:szCs w:val="24"/>
        </w:rPr>
        <w:t xml:space="preserve"> сельсовета Мокшанского района</w:t>
      </w:r>
      <w:r>
        <w:rPr>
          <w:b/>
          <w:sz w:val="24"/>
          <w:szCs w:val="24"/>
        </w:rPr>
        <w:t xml:space="preserve"> и приобретение объектов недвижимого имущества в муниципальную собственность </w:t>
      </w:r>
      <w:r>
        <w:rPr>
          <w:b/>
          <w:bCs/>
          <w:sz w:val="24"/>
          <w:szCs w:val="24"/>
        </w:rPr>
        <w:t>Богородского</w:t>
      </w:r>
      <w:r>
        <w:rPr>
          <w:b/>
          <w:bCs/>
          <w:sz w:val="24"/>
          <w:szCs w:val="24"/>
        </w:rPr>
        <w:t xml:space="preserve"> сельсовета Мокшанского района</w:t>
      </w:r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Предоставление субсидий муниципальным бюджетным и автономным учреждениям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, муниципальным у</w:t>
      </w:r>
      <w:r>
        <w:rPr>
          <w:sz w:val="24"/>
          <w:szCs w:val="24"/>
        </w:rPr>
        <w:t xml:space="preserve">нитарным предприятиям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на осуществление указанными учреждениями и предприятиями капитальных вложений в объекты капитального строительства муниципальной собственности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или п</w:t>
      </w:r>
      <w:r>
        <w:rPr>
          <w:sz w:val="24"/>
          <w:szCs w:val="24"/>
        </w:rPr>
        <w:t xml:space="preserve">риобретение объектов недвижимого имущества в муниципальную собственность 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с последующим увеличением стоимости основных средств, находящихся </w:t>
      </w:r>
      <w:r>
        <w:rPr>
          <w:rFonts w:eastAsiaTheme="minorHAnsi"/>
          <w:bCs/>
          <w:sz w:val="24"/>
          <w:szCs w:val="24"/>
          <w:lang w:eastAsia="en-US"/>
        </w:rPr>
        <w:t>на праве оперативного управления у этих учреждений либо на праве оператив</w:t>
      </w:r>
      <w:r>
        <w:rPr>
          <w:rFonts w:eastAsiaTheme="minorHAnsi"/>
          <w:bCs/>
          <w:sz w:val="24"/>
          <w:szCs w:val="24"/>
          <w:lang w:eastAsia="en-US"/>
        </w:rPr>
        <w:t>ного управления или хозяйственного ведения у этих предприятий, а также</w:t>
      </w:r>
      <w:r>
        <w:rPr>
          <w:sz w:val="24"/>
          <w:szCs w:val="24"/>
        </w:rPr>
        <w:t xml:space="preserve"> уставного фонда указанных предприятий, основанных на праве хозяйственного ведения, осуществляется в соответствии с решением, указанным в части 2 настоящей статьи.</w:t>
      </w:r>
    </w:p>
    <w:p w:rsidR="00D10959" w:rsidRDefault="00B26790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Принятие решений о </w:t>
      </w:r>
      <w:r>
        <w:rPr>
          <w:sz w:val="24"/>
          <w:szCs w:val="24"/>
        </w:rPr>
        <w:t xml:space="preserve">предоставлении бюджетных ассигнований на осуществление за счет предусмотренных настоящей статьей субсидий из бюджета капитальных вложений в объекты муниципальной собственности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и предоставление указанных субсидий о</w:t>
      </w:r>
      <w:r>
        <w:rPr>
          <w:sz w:val="24"/>
          <w:szCs w:val="24"/>
        </w:rPr>
        <w:t>существляются в порядке, установленном администрацией и с учетом условий, установленных пунктом 3.1 статьи 78.2 Б</w:t>
      </w:r>
      <w:r>
        <w:rPr>
          <w:sz w:val="24"/>
          <w:szCs w:val="24"/>
        </w:rPr>
        <w:t>юджетного</w:t>
      </w:r>
      <w:r>
        <w:rPr>
          <w:sz w:val="24"/>
          <w:szCs w:val="24"/>
        </w:rPr>
        <w:t>К</w:t>
      </w:r>
      <w:r>
        <w:rPr>
          <w:sz w:val="24"/>
          <w:szCs w:val="24"/>
        </w:rPr>
        <w:t>одекса</w:t>
      </w:r>
      <w:r>
        <w:rPr>
          <w:sz w:val="24"/>
          <w:szCs w:val="24"/>
        </w:rPr>
        <w:t xml:space="preserve"> Р</w:t>
      </w:r>
      <w:r>
        <w:rPr>
          <w:sz w:val="24"/>
          <w:szCs w:val="24"/>
        </w:rPr>
        <w:t>оссийской</w:t>
      </w:r>
      <w:r>
        <w:rPr>
          <w:sz w:val="24"/>
          <w:szCs w:val="24"/>
        </w:rPr>
        <w:t>Ф</w:t>
      </w:r>
      <w:r>
        <w:rPr>
          <w:sz w:val="24"/>
          <w:szCs w:val="24"/>
        </w:rPr>
        <w:t>едерации</w:t>
      </w:r>
      <w:r>
        <w:rPr>
          <w:sz w:val="24"/>
          <w:szCs w:val="24"/>
        </w:rPr>
        <w:t>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Предоставление предусмотренной настоящей статьей субсидии осуществляется в соответствии с соглашением </w:t>
      </w:r>
      <w:r>
        <w:rPr>
          <w:sz w:val="24"/>
          <w:szCs w:val="24"/>
        </w:rPr>
        <w:t xml:space="preserve">о предоставлении субсидии, заключаемым между получателем бюджетных средств, предоставляющим субсидию, и муниципальным бюджетным или автономным учреждением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, муниципальным унитарным предприятием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</w:t>
      </w:r>
      <w:r>
        <w:rPr>
          <w:sz w:val="24"/>
          <w:szCs w:val="24"/>
        </w:rPr>
        <w:t>ета Мокшанского района</w:t>
      </w:r>
      <w:r>
        <w:rPr>
          <w:sz w:val="24"/>
          <w:szCs w:val="24"/>
        </w:rPr>
        <w:t xml:space="preserve">на срок действия </w:t>
      </w:r>
      <w:r>
        <w:rPr>
          <w:sz w:val="24"/>
          <w:szCs w:val="24"/>
        </w:rPr>
        <w:lastRenderedPageBreak/>
        <w:t>утвержденных лимитов бюджетных обязательств с учетом положений абзаца четырнадцатого пункта 4 статьи 78.2 Бюджетного кодекса Российской Федерации.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администрации, принимаемым в порядке, установленном адм</w:t>
      </w:r>
      <w:r>
        <w:rPr>
          <w:sz w:val="24"/>
          <w:szCs w:val="24"/>
        </w:rPr>
        <w:t>инистрацией, получателям бюджетных средств может быть предоставлено право заключать указанное соглашение о предоставлении субсидий на срок реализации соответствующих решений, превышающий срок действия утвержденных получателю бюджетных средств лимитов бюдже</w:t>
      </w:r>
      <w:r>
        <w:rPr>
          <w:sz w:val="24"/>
          <w:szCs w:val="24"/>
        </w:rPr>
        <w:t>тных обязательств на предоставление субсидий.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средств, предоставившего субсидию, о наличии потребности н</w:t>
      </w:r>
      <w:r>
        <w:rPr>
          <w:sz w:val="24"/>
          <w:szCs w:val="24"/>
        </w:rPr>
        <w:t>аправления этих средств на цели предоставления субсидии устанавливается администрацией с учетом общих требований, установленных Министерством финансов Российской Федерации.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 Не допускается при исполнении бюджета предоставление предусмотренных настоящей с</w:t>
      </w:r>
      <w:r>
        <w:rPr>
          <w:sz w:val="24"/>
          <w:szCs w:val="24"/>
        </w:rPr>
        <w:t xml:space="preserve">татьей субсидий в отношении объектов капитального строительства или объектов недвижимого имущества муниципальной собственности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, по которым принято решение о подготовке и реализации бюджетных инвестиций в объекты м</w:t>
      </w:r>
      <w:r>
        <w:rPr>
          <w:sz w:val="24"/>
          <w:szCs w:val="24"/>
        </w:rPr>
        <w:t xml:space="preserve">униципальной собственности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, за исключением случая, указанного в абзаце втором настоящей части.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исполнении бюджета допускается предоставление субсидий на осуществление капитальных вложений в объекты муниципальн</w:t>
      </w:r>
      <w:r>
        <w:rPr>
          <w:sz w:val="24"/>
          <w:szCs w:val="24"/>
        </w:rPr>
        <w:t xml:space="preserve">ой собственности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, указанные в абзаце первом настоящей части, в случае изменения в установленном порядке типа казенного учреждения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, являющегося муниципальным заказчиком при осуществлении бюджетных инвестиций, предусмотренных статьей 79 Бюджетного кодекса Российской Федерации, на бюджетное или автономное учреждение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 </w:t>
      </w:r>
      <w:r>
        <w:rPr>
          <w:sz w:val="24"/>
          <w:szCs w:val="24"/>
        </w:rPr>
        <w:t>или изменения его организац</w:t>
      </w:r>
      <w:r>
        <w:rPr>
          <w:sz w:val="24"/>
          <w:szCs w:val="24"/>
        </w:rPr>
        <w:t xml:space="preserve">ионно-правовой формы на муниципальное унитарное предприятие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 </w:t>
      </w:r>
      <w:r>
        <w:rPr>
          <w:sz w:val="24"/>
          <w:szCs w:val="24"/>
        </w:rPr>
        <w:t>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</w:t>
      </w:r>
      <w:r>
        <w:rPr>
          <w:sz w:val="24"/>
          <w:szCs w:val="24"/>
        </w:rPr>
        <w:t xml:space="preserve">ченные казенным учреждением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муниципальные контракты в части замены стороны договора - казенного учреждения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на бюджетное или автономное учреждение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</w:t>
      </w:r>
      <w:r>
        <w:rPr>
          <w:sz w:val="24"/>
          <w:szCs w:val="24"/>
        </w:rPr>
        <w:t>окшанского района</w:t>
      </w:r>
      <w:r>
        <w:rPr>
          <w:sz w:val="24"/>
          <w:szCs w:val="24"/>
        </w:rPr>
        <w:t xml:space="preserve">, муниципальное унитарное предприятие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и вида договора - муниципального контракта на гражданско-правовой договор бюджетного или автономного учреждения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, мун</w:t>
      </w:r>
      <w:r>
        <w:rPr>
          <w:sz w:val="24"/>
          <w:szCs w:val="24"/>
        </w:rPr>
        <w:t xml:space="preserve">иципального унитарного предприятия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.</w:t>
      </w:r>
    </w:p>
    <w:p w:rsidR="00D10959" w:rsidRDefault="00D10959">
      <w:pPr>
        <w:ind w:firstLine="567"/>
      </w:pPr>
    </w:p>
    <w:p w:rsidR="00D10959" w:rsidRDefault="00B26790">
      <w:pPr>
        <w:widowControl/>
        <w:ind w:firstLine="567"/>
        <w:jc w:val="both"/>
        <w:outlineLvl w:val="3"/>
        <w:rPr>
          <w:b/>
          <w:sz w:val="24"/>
          <w:szCs w:val="24"/>
        </w:rPr>
      </w:pPr>
      <w:r>
        <w:rPr>
          <w:b/>
          <w:sz w:val="24"/>
          <w:szCs w:val="24"/>
        </w:rPr>
        <w:t>Статья 8. Резервный фонд администрации</w:t>
      </w:r>
    </w:p>
    <w:p w:rsidR="00D10959" w:rsidRDefault="00D10959">
      <w:pPr>
        <w:widowControl/>
        <w:ind w:firstLine="567"/>
        <w:jc w:val="both"/>
        <w:outlineLvl w:val="3"/>
        <w:rPr>
          <w:b/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В расходной части бюджета предусматривается создание резервного фонда администрации.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Размер резервного фонда администрации устанав</w:t>
      </w:r>
      <w:r>
        <w:rPr>
          <w:sz w:val="24"/>
          <w:szCs w:val="24"/>
        </w:rPr>
        <w:t>ливается решением Комитета местного самоуправления о бюджете на очередной финансовый год и плановый период и не может превышать три процента утвержденного указанным решением общего объема расходов бюджета.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Средства резервного фонда администрации направл</w:t>
      </w:r>
      <w:r>
        <w:rPr>
          <w:sz w:val="24"/>
          <w:szCs w:val="24"/>
        </w:rPr>
        <w:t>яются на финансовое обеспечение непредвиденных расходов, в том числе на проведение аварийно – восстановительных работ и иных мероприятий, связанных с ликвидацией последствий стихийных бедствий и других чрезвычайных ситуаций, а также на иные мероприятия, пр</w:t>
      </w:r>
      <w:r>
        <w:rPr>
          <w:sz w:val="24"/>
          <w:szCs w:val="24"/>
        </w:rPr>
        <w:t>едусмотренные порядком, указанным в части 5 настоящей статьи.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 Бюджетные ассигнования резервного фонда администрации, предусмотренные в составе бюджета, используются по решению администрации.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 Порядок использования бюджетных ассигнований резервного фон</w:t>
      </w:r>
      <w:r>
        <w:rPr>
          <w:sz w:val="24"/>
          <w:szCs w:val="24"/>
        </w:rPr>
        <w:t>да администрации, предусмотренных в составе бюджета, устанавливается администрацией.</w:t>
      </w:r>
    </w:p>
    <w:p w:rsidR="00D10959" w:rsidRDefault="00B26790">
      <w:pPr>
        <w:widowControl/>
        <w:ind w:firstLine="567"/>
        <w:jc w:val="both"/>
        <w:rPr>
          <w:i/>
        </w:rPr>
      </w:pPr>
      <w:r>
        <w:rPr>
          <w:sz w:val="24"/>
          <w:szCs w:val="24"/>
        </w:rPr>
        <w:t>6. Отчет об использовании бюджетных ассигнований резервного фонда администрации прилагается к годовому отчету об исполнении бюджета.</w:t>
      </w:r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ind w:firstLine="567"/>
        <w:jc w:val="both"/>
        <w:outlineLvl w:val="3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Статья 9. Муниципальный дорожный фонд</w:t>
      </w:r>
      <w:r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Богородского</w:t>
      </w:r>
      <w:r>
        <w:rPr>
          <w:b/>
          <w:bCs/>
          <w:sz w:val="24"/>
          <w:szCs w:val="24"/>
        </w:rPr>
        <w:t xml:space="preserve"> сельсовета Мокшанского района</w:t>
      </w:r>
    </w:p>
    <w:p w:rsidR="00D10959" w:rsidRDefault="00D10959">
      <w:pPr>
        <w:widowControl/>
        <w:ind w:firstLine="567"/>
        <w:jc w:val="both"/>
        <w:outlineLvl w:val="3"/>
        <w:rPr>
          <w:b/>
          <w:bCs/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Объем бюджетных ассигнований муниципального дорожного фонда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утверждается решением Комитета местного самоуправления  о бюджете на очередной финансовый год и плановый п</w:t>
      </w:r>
      <w:r>
        <w:rPr>
          <w:sz w:val="24"/>
          <w:szCs w:val="24"/>
        </w:rPr>
        <w:t>ериод.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Порядок формирования и использования бюджетных ассигнований муниципального дорожного фонда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устанавливается решением Комитета местного самоуправления.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Бюджетные ассигнования муниципального дорожного фонда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, не использованные в текущем финансовом году, направляются на увеличение бюджетных ассигнований муниципального дорожного фонда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</w:t>
      </w:r>
      <w:r>
        <w:rPr>
          <w:sz w:val="24"/>
          <w:szCs w:val="24"/>
        </w:rPr>
        <w:t>нского района</w:t>
      </w:r>
      <w:r>
        <w:rPr>
          <w:sz w:val="24"/>
          <w:szCs w:val="24"/>
        </w:rPr>
        <w:t>в очередном финансовом году.</w:t>
      </w:r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autoSpaceDE w:val="0"/>
        <w:autoSpaceDN w:val="0"/>
        <w:adjustRightInd w:val="0"/>
        <w:ind w:firstLine="567"/>
        <w:jc w:val="both"/>
        <w:rPr>
          <w:b/>
          <w:bCs/>
          <w:sz w:val="24"/>
          <w:szCs w:val="24"/>
        </w:rPr>
      </w:pPr>
      <w:bookmarkStart w:id="8" w:name="sub_18"/>
      <w:r>
        <w:rPr>
          <w:b/>
          <w:sz w:val="24"/>
          <w:szCs w:val="24"/>
        </w:rPr>
        <w:t xml:space="preserve">Статья </w:t>
      </w:r>
      <w:r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Остатки средств бюджета </w:t>
      </w:r>
      <w:r>
        <w:rPr>
          <w:b/>
          <w:bCs/>
          <w:sz w:val="24"/>
          <w:szCs w:val="24"/>
        </w:rPr>
        <w:t>Богородского</w:t>
      </w:r>
      <w:r>
        <w:rPr>
          <w:b/>
          <w:bCs/>
          <w:sz w:val="24"/>
          <w:szCs w:val="24"/>
        </w:rPr>
        <w:t xml:space="preserve"> сельсовета Мокшанского района</w:t>
      </w:r>
    </w:p>
    <w:p w:rsidR="00D10959" w:rsidRDefault="00D10959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Остатки средств бюджета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на начало текущего финансового года:</w:t>
      </w:r>
    </w:p>
    <w:p w:rsidR="00D10959" w:rsidRDefault="00B26790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в объеме, необходимом для покрытия временных кассовых разрывов, возникающих в ходе исполнения бюджета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в текущем финансовом году, направляются на их покрытие в пределах общего объема остатков средств бюджета </w:t>
      </w:r>
      <w:r>
        <w:rPr>
          <w:sz w:val="24"/>
          <w:szCs w:val="24"/>
        </w:rPr>
        <w:t>Бог</w:t>
      </w:r>
      <w:r>
        <w:rPr>
          <w:sz w:val="24"/>
          <w:szCs w:val="24"/>
        </w:rPr>
        <w:t>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на начало текущего финансового года;</w:t>
      </w:r>
    </w:p>
    <w:p w:rsidR="00D10959" w:rsidRDefault="00B26790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в объеме, не превышающем сумму остатка неиспользованных бюджетных ассигнований на предоставление субсидий юридическим лицам, предоставление которых в отчетном финансовом году ос</w:t>
      </w:r>
      <w:r>
        <w:rPr>
          <w:sz w:val="24"/>
          <w:szCs w:val="24"/>
        </w:rPr>
        <w:t xml:space="preserve">уществлялось в пределах суммы, необходимой для оплаты денежных обязательств получателей субсидий, источником финансового обеспечения которых являлись субсидии, направляются в случаях, </w:t>
      </w:r>
      <w:r>
        <w:rPr>
          <w:iCs/>
          <w:sz w:val="24"/>
          <w:szCs w:val="24"/>
        </w:rPr>
        <w:t>предусмотренных решением Комитета местного самоуправления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</w:t>
      </w:r>
      <w:r>
        <w:rPr>
          <w:sz w:val="24"/>
          <w:szCs w:val="24"/>
        </w:rPr>
        <w:t>льсовета Мокшанского района</w:t>
      </w:r>
      <w:r>
        <w:rPr>
          <w:iCs/>
          <w:sz w:val="24"/>
          <w:szCs w:val="24"/>
        </w:rPr>
        <w:t>о бюджете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, на увеличение бюджетных ассигнований на указанные цели;</w:t>
      </w:r>
    </w:p>
    <w:p w:rsidR="00D10959" w:rsidRDefault="00B26790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>
        <w:rPr>
          <w:sz w:val="24"/>
          <w:szCs w:val="24"/>
        </w:rPr>
        <w:t xml:space="preserve">в объеме, не превышающем сумму остатка неиспользованных бюджетных ассигнований на оплату заключенных от имени </w:t>
      </w:r>
      <w:r>
        <w:rPr>
          <w:sz w:val="24"/>
          <w:szCs w:val="24"/>
        </w:rPr>
        <w:t>Богород</w:t>
      </w:r>
      <w:r>
        <w:rPr>
          <w:sz w:val="24"/>
          <w:szCs w:val="24"/>
        </w:rPr>
        <w:t>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направляются в случаях, предусмотрен</w:t>
      </w:r>
      <w:r>
        <w:rPr>
          <w:sz w:val="24"/>
          <w:szCs w:val="24"/>
        </w:rPr>
        <w:t xml:space="preserve">ных решением Комитета местного самоуправления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 </w:t>
      </w:r>
      <w:r>
        <w:rPr>
          <w:sz w:val="24"/>
          <w:szCs w:val="24"/>
        </w:rPr>
        <w:t xml:space="preserve"> о бюджете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, на увеличение бюджетных ассигнований на указанные цели.</w:t>
      </w:r>
    </w:p>
    <w:p w:rsidR="00D10959" w:rsidRDefault="00D10959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Статья 1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. Структура муниципального долга </w:t>
      </w:r>
      <w:r>
        <w:rPr>
          <w:b/>
          <w:bCs/>
          <w:sz w:val="24"/>
          <w:szCs w:val="24"/>
        </w:rPr>
        <w:t>Богородского</w:t>
      </w:r>
      <w:r>
        <w:rPr>
          <w:b/>
          <w:bCs/>
          <w:sz w:val="24"/>
          <w:szCs w:val="24"/>
        </w:rPr>
        <w:t xml:space="preserve"> сельсовета Мокшанского района</w:t>
      </w:r>
      <w:r>
        <w:rPr>
          <w:b/>
          <w:sz w:val="24"/>
          <w:szCs w:val="24"/>
        </w:rPr>
        <w:t xml:space="preserve">, виды долговых обязательств </w:t>
      </w:r>
      <w:bookmarkEnd w:id="8"/>
      <w:r>
        <w:rPr>
          <w:b/>
          <w:bCs/>
          <w:sz w:val="24"/>
          <w:szCs w:val="24"/>
        </w:rPr>
        <w:t>Богородского</w:t>
      </w:r>
      <w:r>
        <w:rPr>
          <w:b/>
          <w:bCs/>
          <w:sz w:val="24"/>
          <w:szCs w:val="24"/>
        </w:rPr>
        <w:t xml:space="preserve"> сельсовета Мокшанского района</w:t>
      </w:r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strike/>
          <w:sz w:val="24"/>
          <w:szCs w:val="24"/>
        </w:rPr>
      </w:pPr>
      <w:r>
        <w:rPr>
          <w:sz w:val="24"/>
          <w:szCs w:val="24"/>
        </w:rPr>
        <w:t xml:space="preserve">1. Структура муниципального долга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 </w:t>
      </w:r>
      <w:r>
        <w:rPr>
          <w:sz w:val="24"/>
          <w:szCs w:val="24"/>
        </w:rPr>
        <w:t xml:space="preserve">представляет собой группировку муниципальных долговых обязательств </w:t>
      </w:r>
      <w:r>
        <w:rPr>
          <w:sz w:val="24"/>
          <w:szCs w:val="24"/>
        </w:rPr>
        <w:t>Богородск</w:t>
      </w:r>
      <w:r>
        <w:rPr>
          <w:sz w:val="24"/>
          <w:szCs w:val="24"/>
        </w:rPr>
        <w:t>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сельсовета Мокшанского района</w:t>
      </w:r>
      <w:r>
        <w:rPr>
          <w:sz w:val="24"/>
          <w:szCs w:val="24"/>
        </w:rPr>
        <w:t xml:space="preserve"> по видам долговых обязательств, установленным статьей 100 Бюджетного кодекса Российской Федерации.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муниципальным долгом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осуществляет администрация.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Право осуществлени</w:t>
      </w:r>
      <w:r>
        <w:rPr>
          <w:sz w:val="24"/>
          <w:szCs w:val="24"/>
        </w:rPr>
        <w:t xml:space="preserve">я муниципальных внутренних заимствований на привлечение в местный бюджет от имени муниципального образования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в соответствии с пунктом 10 статьи 103 Бюджетного кодекса Российской Федерации путем размещения муниципа</w:t>
      </w:r>
      <w:r>
        <w:rPr>
          <w:sz w:val="24"/>
          <w:szCs w:val="24"/>
        </w:rPr>
        <w:t>льных ценных бумаг и в форме кредитов из других бюджетов бюджетной системы Российской Федерации и от кредитных организаций,</w:t>
      </w:r>
      <w:r>
        <w:rPr>
          <w:rFonts w:eastAsiaTheme="minorHAnsi"/>
          <w:sz w:val="24"/>
          <w:szCs w:val="24"/>
          <w:lang w:eastAsia="en-US"/>
        </w:rPr>
        <w:t xml:space="preserve"> по которым возникают долговые обязательства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rFonts w:eastAsiaTheme="minorHAnsi"/>
          <w:sz w:val="24"/>
          <w:szCs w:val="24"/>
          <w:lang w:eastAsia="en-US"/>
        </w:rPr>
        <w:t xml:space="preserve"> как заемщика,</w:t>
      </w:r>
      <w:r>
        <w:rPr>
          <w:sz w:val="24"/>
          <w:szCs w:val="24"/>
        </w:rPr>
        <w:t xml:space="preserve"> принадлежит администрации.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Проц</w:t>
      </w:r>
      <w:r>
        <w:rPr>
          <w:sz w:val="24"/>
          <w:szCs w:val="24"/>
        </w:rPr>
        <w:t xml:space="preserve">едура эмиссии муниципальных ценных бумаг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регулируется </w:t>
      </w:r>
      <w:r>
        <w:rPr>
          <w:rFonts w:eastAsiaTheme="minorHAnsi"/>
          <w:sz w:val="24"/>
          <w:szCs w:val="24"/>
          <w:lang w:eastAsia="en-US"/>
        </w:rPr>
        <w:t>Федеральным законом от 29.07.1998 № 136-ФЗ «Об особенностях эмиссии и обращения государственных и муниципальных ценных бумаг»</w:t>
      </w:r>
      <w:r>
        <w:rPr>
          <w:sz w:val="24"/>
          <w:szCs w:val="24"/>
        </w:rPr>
        <w:t>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Эмитентом муниципальных ценных бу</w:t>
      </w:r>
      <w:r>
        <w:rPr>
          <w:sz w:val="24"/>
          <w:szCs w:val="24"/>
        </w:rPr>
        <w:t xml:space="preserve">маг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выступает администрация.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bookmarkStart w:id="9" w:name="sub_1802"/>
      <w:r>
        <w:rPr>
          <w:sz w:val="24"/>
          <w:szCs w:val="24"/>
        </w:rPr>
        <w:t xml:space="preserve">3. Муниципальные гарантии от имени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предоставляются администрацией в пределах общей суммы предоставляемых гарантий, указанной в решении Комитет</w:t>
      </w:r>
      <w:r>
        <w:rPr>
          <w:sz w:val="24"/>
          <w:szCs w:val="24"/>
        </w:rPr>
        <w:t>а местного самоуправления о бюджете на очередной финансовый год и плановый период в соответствии с требованиями Бюджетного кодекса Российской Федерации и в порядке, установленном решением Комитета местного самоуправления.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bookmarkStart w:id="10" w:name="sub_1803"/>
      <w:bookmarkEnd w:id="9"/>
      <w:r>
        <w:rPr>
          <w:sz w:val="24"/>
          <w:szCs w:val="24"/>
        </w:rPr>
        <w:t>4. Учет и регистрация муниципальны</w:t>
      </w:r>
      <w:r>
        <w:rPr>
          <w:sz w:val="24"/>
          <w:szCs w:val="24"/>
        </w:rPr>
        <w:t xml:space="preserve">х долговых обязательств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осуществляются в муниципальной долговой книге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Ведение муниципальной долговой книги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осуществляется админи</w:t>
      </w:r>
      <w:r>
        <w:rPr>
          <w:sz w:val="24"/>
          <w:szCs w:val="24"/>
        </w:rPr>
        <w:t>страцией.</w:t>
      </w:r>
      <w:bookmarkEnd w:id="10"/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ind w:firstLine="567"/>
        <w:jc w:val="both"/>
        <w:outlineLvl w:val="3"/>
        <w:rPr>
          <w:b/>
          <w:sz w:val="24"/>
          <w:szCs w:val="24"/>
        </w:rPr>
      </w:pPr>
      <w:r>
        <w:rPr>
          <w:b/>
          <w:sz w:val="24"/>
          <w:szCs w:val="24"/>
        </w:rPr>
        <w:t>Статья 1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 Межбюджетные трансферты из бюджета </w:t>
      </w:r>
      <w:r>
        <w:rPr>
          <w:b/>
          <w:bCs/>
          <w:sz w:val="24"/>
          <w:szCs w:val="24"/>
        </w:rPr>
        <w:t>Богородского</w:t>
      </w:r>
      <w:r>
        <w:rPr>
          <w:b/>
          <w:bCs/>
          <w:sz w:val="24"/>
          <w:szCs w:val="24"/>
        </w:rPr>
        <w:t xml:space="preserve"> сельсовета Мокшанского района</w:t>
      </w:r>
      <w:r>
        <w:rPr>
          <w:b/>
          <w:sz w:val="24"/>
          <w:szCs w:val="24"/>
        </w:rPr>
        <w:t xml:space="preserve"> другим бюджетам бюджетной системы Российской Федерации</w:t>
      </w:r>
    </w:p>
    <w:p w:rsidR="00D10959" w:rsidRDefault="00D10959">
      <w:pPr>
        <w:widowControl/>
        <w:ind w:firstLine="567"/>
        <w:jc w:val="both"/>
        <w:outlineLvl w:val="3"/>
        <w:rPr>
          <w:b/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Межбюджетные трансферты из бюджета могут быть предоставлены в форме:</w:t>
      </w:r>
    </w:p>
    <w:p w:rsidR="00D10959" w:rsidRDefault="00B26790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i/>
          <w:iCs/>
          <w:sz w:val="24"/>
          <w:szCs w:val="24"/>
          <w:lang w:eastAsia="en-US"/>
        </w:rPr>
      </w:pPr>
      <w:r>
        <w:rPr>
          <w:sz w:val="24"/>
          <w:szCs w:val="24"/>
        </w:rPr>
        <w:t xml:space="preserve">- субсидий бюджетам муниципальных образований из бюджета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rFonts w:eastAsiaTheme="minorHAnsi"/>
          <w:iCs/>
          <w:sz w:val="24"/>
          <w:szCs w:val="24"/>
          <w:lang w:eastAsia="en-US"/>
        </w:rPr>
        <w:t>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значения,</w:t>
      </w:r>
      <w:r>
        <w:rPr>
          <w:sz w:val="24"/>
          <w:szCs w:val="24"/>
        </w:rPr>
        <w:t>в соответствии со статьей 142.3 Бюджетного кодекса Российской Федерации</w:t>
      </w:r>
      <w:r>
        <w:rPr>
          <w:sz w:val="24"/>
          <w:szCs w:val="24"/>
        </w:rPr>
        <w:t>.</w:t>
      </w:r>
    </w:p>
    <w:p w:rsidR="00D10959" w:rsidRDefault="00B26790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иных межбюджетных трансфертов из бюджета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бюджету </w:t>
      </w:r>
      <w:r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района</w:t>
      </w:r>
      <w:r>
        <w:rPr>
          <w:rFonts w:eastAsiaTheme="minorHAnsi"/>
          <w:iCs/>
          <w:sz w:val="24"/>
          <w:szCs w:val="24"/>
          <w:lang w:eastAsia="en-US"/>
        </w:rPr>
        <w:t>на осуществление части полномочий по решению вопросов местного значения</w:t>
      </w:r>
      <w:r>
        <w:rPr>
          <w:rFonts w:eastAsiaTheme="minorHAnsi"/>
          <w:iCs/>
          <w:sz w:val="24"/>
          <w:szCs w:val="24"/>
          <w:lang w:eastAsia="en-US"/>
        </w:rPr>
        <w:t xml:space="preserve"> в соответствии с заключенными соглашениями</w:t>
      </w:r>
      <w:r>
        <w:rPr>
          <w:sz w:val="24"/>
          <w:szCs w:val="24"/>
        </w:rPr>
        <w:t xml:space="preserve"> и в соответствии со статьей 142.5 Бюджетного кодекса Российской Федерации.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Объем межбюджетных трансфертов, предоставляемых другим бюджетам бюджетной системы Российской Федерации, и распределение их между получ</w:t>
      </w:r>
      <w:r>
        <w:rPr>
          <w:sz w:val="24"/>
          <w:szCs w:val="24"/>
        </w:rPr>
        <w:t>ателями утверждаются решением Комитета местного самоуправления о бюджете на очередной финансовый год и плановый период.</w:t>
      </w:r>
      <w:bookmarkStart w:id="11" w:name="sub_300"/>
    </w:p>
    <w:bookmarkEnd w:id="11"/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Статья 1</w:t>
      </w:r>
      <w:r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. </w:t>
      </w:r>
      <w:bookmarkStart w:id="12" w:name="sub_23"/>
      <w:r>
        <w:rPr>
          <w:b/>
          <w:bCs/>
          <w:sz w:val="24"/>
          <w:szCs w:val="24"/>
        </w:rPr>
        <w:t xml:space="preserve">Участники бюджетного процесса в </w:t>
      </w:r>
      <w:r>
        <w:rPr>
          <w:b/>
          <w:bCs/>
          <w:sz w:val="24"/>
          <w:szCs w:val="24"/>
        </w:rPr>
        <w:t>Богородском</w:t>
      </w:r>
      <w:r>
        <w:rPr>
          <w:b/>
          <w:bCs/>
          <w:sz w:val="24"/>
          <w:szCs w:val="24"/>
        </w:rPr>
        <w:t xml:space="preserve"> сельсовете Мокшанского района</w:t>
      </w:r>
    </w:p>
    <w:p w:rsidR="00D10959" w:rsidRDefault="00D10959">
      <w:pPr>
        <w:widowControl/>
        <w:ind w:firstLine="567"/>
        <w:jc w:val="both"/>
        <w:rPr>
          <w:b/>
          <w:bCs/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Участниками бюджетного процесса в </w:t>
      </w:r>
      <w:r>
        <w:rPr>
          <w:sz w:val="24"/>
          <w:szCs w:val="24"/>
        </w:rPr>
        <w:t>Богородском</w:t>
      </w:r>
      <w:r>
        <w:rPr>
          <w:sz w:val="24"/>
          <w:szCs w:val="24"/>
        </w:rPr>
        <w:t xml:space="preserve"> сел</w:t>
      </w:r>
      <w:r>
        <w:rPr>
          <w:sz w:val="24"/>
          <w:szCs w:val="24"/>
        </w:rPr>
        <w:t xml:space="preserve">ьсовете Мокшанского района </w:t>
      </w:r>
      <w:r>
        <w:rPr>
          <w:bCs/>
          <w:sz w:val="24"/>
          <w:szCs w:val="24"/>
        </w:rPr>
        <w:t>являются</w:t>
      </w:r>
      <w:r>
        <w:rPr>
          <w:b/>
          <w:bCs/>
          <w:sz w:val="24"/>
          <w:szCs w:val="24"/>
        </w:rPr>
        <w:t>: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глава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Комитет местного самоуправления;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администрация;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ревизионная комиссия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(далее – ревизионная комиссия);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главные распорядители, распорядители и получатели бюджетных средств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главные администраторы (администраторы) доходов бюджета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главные администраторы (администраторы</w:t>
      </w:r>
      <w:r>
        <w:rPr>
          <w:sz w:val="24"/>
          <w:szCs w:val="24"/>
        </w:rPr>
        <w:t xml:space="preserve">) источников финансирования дефицита бюджета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Отделение по Пензенской области Волго-Вятского главного управления Центрального банка Российской Федерации.</w:t>
      </w:r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ind w:firstLine="567"/>
        <w:jc w:val="both"/>
        <w:outlineLvl w:val="3"/>
        <w:rPr>
          <w:b/>
          <w:sz w:val="24"/>
          <w:szCs w:val="24"/>
        </w:rPr>
      </w:pPr>
      <w:r>
        <w:rPr>
          <w:b/>
          <w:sz w:val="24"/>
          <w:szCs w:val="24"/>
        </w:rPr>
        <w:t>Статья 1</w:t>
      </w:r>
      <w:r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Бюджетные полномочия Комитета местного самоуп</w:t>
      </w:r>
      <w:r>
        <w:rPr>
          <w:b/>
          <w:sz w:val="24"/>
          <w:szCs w:val="24"/>
        </w:rPr>
        <w:t xml:space="preserve">равления </w:t>
      </w:r>
      <w:bookmarkEnd w:id="12"/>
    </w:p>
    <w:p w:rsidR="00D10959" w:rsidRDefault="00D10959">
      <w:pPr>
        <w:widowControl/>
        <w:ind w:firstLine="567"/>
        <w:jc w:val="both"/>
        <w:outlineLvl w:val="3"/>
        <w:rPr>
          <w:b/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Комитет местного самоуправления рассматривает и утверждает бюджет и годовойотчет о его исполнении, осуществляет контроль в ходе рассмотрения отдельных вопросов исполнения бюджета на своих заседаниях, в ходе проводимых Комитетом местного самоу</w:t>
      </w:r>
      <w:r>
        <w:rPr>
          <w:sz w:val="24"/>
          <w:szCs w:val="24"/>
        </w:rPr>
        <w:t>правления слушаний и в связи с депутатскими запросами, формирует и определяет правовой статус органов внешнего муниципального финансового контроля, осуществляет другие полномочия в соответствии с Бюджетным кодексом Российской Федерации, Федеральным законом</w:t>
      </w:r>
      <w:r>
        <w:rPr>
          <w:sz w:val="24"/>
          <w:szCs w:val="24"/>
        </w:rPr>
        <w:t xml:space="preserve"> от 08.10.2003 № 131-ФЗ «Об общих принципах организации местного самоуправления в Российской Федерации», Федеральным законом от 07.02.2011 № 6-ФЗ «Об общих принципах организации и деятельности контрольно-счетных органов субъектов Российской Федерации и мун</w:t>
      </w:r>
      <w:r>
        <w:rPr>
          <w:sz w:val="24"/>
          <w:szCs w:val="24"/>
        </w:rPr>
        <w:t xml:space="preserve">иципальных образований», иными нормативными правовыми актами Российской Федерации, а также Уставом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.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Решения Комитета местного самоуправления, предусматривающие установление, изменение и отмену местных налогов </w:t>
      </w:r>
      <w:r>
        <w:rPr>
          <w:sz w:val="24"/>
          <w:szCs w:val="24"/>
        </w:rPr>
        <w:t xml:space="preserve">и сборов, осуществление расходов из средств бюджета могут быть внесены на рассмотрение Комитета местного самоуправления только по инициативе главы администрации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(далее - глава администрации)или при наличии заключен</w:t>
      </w:r>
      <w:r>
        <w:rPr>
          <w:sz w:val="24"/>
          <w:szCs w:val="24"/>
        </w:rPr>
        <w:t>ия главы администрации.</w:t>
      </w:r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ind w:firstLine="567"/>
        <w:jc w:val="both"/>
        <w:outlineLvl w:val="3"/>
        <w:rPr>
          <w:b/>
          <w:sz w:val="24"/>
          <w:szCs w:val="24"/>
        </w:rPr>
      </w:pPr>
      <w:bookmarkStart w:id="13" w:name="sub_2302"/>
      <w:r>
        <w:rPr>
          <w:b/>
          <w:sz w:val="24"/>
          <w:szCs w:val="24"/>
        </w:rPr>
        <w:t>Статья 1</w:t>
      </w:r>
      <w:r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. Бюджетные полномочия администрации</w:t>
      </w:r>
    </w:p>
    <w:p w:rsidR="00D10959" w:rsidRDefault="00D10959">
      <w:pPr>
        <w:widowControl/>
        <w:ind w:firstLine="567"/>
        <w:jc w:val="both"/>
        <w:outlineLvl w:val="3"/>
        <w:rPr>
          <w:b/>
          <w:sz w:val="24"/>
          <w:szCs w:val="24"/>
        </w:rPr>
      </w:pPr>
    </w:p>
    <w:bookmarkEnd w:id="13"/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 соответствии со статьей 154 Бюджетного кодекса Российской Федерации администрация обеспечивает составление проекта бюджета (проекта бюджета и среднесрочного финансового плана </w:t>
      </w:r>
      <w:r>
        <w:rPr>
          <w:sz w:val="24"/>
          <w:szCs w:val="24"/>
        </w:rPr>
        <w:t>Бого</w:t>
      </w:r>
      <w:r>
        <w:rPr>
          <w:sz w:val="24"/>
          <w:szCs w:val="24"/>
        </w:rPr>
        <w:t>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, вносит его с необходимыми документами и материалами на утверждение Комитета местного самоуправления, разрабатывает и утверждает методики распределения и (или) порядки предоставления межбюджетных трансфертов из бюджет</w:t>
      </w:r>
      <w:r>
        <w:rPr>
          <w:sz w:val="24"/>
          <w:szCs w:val="24"/>
        </w:rPr>
        <w:t xml:space="preserve">а, </w:t>
      </w:r>
      <w:r>
        <w:rPr>
          <w:sz w:val="22"/>
        </w:rPr>
        <w:t xml:space="preserve">если иное не предусмотрено Бюджетным кодексом Российской Федерации, </w:t>
      </w:r>
      <w:r>
        <w:rPr>
          <w:sz w:val="24"/>
          <w:szCs w:val="24"/>
        </w:rPr>
        <w:t>обеспечивает исполнение бюджета и составление бюджетной отчетности, представляет годовой отчет об исполнении бюджета на утверждение Комитета местного самоуправления, обеспечивает управл</w:t>
      </w:r>
      <w:r>
        <w:rPr>
          <w:sz w:val="24"/>
          <w:szCs w:val="24"/>
        </w:rPr>
        <w:t xml:space="preserve">ение муниципальным долгом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, осуществляет иные полномочия, определенные Бюджетным кодексом Российской Федерации и (или) принимаемыми в соответствии с ним муниципальными правовыми актами, регулирующими бюджетные прав</w:t>
      </w:r>
      <w:r>
        <w:rPr>
          <w:sz w:val="24"/>
          <w:szCs w:val="24"/>
        </w:rPr>
        <w:t>оотношения.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Администрация также осуществляет следующие бюджетные полномочия: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на основании и во исполнение Бюджетного кодекса Российской Федерации, иных федеральных законов, и принятых в соответствии с ними нормативных правовых актов, муниципальных пр</w:t>
      </w:r>
      <w:r>
        <w:rPr>
          <w:sz w:val="24"/>
          <w:szCs w:val="24"/>
        </w:rPr>
        <w:t xml:space="preserve">авовых актов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, настоящего Положения разрабатывает и утверждает нормативные правовые акты в установленной сфере деятельности;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2) ведет реестр расходных обязательств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в порядке, установленном администрацией;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формирует и ведет реестр источников доходов бюджета;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ведет муниципальную долговую книгу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;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организует исполнение бюджета;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устанавливает порядок составления и ведения сводной бюджетной росписи бюджета, бюджетных росписей главных распорядителей средств бюджета и порядок составления и ведения кассового плана;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7) составляет и ведет сводную бюджетную роспись бюджета;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8) устана</w:t>
      </w:r>
      <w:r>
        <w:rPr>
          <w:sz w:val="24"/>
          <w:szCs w:val="24"/>
        </w:rPr>
        <w:t xml:space="preserve">вливает порядок открытия и ведения лицевых счетов получателей средств бюджета;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9) утверждает перечень кодов подвидов доходов бюджета по видам доходов бюджета, главными администраторами которых являются органы местного самоуправления и (или) находящиеся в </w:t>
      </w:r>
      <w:r>
        <w:rPr>
          <w:sz w:val="24"/>
          <w:szCs w:val="24"/>
        </w:rPr>
        <w:t xml:space="preserve">их ведении казенные учреждения;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z w:val="24"/>
          <w:szCs w:val="24"/>
        </w:rPr>
        <w:t xml:space="preserve">) утверждает перечень кодов видов источников финансирования дефицитов бюджетов, главными администраторами которых являются органы местного самоуправленияи (или) находящиеся в их ведении казенные учреждения;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1</w:t>
      </w:r>
      <w:r>
        <w:rPr>
          <w:sz w:val="24"/>
          <w:szCs w:val="24"/>
        </w:rPr>
        <w:t>) утверждае</w:t>
      </w:r>
      <w:r>
        <w:rPr>
          <w:sz w:val="24"/>
          <w:szCs w:val="24"/>
        </w:rPr>
        <w:t>т перечень и коды целевых статей расходов бюджета, если иное не установлено Бюджетным кодексом Российской Федерации и принятыми в соответствии с ним приказами Министерства финансов Российской Федерации, приказами Министерства финансов Пензенской области, п</w:t>
      </w:r>
      <w:r>
        <w:rPr>
          <w:sz w:val="24"/>
          <w:szCs w:val="24"/>
        </w:rPr>
        <w:t xml:space="preserve">равовыми актами финансового органа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;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sz w:val="24"/>
          <w:szCs w:val="24"/>
        </w:rPr>
        <w:t>) утверждает порядок применения кодов целевых статей расходов, финансовое обеспечение которых осуществляется за счет иных межбюджетных трансфертов, предоставляемых за счет ср</w:t>
      </w:r>
      <w:r>
        <w:rPr>
          <w:sz w:val="24"/>
          <w:szCs w:val="24"/>
        </w:rPr>
        <w:t xml:space="preserve">едств бюджета;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) разрабатывает проекты методик распределения и порядок предоставления межбюджетных трансфертов из бюджета; </w:t>
      </w:r>
    </w:p>
    <w:p w:rsidR="00D10959" w:rsidRDefault="00B26790">
      <w:pPr>
        <w:widowControl/>
        <w:ind w:firstLine="567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) осуществляет открытие и ведение лицевых счетов получателей средств бюджета; </w:t>
      </w:r>
    </w:p>
    <w:p w:rsidR="00D10959" w:rsidRDefault="00B26790">
      <w:pPr>
        <w:widowControl/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5</w:t>
      </w:r>
      <w:r>
        <w:rPr>
          <w:sz w:val="24"/>
          <w:szCs w:val="24"/>
        </w:rPr>
        <w:t>) осуществляет операции по управлению остаткам</w:t>
      </w:r>
      <w:r>
        <w:rPr>
          <w:sz w:val="24"/>
          <w:szCs w:val="24"/>
        </w:rPr>
        <w:t xml:space="preserve">и средств на едином счете бюджета;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) устанавливает порядок и методику планирования бюджетных ассигнований;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7</w:t>
      </w:r>
      <w:r>
        <w:rPr>
          <w:sz w:val="24"/>
          <w:szCs w:val="24"/>
        </w:rPr>
        <w:t>) ежемесячно составляет и представляет отчет о кассовом исполнении бюджета в порядке, установленном Министерством финансов Российской Федерации</w:t>
      </w:r>
      <w:r>
        <w:rPr>
          <w:sz w:val="24"/>
          <w:szCs w:val="24"/>
        </w:rPr>
        <w:t>;</w:t>
      </w:r>
    </w:p>
    <w:p w:rsidR="00D10959" w:rsidRDefault="00B26790">
      <w:pPr>
        <w:widowControl/>
        <w:ind w:firstLine="567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8</w:t>
      </w:r>
      <w:r>
        <w:rPr>
          <w:sz w:val="24"/>
          <w:szCs w:val="24"/>
        </w:rPr>
        <w:t>) осуществляет учет бюджетных обязательств, подлежащих исполнению за счет средств бюджета;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9</w:t>
      </w:r>
      <w:r>
        <w:rPr>
          <w:sz w:val="24"/>
          <w:szCs w:val="24"/>
        </w:rPr>
        <w:t>) осуществляет санкционирование оплаты денежных обязательств получателей средств бюджета;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>
        <w:rPr>
          <w:sz w:val="24"/>
          <w:szCs w:val="24"/>
        </w:rPr>
        <w:t>) принимает меры по недопущению образования и по погашению кредитор</w:t>
      </w:r>
      <w:r>
        <w:rPr>
          <w:sz w:val="24"/>
          <w:szCs w:val="24"/>
        </w:rPr>
        <w:t xml:space="preserve">ской задолженности муниципальных учреждений;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>
        <w:rPr>
          <w:sz w:val="24"/>
          <w:szCs w:val="24"/>
        </w:rPr>
        <w:t xml:space="preserve">) проводит анализ исполнения доходов и расходов бюджета, целесообразности и рациональности использования бюджетных средств;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2</w:t>
      </w:r>
      <w:r>
        <w:rPr>
          <w:sz w:val="24"/>
          <w:szCs w:val="24"/>
        </w:rPr>
        <w:t>) осуществляет проверку финансового состояния принципала в целях предоставления м</w:t>
      </w:r>
      <w:r>
        <w:rPr>
          <w:sz w:val="24"/>
          <w:szCs w:val="24"/>
        </w:rPr>
        <w:t xml:space="preserve">униципальной гарантии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и проверку ликвидности (надежности) предоставляемого обеспечения исполнения обязательств принципала, которые могут возникнуть в будущем в связи с предъявлением гарантом, исполнившим в полном о</w:t>
      </w:r>
      <w:r>
        <w:rPr>
          <w:sz w:val="24"/>
          <w:szCs w:val="24"/>
        </w:rPr>
        <w:t xml:space="preserve">бъеме или в какой-либо части обязательства по гарантии, регрессных требований к принципалу;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) исполняет судебные акты по искам к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в порядке, предусмотренном Бюджетным кодексом Российской Федерации;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4</w:t>
      </w:r>
      <w:r>
        <w:rPr>
          <w:sz w:val="24"/>
          <w:szCs w:val="24"/>
        </w:rPr>
        <w:t>) исполняет</w:t>
      </w:r>
      <w:r>
        <w:rPr>
          <w:sz w:val="24"/>
          <w:szCs w:val="24"/>
        </w:rPr>
        <w:t xml:space="preserve"> решения налогового органа о взыскании налогов, сборов, пеней и штрафов, предусматривающих обращение взыскания на средства бюджета;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) </w:t>
      </w:r>
      <w:r>
        <w:rPr>
          <w:rFonts w:eastAsiaTheme="minorHAnsi"/>
          <w:sz w:val="24"/>
          <w:szCs w:val="24"/>
          <w:lang w:eastAsia="en-US"/>
        </w:rPr>
        <w:t xml:space="preserve">обеспечивает соблюдение получателями межбюджетных субсидий и иных межбюджетных трансфертов, имеющих целевое назначение, </w:t>
      </w:r>
      <w:r>
        <w:rPr>
          <w:rFonts w:eastAsiaTheme="minorHAnsi"/>
          <w:sz w:val="24"/>
          <w:szCs w:val="24"/>
          <w:lang w:eastAsia="en-US"/>
        </w:rPr>
        <w:t>а также иных субсидий и бюджетных инвестиций, определенных Бюджетным кодексом Российской Федерации, условий, целей и порядка, установленных при их предоставлении</w:t>
      </w:r>
      <w:r>
        <w:rPr>
          <w:sz w:val="24"/>
          <w:szCs w:val="24"/>
        </w:rPr>
        <w:t>;</w:t>
      </w:r>
    </w:p>
    <w:p w:rsidR="00D10959" w:rsidRDefault="00B2679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) дополнительно к основаниям, установленным </w:t>
      </w:r>
      <w:hyperlink r:id="rId9" w:history="1">
        <w:r>
          <w:rPr>
            <w:rFonts w:ascii="Times New Roman" w:hAnsi="Times New Roman" w:cs="Times New Roman"/>
            <w:sz w:val="24"/>
            <w:szCs w:val="24"/>
          </w:rPr>
          <w:t>пунктом 3 статьи 217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может осуществлять внесение изменений в сводную бюджетную роспись </w:t>
      </w:r>
      <w:r>
        <w:rPr>
          <w:rFonts w:ascii="Times New Roman" w:hAnsi="Times New Roman" w:cs="Times New Roman"/>
          <w:sz w:val="24"/>
          <w:szCs w:val="24"/>
        </w:rPr>
        <w:t>Богородского сель</w:t>
      </w:r>
      <w:r>
        <w:rPr>
          <w:rFonts w:ascii="Times New Roman" w:hAnsi="Times New Roman" w:cs="Times New Roman"/>
          <w:sz w:val="24"/>
          <w:szCs w:val="24"/>
        </w:rPr>
        <w:t>совета Мокшанского района</w:t>
      </w:r>
      <w:r>
        <w:rPr>
          <w:rFonts w:ascii="Times New Roman" w:hAnsi="Times New Roman" w:cs="Times New Roman"/>
          <w:sz w:val="24"/>
          <w:szCs w:val="24"/>
        </w:rPr>
        <w:t>без внесения изменений в решение о бюджете по следующим основаниям:</w:t>
      </w:r>
    </w:p>
    <w:p w:rsidR="00D10959" w:rsidRDefault="00B2679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случае перераспределения бюджетных ассигнований в связи с внесением изменений в муниципальные программы </w:t>
      </w:r>
      <w:r>
        <w:rPr>
          <w:rFonts w:ascii="Times New Roman" w:hAnsi="Times New Roman" w:cs="Times New Roman"/>
          <w:sz w:val="24"/>
          <w:szCs w:val="24"/>
        </w:rPr>
        <w:t>Богородского сельсовета Мокшанского район</w:t>
      </w:r>
      <w:r>
        <w:rPr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в пределах </w:t>
      </w:r>
      <w:r>
        <w:rPr>
          <w:rFonts w:ascii="Times New Roman" w:hAnsi="Times New Roman" w:cs="Times New Roman"/>
          <w:sz w:val="24"/>
          <w:szCs w:val="24"/>
        </w:rPr>
        <w:t>утвержденных решением о бюджете объемов бюджетных ассигнований на реализацию муниципальных программ на соответствующий финансовый год;</w:t>
      </w:r>
    </w:p>
    <w:p w:rsidR="00D10959" w:rsidRDefault="00B2679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случае приведения кодов бюджетной классификации расходов и источников финансирования дефицита бюджета в соответствие</w:t>
      </w:r>
      <w:r>
        <w:rPr>
          <w:rFonts w:ascii="Times New Roman" w:hAnsi="Times New Roman" w:cs="Times New Roman"/>
          <w:sz w:val="24"/>
          <w:szCs w:val="24"/>
        </w:rPr>
        <w:t xml:space="preserve"> с бюджетной классификацией Российской Федерации;</w:t>
      </w:r>
    </w:p>
    <w:p w:rsidR="00D10959" w:rsidRDefault="00B2679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 случае перераспределения бюджетных ассигнований в пределах, предусмотренных главным распорядителям средств бюджета на предоставление бюджетным и автономным учреждениям субсидий на финансовое обеспечени</w:t>
      </w:r>
      <w:r>
        <w:rPr>
          <w:rFonts w:ascii="Times New Roman" w:hAnsi="Times New Roman" w:cs="Times New Roman"/>
          <w:sz w:val="24"/>
          <w:szCs w:val="24"/>
        </w:rPr>
        <w:t>е муниципального задания на оказание муниципальных услуг (выполнение работ) и субсидий на иные цели;</w:t>
      </w:r>
    </w:p>
    <w:p w:rsidR="00D10959" w:rsidRDefault="00B26790">
      <w:pPr>
        <w:pStyle w:val="ConsPlusNormal"/>
        <w:ind w:firstLine="567"/>
        <w:jc w:val="both"/>
        <w:rPr>
          <w:rFonts w:ascii="Times New Roman" w:hAnsi="Times New Roman" w:cs="Times New Roman"/>
          <w:sz w:val="20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 осуществляет внутренний муниципальный финансовый контроль;</w:t>
      </w:r>
    </w:p>
    <w:p w:rsidR="00D10959" w:rsidRDefault="00B2679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) разрабатывает и утверждает основные направления бюджетной и налоговой политики </w:t>
      </w:r>
      <w:r>
        <w:rPr>
          <w:rFonts w:ascii="Times New Roman" w:hAnsi="Times New Roman" w:cs="Times New Roman"/>
          <w:sz w:val="24"/>
          <w:szCs w:val="24"/>
        </w:rPr>
        <w:t>Богородск</w:t>
      </w:r>
      <w:r>
        <w:rPr>
          <w:rFonts w:ascii="Times New Roman" w:hAnsi="Times New Roman" w:cs="Times New Roman"/>
          <w:sz w:val="24"/>
          <w:szCs w:val="24"/>
        </w:rPr>
        <w:t>ого сельсовета Мокшанского района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9</w:t>
      </w:r>
      <w:r>
        <w:rPr>
          <w:sz w:val="24"/>
          <w:szCs w:val="24"/>
        </w:rPr>
        <w:t xml:space="preserve">) в случае выявления фактов нецелевого использования бюджетных средств направляет материалы в правоохранительные органы;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30</w:t>
      </w:r>
      <w:r>
        <w:rPr>
          <w:sz w:val="24"/>
          <w:szCs w:val="24"/>
        </w:rPr>
        <w:t>) осуществляет иные полномочия в соответствии с Бюджетным кодексом Российской Федерации, федер</w:t>
      </w:r>
      <w:r>
        <w:rPr>
          <w:sz w:val="24"/>
          <w:szCs w:val="24"/>
        </w:rPr>
        <w:t xml:space="preserve">альными законами Российской Федерации, иными нормативными правовыми актами Российской Федерации, муниципальными правовыми актами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.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Отдельные полномочия, указанные в части 1 настоящей статьи могут быть переданы </w:t>
      </w:r>
      <w:r>
        <w:rPr>
          <w:sz w:val="24"/>
          <w:szCs w:val="24"/>
        </w:rPr>
        <w:t xml:space="preserve">органам местного самоуправления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, органам Федерального казначейства в порядке, установленном законодательством Российской Федерации и нормативными правовыми актами Комитета местного самоуправления.</w:t>
      </w:r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ind w:firstLine="567"/>
        <w:jc w:val="both"/>
        <w:outlineLvl w:val="3"/>
        <w:rPr>
          <w:b/>
          <w:sz w:val="24"/>
          <w:szCs w:val="24"/>
        </w:rPr>
      </w:pPr>
      <w:r>
        <w:rPr>
          <w:b/>
          <w:sz w:val="24"/>
          <w:szCs w:val="24"/>
        </w:rPr>
        <w:t>Статья 1</w:t>
      </w:r>
      <w:r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. Составление проекта бюджета </w:t>
      </w:r>
    </w:p>
    <w:p w:rsidR="00D10959" w:rsidRDefault="00D10959">
      <w:pPr>
        <w:widowControl/>
        <w:ind w:firstLine="567"/>
        <w:jc w:val="both"/>
        <w:outlineLvl w:val="3"/>
        <w:rPr>
          <w:b/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bookmarkStart w:id="14" w:name="sub_2901"/>
      <w:r>
        <w:rPr>
          <w:sz w:val="24"/>
          <w:szCs w:val="24"/>
        </w:rPr>
        <w:t xml:space="preserve">1. Проект бюджета составляется на основе прогноза социально-экономического развития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в целях финансового обеспечения расходных обязательств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bookmarkStart w:id="15" w:name="sub_2902"/>
      <w:bookmarkEnd w:id="14"/>
      <w:r>
        <w:rPr>
          <w:sz w:val="24"/>
          <w:szCs w:val="24"/>
        </w:rPr>
        <w:t>2. Проект бюджета составляется в порядке, установленном администрацией, в соответствии с Бюджетным кодексом Российской Федерации и принимаемыми с соблюдением его требований решениями Комитета местного самоуправления.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bookmarkStart w:id="16" w:name="sub_2903"/>
      <w:bookmarkEnd w:id="15"/>
      <w:r>
        <w:rPr>
          <w:sz w:val="24"/>
          <w:szCs w:val="24"/>
        </w:rPr>
        <w:t>3. Проект бюджета составляется и утве</w:t>
      </w:r>
      <w:r>
        <w:rPr>
          <w:sz w:val="24"/>
          <w:szCs w:val="24"/>
        </w:rPr>
        <w:t>рждается сроком на три года - очередной финансовый год и плановый период.</w:t>
      </w:r>
      <w:bookmarkEnd w:id="16"/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Статья 1</w:t>
      </w:r>
      <w:r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>. Долгосрочное бюджетное планирование</w:t>
      </w:r>
    </w:p>
    <w:p w:rsidR="00D10959" w:rsidRDefault="00D10959">
      <w:pPr>
        <w:widowControl/>
        <w:ind w:firstLine="567"/>
        <w:jc w:val="both"/>
        <w:rPr>
          <w:b/>
          <w:bCs/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Долгосрочное бюджетное планирование в </w:t>
      </w:r>
      <w:r>
        <w:rPr>
          <w:sz w:val="24"/>
          <w:szCs w:val="24"/>
        </w:rPr>
        <w:t>Богородском</w:t>
      </w:r>
      <w:r>
        <w:rPr>
          <w:sz w:val="24"/>
          <w:szCs w:val="24"/>
        </w:rPr>
        <w:t xml:space="preserve"> сельсовете Мокшанского района</w:t>
      </w:r>
      <w:r>
        <w:rPr>
          <w:sz w:val="24"/>
          <w:szCs w:val="24"/>
        </w:rPr>
        <w:t xml:space="preserve"> осуществляется в соответствии с Бюджетным </w:t>
      </w:r>
      <w:hyperlink r:id="rId10" w:history="1">
        <w:r>
          <w:rPr>
            <w:sz w:val="24"/>
            <w:szCs w:val="24"/>
          </w:rPr>
          <w:t>кодексом</w:t>
        </w:r>
      </w:hyperlink>
      <w:r>
        <w:rPr>
          <w:sz w:val="24"/>
          <w:szCs w:val="24"/>
        </w:rPr>
        <w:t xml:space="preserve"> Российской Федерации.</w:t>
      </w:r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tabs>
          <w:tab w:val="left" w:pos="142"/>
        </w:tabs>
        <w:ind w:firstLine="567"/>
        <w:jc w:val="both"/>
        <w:outlineLvl w:val="3"/>
        <w:rPr>
          <w:b/>
          <w:sz w:val="24"/>
          <w:szCs w:val="24"/>
        </w:rPr>
      </w:pPr>
      <w:r>
        <w:rPr>
          <w:b/>
          <w:sz w:val="24"/>
          <w:szCs w:val="24"/>
        </w:rPr>
        <w:t>Статья 1</w:t>
      </w:r>
      <w:r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. Сведения, необходимые </w:t>
      </w:r>
      <w:bookmarkStart w:id="17" w:name="sub_301"/>
      <w:r>
        <w:rPr>
          <w:b/>
          <w:sz w:val="24"/>
          <w:szCs w:val="24"/>
        </w:rPr>
        <w:t>для составления проекта бюджета</w:t>
      </w:r>
    </w:p>
    <w:p w:rsidR="00D10959" w:rsidRDefault="00D10959">
      <w:pPr>
        <w:widowControl/>
        <w:tabs>
          <w:tab w:val="left" w:pos="142"/>
        </w:tabs>
        <w:ind w:firstLine="567"/>
        <w:jc w:val="both"/>
        <w:outlineLvl w:val="3"/>
        <w:rPr>
          <w:b/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 В целях своевременного и к</w:t>
      </w:r>
      <w:r>
        <w:rPr>
          <w:sz w:val="24"/>
          <w:szCs w:val="24"/>
        </w:rPr>
        <w:t>ачественного составления проекта бюджета  администрация имеет право получать необходимые сведения от иных органов местного самоуправления, органов государственной власти.</w:t>
      </w:r>
    </w:p>
    <w:bookmarkEnd w:id="17"/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Составление проекта бюджета основывается на: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положениях послания Президента Рос</w:t>
      </w:r>
      <w:r>
        <w:rPr>
          <w:sz w:val="24"/>
          <w:szCs w:val="24"/>
        </w:rPr>
        <w:t>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D10959" w:rsidRDefault="00B26790">
      <w:pPr>
        <w:pStyle w:val="ae"/>
        <w:spacing w:after="0"/>
        <w:ind w:left="0" w:firstLine="567"/>
        <w:jc w:val="both"/>
      </w:pPr>
      <w:r>
        <w:t xml:space="preserve">2) документах, определяющих цели национального развития Российской Федерации и направления деятельности </w:t>
      </w:r>
      <w:r>
        <w:t>органов публичной власти по их достижению;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3) основных направлениях бюджетной и налоговой политики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прогнозе социально-экономического развития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бюджетном прогнозе </w:t>
      </w:r>
      <w:r>
        <w:rPr>
          <w:sz w:val="24"/>
          <w:szCs w:val="24"/>
        </w:rPr>
        <w:t>(проекте бюджетного прогноза, проекте изменений бюджетного прогноза) на долгосрочный период;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6) государственных (муниципальных) программах (проектах государственных (муниципальных) программ, проектах изменений указанных программ).</w:t>
      </w:r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ind w:firstLine="567"/>
        <w:jc w:val="both"/>
        <w:outlineLvl w:val="3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Статья 1</w:t>
      </w:r>
      <w:r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. Прогноз социа</w:t>
      </w:r>
      <w:r>
        <w:rPr>
          <w:b/>
          <w:sz w:val="24"/>
          <w:szCs w:val="24"/>
        </w:rPr>
        <w:t xml:space="preserve">льно-экономического развития </w:t>
      </w:r>
      <w:r>
        <w:rPr>
          <w:b/>
          <w:bCs/>
          <w:sz w:val="24"/>
          <w:szCs w:val="24"/>
        </w:rPr>
        <w:t>Богородского</w:t>
      </w:r>
      <w:r>
        <w:rPr>
          <w:b/>
          <w:bCs/>
          <w:sz w:val="24"/>
          <w:szCs w:val="24"/>
        </w:rPr>
        <w:t xml:space="preserve"> сельсовета Мокшанского района</w:t>
      </w:r>
    </w:p>
    <w:p w:rsidR="00D10959" w:rsidRDefault="00D10959">
      <w:pPr>
        <w:widowControl/>
        <w:ind w:firstLine="567"/>
        <w:jc w:val="both"/>
        <w:outlineLvl w:val="3"/>
        <w:rPr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bookmarkStart w:id="18" w:name="sub_311"/>
      <w:r>
        <w:rPr>
          <w:sz w:val="24"/>
          <w:szCs w:val="24"/>
        </w:rPr>
        <w:t xml:space="preserve">1. Прогноз социально-экономического развития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 </w:t>
      </w:r>
      <w:r>
        <w:rPr>
          <w:sz w:val="24"/>
          <w:szCs w:val="24"/>
        </w:rPr>
        <w:t>разрабатывается на три года (очередной финансовый год и плановый период).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bookmarkStart w:id="19" w:name="sub_312"/>
      <w:bookmarkEnd w:id="18"/>
      <w:r>
        <w:rPr>
          <w:sz w:val="24"/>
          <w:szCs w:val="24"/>
        </w:rPr>
        <w:t>2. Прогноз социально-</w:t>
      </w:r>
      <w:r>
        <w:rPr>
          <w:sz w:val="24"/>
          <w:szCs w:val="24"/>
        </w:rPr>
        <w:t xml:space="preserve">экономического развития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 </w:t>
      </w:r>
      <w:r>
        <w:rPr>
          <w:sz w:val="24"/>
          <w:szCs w:val="24"/>
        </w:rPr>
        <w:t>ежегодно разрабатывается в порядке, установленном администрацией.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bookmarkStart w:id="20" w:name="sub_313"/>
      <w:bookmarkEnd w:id="19"/>
      <w:r>
        <w:rPr>
          <w:sz w:val="24"/>
          <w:szCs w:val="24"/>
        </w:rPr>
        <w:t xml:space="preserve">3. Прогноз социально-экономического развития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одобряется администрацией одновремен</w:t>
      </w:r>
      <w:r>
        <w:rPr>
          <w:sz w:val="24"/>
          <w:szCs w:val="24"/>
        </w:rPr>
        <w:t>но с принятием решения о внесении проекта бюджета в Комитет местного самоуправления.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bookmarkStart w:id="21" w:name="sub_314"/>
      <w:bookmarkEnd w:id="20"/>
      <w:r>
        <w:rPr>
          <w:sz w:val="24"/>
          <w:szCs w:val="24"/>
        </w:rPr>
        <w:t xml:space="preserve">4. Прогноз социально-экономического развития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на очередной финансовый год и плановый период разрабатывается путем уточнения параме</w:t>
      </w:r>
      <w:r>
        <w:rPr>
          <w:sz w:val="24"/>
          <w:szCs w:val="24"/>
        </w:rPr>
        <w:t>тров планового периода и добавления параметров второго года планового периода.</w:t>
      </w:r>
    </w:p>
    <w:bookmarkEnd w:id="21"/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пояснительной записке к прогнозу социально-экономического развития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приводится обоснование параметров прогноза, в том числе их сопоста</w:t>
      </w:r>
      <w:r>
        <w:rPr>
          <w:sz w:val="24"/>
          <w:szCs w:val="24"/>
        </w:rPr>
        <w:t>вление с ранее утвержденными параметрами с указанием причин и факторов прогнозируемых изменений.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bookmarkStart w:id="22" w:name="sub_315"/>
      <w:r>
        <w:rPr>
          <w:sz w:val="24"/>
          <w:szCs w:val="24"/>
        </w:rPr>
        <w:t xml:space="preserve">5. Изменение прогноза социально-экономического развития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в ходе составления или рассмотрения проекта бюджета влечет з</w:t>
      </w:r>
      <w:r>
        <w:rPr>
          <w:sz w:val="24"/>
          <w:szCs w:val="24"/>
        </w:rPr>
        <w:t>а собой изменение основных характеристик проекта бюджета.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bookmarkStart w:id="23" w:name="sub_316"/>
      <w:bookmarkEnd w:id="22"/>
      <w:r>
        <w:rPr>
          <w:sz w:val="24"/>
          <w:szCs w:val="24"/>
        </w:rPr>
        <w:t xml:space="preserve">6. Разработка прогноза социально-экономического развития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осуществляется уполномоченным администрацией  должностным лицом администрации.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 В целях формирова</w:t>
      </w:r>
      <w:r>
        <w:rPr>
          <w:sz w:val="24"/>
          <w:szCs w:val="24"/>
        </w:rPr>
        <w:t xml:space="preserve">ния бюджетного прогноза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на долгосрочный период в соответствии со статьей 16 настоящего Положения разрабатывается прогноз социально-экономического развития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 </w:t>
      </w:r>
      <w:r>
        <w:rPr>
          <w:sz w:val="24"/>
          <w:szCs w:val="24"/>
        </w:rPr>
        <w:t xml:space="preserve"> на долгосрочный</w:t>
      </w:r>
      <w:r>
        <w:rPr>
          <w:sz w:val="24"/>
          <w:szCs w:val="24"/>
        </w:rPr>
        <w:t xml:space="preserve"> период в порядке, установленном администрацией.</w:t>
      </w:r>
      <w:bookmarkEnd w:id="23"/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  <w:bookmarkStart w:id="24" w:name="sub_36"/>
    </w:p>
    <w:p w:rsidR="00D10959" w:rsidRDefault="00D10959">
      <w:pPr>
        <w:widowControl/>
        <w:ind w:firstLine="567"/>
        <w:jc w:val="both"/>
        <w:outlineLvl w:val="3"/>
        <w:rPr>
          <w:b/>
          <w:sz w:val="24"/>
          <w:szCs w:val="24"/>
        </w:rPr>
      </w:pPr>
    </w:p>
    <w:p w:rsidR="00D10959" w:rsidRDefault="00B26790">
      <w:pPr>
        <w:widowControl/>
        <w:ind w:firstLine="567"/>
        <w:jc w:val="both"/>
        <w:outlineLvl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Статья </w:t>
      </w:r>
      <w:r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. Состав показателей, содержащихся в решении Комитета местного самоуправления о бюджете </w:t>
      </w:r>
    </w:p>
    <w:p w:rsidR="00D10959" w:rsidRDefault="00D10959">
      <w:pPr>
        <w:widowControl/>
        <w:ind w:firstLine="567"/>
        <w:jc w:val="both"/>
        <w:outlineLvl w:val="3"/>
        <w:rPr>
          <w:b/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bookmarkStart w:id="25" w:name="sub_3601"/>
      <w:bookmarkEnd w:id="24"/>
      <w:r>
        <w:rPr>
          <w:sz w:val="24"/>
          <w:szCs w:val="24"/>
        </w:rPr>
        <w:t>1. В решении Комитета местного самоуправления о бюджете должны содержаться основные характеристики бюджета</w:t>
      </w:r>
      <w:r>
        <w:rPr>
          <w:sz w:val="24"/>
          <w:szCs w:val="24"/>
        </w:rPr>
        <w:t xml:space="preserve">, к которым относятся общий объем доходов бюджета, общий объем расходов, дефицит (профицит) бюджета, а также иные показатели, </w:t>
      </w:r>
      <w:r>
        <w:rPr>
          <w:sz w:val="24"/>
          <w:szCs w:val="24"/>
        </w:rPr>
        <w:lastRenderedPageBreak/>
        <w:t>установленные Бюджетным кодексом Российской Федерации, решениями Комитета местного самоуправления (кроме решений о бюджете).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bookmarkStart w:id="26" w:name="sub_3603"/>
      <w:bookmarkEnd w:id="25"/>
      <w:r>
        <w:rPr>
          <w:sz w:val="24"/>
          <w:szCs w:val="24"/>
        </w:rPr>
        <w:t xml:space="preserve">2. </w:t>
      </w:r>
      <w:r>
        <w:rPr>
          <w:sz w:val="24"/>
          <w:szCs w:val="24"/>
        </w:rPr>
        <w:t>Решением о бюджете утверждаются:</w:t>
      </w:r>
    </w:p>
    <w:bookmarkEnd w:id="26"/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</w:t>
      </w:r>
      <w:r>
        <w:rPr>
          <w:sz w:val="24"/>
          <w:szCs w:val="24"/>
        </w:rPr>
        <w:t>очередной финансовый год и плановый период;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ведомственная структура расходов бюджета на очередной финансовый год и плановый период;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общий объем бюджетных ассигнований, направляемых на исполнение публичных нормативных обязательств;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объем </w:t>
      </w:r>
      <w:r>
        <w:rPr>
          <w:sz w:val="24"/>
          <w:szCs w:val="24"/>
        </w:rPr>
        <w:t>межбюджетных трансфертов, получаемых из других бюджетов и (или) предоставляемых другим бюджетам бюджетной системы Российской Федерации в очередном финансовом году и плановом периоде;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 общий объем условно утверждаемых (утвержденных) расходов в случае утве</w:t>
      </w:r>
      <w:r>
        <w:rPr>
          <w:sz w:val="24"/>
          <w:szCs w:val="24"/>
        </w:rPr>
        <w:t>рждения бюджета на очередной финансовый год и плановый период на первый год планового периода в объеме не менее 2,5 процента общего объема расходов бюджета (без учета расходов бюджета, предусмотренных за счет межбюджетных трансфертов из других бюджетов бюд</w:t>
      </w:r>
      <w:r>
        <w:rPr>
          <w:sz w:val="24"/>
          <w:szCs w:val="24"/>
        </w:rPr>
        <w:t xml:space="preserve">жетной системы Российской Федерации, имеющих целевое назначение), на второй год планового периода в объеме не менее 5 процентов общего объема расходов бюджета (без учета расходов бюджета, предусмотренных за счет межбюджетных трансфертов из других бюджетов </w:t>
      </w:r>
      <w:r>
        <w:rPr>
          <w:sz w:val="24"/>
          <w:szCs w:val="24"/>
        </w:rPr>
        <w:t>бюджетной системы Российской Федерации, имеющих целевое назначение);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6) источники финансирования дефицита бюджета на очередной финансовый год и плановый период</w:t>
      </w:r>
      <w:r>
        <w:rPr>
          <w:i/>
          <w:sz w:val="24"/>
          <w:szCs w:val="24"/>
        </w:rPr>
        <w:t>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верхний предел муниципального долга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по состоянию н</w:t>
      </w:r>
      <w:r>
        <w:rPr>
          <w:sz w:val="24"/>
          <w:szCs w:val="24"/>
        </w:rPr>
        <w:t xml:space="preserve">а 1 января года, следующего за очередным финансовым годом и каждым годом планового периода, с указанием, в том числе верхнего предела долга по муниципальным гарантиям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8) объем расходов на обслуживание муниципальн</w:t>
      </w:r>
      <w:r>
        <w:rPr>
          <w:sz w:val="24"/>
          <w:szCs w:val="24"/>
        </w:rPr>
        <w:t xml:space="preserve">ого долга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на очередной финансовый год и плановый период</w:t>
      </w:r>
      <w:r>
        <w:rPr>
          <w:i/>
          <w:sz w:val="24"/>
          <w:szCs w:val="24"/>
        </w:rPr>
        <w:t>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9) распределение бюджетных ассигнований по целевым статьям (муниципальным программам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и непрограммным направлениям</w:t>
      </w:r>
      <w:r>
        <w:rPr>
          <w:sz w:val="24"/>
          <w:szCs w:val="24"/>
        </w:rPr>
        <w:t xml:space="preserve"> деятельности), группам видов расходов, подгруппам видов расходов, разделам и подразделам классификации расходов бюджета на очередной финансовый год и плановый период;</w:t>
      </w:r>
    </w:p>
    <w:p w:rsidR="00D10959" w:rsidRDefault="00B26790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10) </w:t>
      </w:r>
      <w:r>
        <w:rPr>
          <w:rFonts w:eastAsiaTheme="minorHAnsi"/>
          <w:sz w:val="24"/>
          <w:szCs w:val="24"/>
          <w:lang w:eastAsia="en-US"/>
        </w:rPr>
        <w:t>иные показатели, предусмотренные Бюджетным кодексом Российской Федерации, законами П</w:t>
      </w:r>
      <w:r>
        <w:rPr>
          <w:rFonts w:eastAsiaTheme="minorHAnsi"/>
          <w:sz w:val="24"/>
          <w:szCs w:val="24"/>
          <w:lang w:eastAsia="en-US"/>
        </w:rPr>
        <w:t xml:space="preserve">ензенской области, Уставом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i/>
        </w:rPr>
        <w:t xml:space="preserve">, </w:t>
      </w:r>
      <w:r>
        <w:rPr>
          <w:rFonts w:eastAsiaTheme="minorHAnsi"/>
          <w:sz w:val="24"/>
          <w:szCs w:val="24"/>
          <w:lang w:eastAsia="en-US"/>
        </w:rPr>
        <w:t xml:space="preserve">нормативными правовыми актами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i/>
        </w:rPr>
        <w:t>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В случае утверждения бюджета на очередной финансовый год и плановый период проект решения о бюджете утвержда</w:t>
      </w:r>
      <w:r>
        <w:rPr>
          <w:sz w:val="24"/>
          <w:szCs w:val="24"/>
        </w:rPr>
        <w:t>ется путем изменения параметров планового периода утвержденного бюджета и добавления к ним параметров второго года планового периода проекта бюджета.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Изменение параметров планового периода утвержденного бюджета предусматривает утверждение их уточненных зна</w:t>
      </w:r>
      <w:r>
        <w:rPr>
          <w:sz w:val="24"/>
          <w:szCs w:val="24"/>
        </w:rPr>
        <w:t>чений на очередной финансовый год и первый год планового периода.</w:t>
      </w:r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  <w:bookmarkStart w:id="27" w:name="sub_37"/>
    </w:p>
    <w:p w:rsidR="00D10959" w:rsidRDefault="00B26790">
      <w:pPr>
        <w:widowControl/>
        <w:ind w:firstLine="567"/>
        <w:jc w:val="both"/>
        <w:outlineLvl w:val="3"/>
        <w:rPr>
          <w:b/>
          <w:sz w:val="24"/>
          <w:szCs w:val="24"/>
        </w:rPr>
      </w:pPr>
      <w:r>
        <w:rPr>
          <w:b/>
          <w:sz w:val="24"/>
          <w:szCs w:val="24"/>
        </w:rPr>
        <w:t>Статья 2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 Документы и материалы, представляемые одновременно с проектом бюджета</w:t>
      </w:r>
    </w:p>
    <w:p w:rsidR="00D10959" w:rsidRDefault="00D10959">
      <w:pPr>
        <w:widowControl/>
        <w:ind w:firstLine="567"/>
        <w:jc w:val="both"/>
        <w:outlineLvl w:val="3"/>
        <w:rPr>
          <w:b/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Одновременно с проектом решения о бюджете в Комитет местного самоуправления представляются: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lastRenderedPageBreak/>
        <w:t>- основные напр</w:t>
      </w:r>
      <w:r>
        <w:rPr>
          <w:rFonts w:eastAsiaTheme="minorHAnsi"/>
          <w:sz w:val="24"/>
          <w:szCs w:val="24"/>
          <w:lang w:eastAsia="en-US"/>
        </w:rPr>
        <w:t xml:space="preserve">авления бюджетной и налоговой политики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предварительные итоги социально-экономического развития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 </w:t>
      </w:r>
      <w:r>
        <w:rPr>
          <w:sz w:val="24"/>
          <w:szCs w:val="24"/>
        </w:rPr>
        <w:t>за истекший период текущего финансового года и ожидаемые итоги социально</w:t>
      </w:r>
      <w:r>
        <w:rPr>
          <w:sz w:val="24"/>
          <w:szCs w:val="24"/>
        </w:rPr>
        <w:t xml:space="preserve">-экономического развития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за текущий финансовый год;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прогноз социально-экономического развития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>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пояснительная записка к проекту бюджета;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методики (проекты методик) и </w:t>
      </w:r>
      <w:r>
        <w:rPr>
          <w:sz w:val="24"/>
          <w:szCs w:val="24"/>
        </w:rPr>
        <w:t>расчеты распределения межбюджетных трансфертов;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верхний предел муниципального внутреннего долга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и (или) верхний предел муниципального внешнего долга по состояниюна 1 января года, следующего за очередным финансов</w:t>
      </w:r>
      <w:r>
        <w:rPr>
          <w:sz w:val="24"/>
          <w:szCs w:val="24"/>
        </w:rPr>
        <w:t>ым годом и каждым годом планового периода (очередным финансовым годом);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оценка ожидаемого исполнения бюджета на текущий финансовый год;</w:t>
      </w:r>
    </w:p>
    <w:bookmarkEnd w:id="27"/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паспорта муниципальных программ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 </w:t>
      </w:r>
      <w:r>
        <w:rPr>
          <w:sz w:val="24"/>
          <w:szCs w:val="24"/>
        </w:rPr>
        <w:t>(проекты изменений в указанные паспорта);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реестр источников доходов бюджета;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иные документы и материалы.</w:t>
      </w:r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bookmarkStart w:id="28" w:name="sub_43"/>
      <w:r>
        <w:rPr>
          <w:rFonts w:eastAsiaTheme="minorHAnsi"/>
          <w:b/>
          <w:bCs/>
          <w:sz w:val="24"/>
          <w:szCs w:val="24"/>
          <w:lang w:eastAsia="en-US"/>
        </w:rPr>
        <w:t>Статья 2</w:t>
      </w:r>
      <w:r>
        <w:rPr>
          <w:rFonts w:eastAsiaTheme="minorHAnsi"/>
          <w:b/>
          <w:bCs/>
          <w:sz w:val="24"/>
          <w:szCs w:val="24"/>
          <w:lang w:eastAsia="en-US"/>
        </w:rPr>
        <w:t>2</w:t>
      </w:r>
      <w:r>
        <w:rPr>
          <w:rFonts w:eastAsiaTheme="minorHAnsi"/>
          <w:b/>
          <w:bCs/>
          <w:sz w:val="24"/>
          <w:szCs w:val="24"/>
          <w:lang w:eastAsia="en-US"/>
        </w:rPr>
        <w:t xml:space="preserve">. Порядок внесения проекта решения Комитета местного самоуправления о бюджете на рассмотрение Комитета местного самоуправления </w:t>
      </w:r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1. Администрация вносит на рассмотрение Комитета местного самоуправления проект решения Комитета местного самоуправления о бюджете на очередной финансовый год и плановый период не позднее 15 ноября текущего года одновременно с документами и материалами, оп</w:t>
      </w:r>
      <w:r>
        <w:rPr>
          <w:rFonts w:eastAsiaTheme="minorHAnsi"/>
          <w:sz w:val="24"/>
          <w:szCs w:val="24"/>
          <w:lang w:eastAsia="en-US"/>
        </w:rPr>
        <w:t>ределенными статьей 20 настоящего Положения.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Проект решения о бюджете на очередной финансовый год и плановый период уточняет показатели утвержденного бюджета планового периода и утверждает показатели второго года планового периода составляемого бюджета.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признания утратившими силу положений решения о бюджете на текущий финансовый год и плановый период в части, относящейся к плановому периоду, в соответствии с частью 3 статьи 23 настоящего Положения, проектом решения о бюджете на очередной финансо</w:t>
      </w:r>
      <w:r>
        <w:rPr>
          <w:sz w:val="24"/>
          <w:szCs w:val="24"/>
        </w:rPr>
        <w:t>вый год и плановый период предусматривается утверждение показателей очередного финансового года и планового периода составляемого бюджета.</w:t>
      </w:r>
    </w:p>
    <w:p w:rsidR="00D10959" w:rsidRDefault="00B26790">
      <w:pPr>
        <w:widowControl/>
        <w:ind w:firstLine="567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rFonts w:eastAsia="Calibri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 xml:space="preserve">Комитета местного самоуправления  </w:t>
      </w:r>
      <w:r>
        <w:rPr>
          <w:rFonts w:eastAsia="Calibri"/>
          <w:sz w:val="24"/>
          <w:szCs w:val="24"/>
        </w:rPr>
        <w:t>о бюджете на очередной финансовый год и плановый период, внесенны</w:t>
      </w:r>
      <w:r>
        <w:rPr>
          <w:rFonts w:eastAsia="Calibri"/>
          <w:sz w:val="24"/>
          <w:szCs w:val="24"/>
        </w:rPr>
        <w:t xml:space="preserve">й с соблюдением требований настоящего Положения, в течение трех дней направляется главой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rFonts w:eastAsia="Calibri"/>
          <w:sz w:val="24"/>
          <w:szCs w:val="24"/>
        </w:rPr>
        <w:t xml:space="preserve">в постоянные комиссии </w:t>
      </w:r>
      <w:r>
        <w:rPr>
          <w:sz w:val="24"/>
          <w:szCs w:val="24"/>
        </w:rPr>
        <w:t>Комитета местного самоуправления</w:t>
      </w:r>
      <w:r>
        <w:rPr>
          <w:rFonts w:eastAsia="Calibri"/>
          <w:sz w:val="24"/>
          <w:szCs w:val="24"/>
        </w:rPr>
        <w:t xml:space="preserve">, в ревизионную комиссию, а также в порядке, установленном решением </w:t>
      </w:r>
      <w:r>
        <w:rPr>
          <w:sz w:val="24"/>
          <w:szCs w:val="24"/>
        </w:rPr>
        <w:t>Ком</w:t>
      </w:r>
      <w:r>
        <w:rPr>
          <w:sz w:val="24"/>
          <w:szCs w:val="24"/>
        </w:rPr>
        <w:t>итета местного самоуправления</w:t>
      </w:r>
      <w:r>
        <w:rPr>
          <w:rFonts w:eastAsia="Calibri"/>
          <w:sz w:val="24"/>
          <w:szCs w:val="24"/>
        </w:rPr>
        <w:t>, выносится на публичные слушания.</w:t>
      </w:r>
    </w:p>
    <w:p w:rsidR="00D10959" w:rsidRDefault="00B26790">
      <w:pPr>
        <w:widowControl/>
        <w:ind w:firstLine="567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Подготовка к проведению публичных слушаний, проведение публичных слушаний, рассмотрение результатов публичных слушаний проводятся в соответствии с решением Комитета местного самоуправления о п</w:t>
      </w:r>
      <w:r>
        <w:rPr>
          <w:sz w:val="24"/>
          <w:szCs w:val="24"/>
        </w:rPr>
        <w:t>убличных слушаниях.</w:t>
      </w:r>
    </w:p>
    <w:p w:rsidR="00D10959" w:rsidRDefault="00B26790">
      <w:pPr>
        <w:widowControl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4. Ревизионная комиссия рассматривает проект решения </w:t>
      </w:r>
      <w:r>
        <w:rPr>
          <w:sz w:val="24"/>
          <w:szCs w:val="24"/>
        </w:rPr>
        <w:t xml:space="preserve">Комитета местного самоуправления </w:t>
      </w:r>
      <w:r>
        <w:rPr>
          <w:rFonts w:eastAsia="Calibri"/>
          <w:sz w:val="24"/>
          <w:szCs w:val="24"/>
        </w:rPr>
        <w:t xml:space="preserve">о бюджете на очередной финансовый год и плановый период и готовит заключение к нему в течение </w:t>
      </w:r>
      <w:r>
        <w:rPr>
          <w:rFonts w:eastAsia="Calibri"/>
          <w:sz w:val="24"/>
          <w:szCs w:val="24"/>
        </w:rPr>
        <w:t>пятнадцати</w:t>
      </w:r>
      <w:r>
        <w:rPr>
          <w:rFonts w:eastAsia="Calibri"/>
          <w:sz w:val="24"/>
          <w:szCs w:val="24"/>
        </w:rPr>
        <w:t xml:space="preserve"> дней со дня направления </w:t>
      </w:r>
      <w:r>
        <w:rPr>
          <w:sz w:val="24"/>
          <w:szCs w:val="24"/>
        </w:rPr>
        <w:t>Комитетом местного са</w:t>
      </w:r>
      <w:r>
        <w:rPr>
          <w:sz w:val="24"/>
          <w:szCs w:val="24"/>
        </w:rPr>
        <w:t>моуправления в ревизионную комиссию</w:t>
      </w:r>
      <w:r>
        <w:rPr>
          <w:rFonts w:eastAsia="Calibri"/>
          <w:sz w:val="24"/>
          <w:szCs w:val="24"/>
        </w:rPr>
        <w:t>.</w:t>
      </w:r>
    </w:p>
    <w:p w:rsidR="00D10959" w:rsidRDefault="00D10959">
      <w:pPr>
        <w:widowControl/>
        <w:ind w:firstLine="567"/>
        <w:jc w:val="both"/>
        <w:rPr>
          <w:rFonts w:eastAsia="Calibri"/>
          <w:sz w:val="24"/>
          <w:szCs w:val="24"/>
        </w:rPr>
      </w:pPr>
    </w:p>
    <w:p w:rsidR="00D10959" w:rsidRDefault="00B26790">
      <w:pPr>
        <w:widowControl/>
        <w:ind w:firstLine="567"/>
        <w:jc w:val="both"/>
        <w:outlineLvl w:val="3"/>
        <w:rPr>
          <w:rFonts w:eastAsia="Calibr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Статья 2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. Порядок рассмотрения проекта решения Комитета местного самоуправления </w:t>
      </w:r>
      <w:r>
        <w:rPr>
          <w:rFonts w:eastAsia="Calibri"/>
          <w:b/>
          <w:bCs/>
          <w:sz w:val="24"/>
          <w:szCs w:val="24"/>
        </w:rPr>
        <w:t xml:space="preserve">о бюджете </w:t>
      </w:r>
    </w:p>
    <w:p w:rsidR="00D10959" w:rsidRDefault="00D10959">
      <w:pPr>
        <w:widowControl/>
        <w:ind w:firstLine="567"/>
        <w:jc w:val="both"/>
        <w:outlineLvl w:val="3"/>
        <w:rPr>
          <w:b/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 </w:t>
      </w:r>
      <w:r>
        <w:rPr>
          <w:rFonts w:eastAsia="Calibri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 xml:space="preserve">Комитета местного самоуправления  </w:t>
      </w:r>
      <w:r>
        <w:rPr>
          <w:rFonts w:eastAsia="Calibri"/>
          <w:sz w:val="24"/>
          <w:szCs w:val="24"/>
        </w:rPr>
        <w:t xml:space="preserve">о бюджете на очередной финансовый год и плановый период рассматривается </w:t>
      </w:r>
      <w:r>
        <w:rPr>
          <w:sz w:val="24"/>
          <w:szCs w:val="24"/>
        </w:rPr>
        <w:t xml:space="preserve">Комитетом местного самоуправления с учетом особенностей, указанных в части 2 настоящей статьи.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итогам обсуждения проекта бюджета</w:t>
      </w:r>
      <w:r>
        <w:rPr>
          <w:rFonts w:eastAsia="Calibri"/>
          <w:sz w:val="24"/>
          <w:szCs w:val="24"/>
        </w:rPr>
        <w:t xml:space="preserve">на очередной финансовый год и плановый период </w:t>
      </w:r>
      <w:r>
        <w:rPr>
          <w:sz w:val="24"/>
          <w:szCs w:val="24"/>
        </w:rPr>
        <w:t xml:space="preserve">Комитет местного самоуправления принимает решение об утверждении </w:t>
      </w:r>
      <w:r>
        <w:rPr>
          <w:rFonts w:eastAsia="Calibri"/>
          <w:sz w:val="24"/>
          <w:szCs w:val="24"/>
        </w:rPr>
        <w:t>бюджета на оч</w:t>
      </w:r>
      <w:r>
        <w:rPr>
          <w:rFonts w:eastAsia="Calibri"/>
          <w:sz w:val="24"/>
          <w:szCs w:val="24"/>
        </w:rPr>
        <w:t>ередной финансовый год и плановый период</w:t>
      </w:r>
      <w:r>
        <w:rPr>
          <w:sz w:val="24"/>
          <w:szCs w:val="24"/>
        </w:rPr>
        <w:t xml:space="preserve"> или его отклонении.</w:t>
      </w:r>
    </w:p>
    <w:p w:rsidR="00D10959" w:rsidRDefault="00B26790">
      <w:pPr>
        <w:widowControl/>
        <w:ind w:firstLine="567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2. При отклонении проекта бюджета Комитет местного самоуправления принимает решение о создании согласительной комиссии, в которую входит равное количество представителей Комитета местного самоупр</w:t>
      </w:r>
      <w:r>
        <w:rPr>
          <w:sz w:val="24"/>
          <w:szCs w:val="24"/>
        </w:rPr>
        <w:t xml:space="preserve">авления и администрации. Согласительная комиссия в течение </w:t>
      </w:r>
      <w:r>
        <w:rPr>
          <w:sz w:val="24"/>
          <w:szCs w:val="24"/>
        </w:rPr>
        <w:t>пяти</w:t>
      </w:r>
      <w:r>
        <w:rPr>
          <w:sz w:val="24"/>
          <w:szCs w:val="24"/>
        </w:rPr>
        <w:t xml:space="preserve"> дней разрабатывает согласованный вариант уточненных показателей проекта бюджета. </w:t>
      </w:r>
      <w:r>
        <w:rPr>
          <w:rFonts w:eastAsia="Calibri"/>
          <w:sz w:val="24"/>
          <w:szCs w:val="24"/>
        </w:rPr>
        <w:t>Решение согласительной комиссии принимается путем голосования членов согласительной комиссии. Решение считается</w:t>
      </w:r>
      <w:r>
        <w:rPr>
          <w:rFonts w:eastAsia="Calibri"/>
          <w:sz w:val="24"/>
          <w:szCs w:val="24"/>
        </w:rPr>
        <w:t xml:space="preserve"> принятым, если за него проголосовали большинство присутствующих на заседании членов согласительной комиссии.</w:t>
      </w:r>
    </w:p>
    <w:p w:rsidR="00D10959" w:rsidRDefault="00B26790">
      <w:pPr>
        <w:widowControl/>
        <w:ind w:firstLine="567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По окончании работы согласительной комиссии администрация  вносит на рассмотрение Комитета местного самоуправления согласованные основные характер</w:t>
      </w:r>
      <w:r>
        <w:rPr>
          <w:sz w:val="24"/>
          <w:szCs w:val="24"/>
        </w:rPr>
        <w:t xml:space="preserve">истики бюджета на очередной финансовый год и плановый период. </w:t>
      </w:r>
    </w:p>
    <w:p w:rsidR="00D10959" w:rsidRDefault="00B26790">
      <w:pPr>
        <w:widowControl/>
        <w:ind w:firstLine="567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3. Решение о бюджете на очередной финансовый год и плановый период должно быть рассмотрено, утверждено и опубликовано до начала очередного финансового года. </w:t>
      </w:r>
    </w:p>
    <w:p w:rsidR="00D10959" w:rsidRDefault="00B26790">
      <w:pPr>
        <w:widowControl/>
        <w:ind w:firstLine="567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4. Решение о бюджете на очередной ф</w:t>
      </w:r>
      <w:r>
        <w:rPr>
          <w:sz w:val="24"/>
          <w:szCs w:val="24"/>
        </w:rPr>
        <w:t>инансовый год и плановый период вступает в силу с 1 января очередного финансового года.</w:t>
      </w:r>
    </w:p>
    <w:p w:rsidR="00D10959" w:rsidRDefault="00B26790">
      <w:pPr>
        <w:widowControl/>
        <w:ind w:firstLine="567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5. Варианты распределения расходов бюджета должны быть взаимоувязаны с перечнем муниципальных нормативных правовых актов, действие которых отменяется или приостанавлива</w:t>
      </w:r>
      <w:r>
        <w:rPr>
          <w:sz w:val="24"/>
          <w:szCs w:val="24"/>
        </w:rPr>
        <w:t>ется на очередной финансовый год в связи с тем, что бюджетом не предусмотрены средства на их реализацию.</w:t>
      </w:r>
    </w:p>
    <w:p w:rsidR="00D10959" w:rsidRDefault="00D10959">
      <w:pPr>
        <w:widowControl/>
        <w:spacing w:after="200" w:line="276" w:lineRule="auto"/>
        <w:ind w:firstLine="567"/>
        <w:rPr>
          <w:rFonts w:eastAsiaTheme="minorHAnsi"/>
          <w:sz w:val="22"/>
          <w:szCs w:val="22"/>
          <w:lang w:eastAsia="en-US"/>
        </w:rPr>
      </w:pPr>
    </w:p>
    <w:p w:rsidR="00D10959" w:rsidRDefault="00B26790">
      <w:pPr>
        <w:widowControl/>
        <w:ind w:firstLine="567"/>
        <w:jc w:val="both"/>
        <w:outlineLvl w:val="3"/>
        <w:rPr>
          <w:b/>
          <w:sz w:val="24"/>
          <w:szCs w:val="24"/>
        </w:rPr>
      </w:pPr>
      <w:r>
        <w:rPr>
          <w:b/>
          <w:sz w:val="24"/>
          <w:szCs w:val="24"/>
        </w:rPr>
        <w:t>Статья 2</w:t>
      </w:r>
      <w:r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Внесение изменений в решение о бюджете</w:t>
      </w:r>
    </w:p>
    <w:p w:rsidR="00D10959" w:rsidRDefault="00D10959">
      <w:pPr>
        <w:widowControl/>
        <w:ind w:firstLine="567"/>
        <w:jc w:val="both"/>
        <w:outlineLvl w:val="3"/>
        <w:rPr>
          <w:b/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bookmarkStart w:id="29" w:name="sub_4301"/>
      <w:bookmarkEnd w:id="28"/>
      <w:r>
        <w:rPr>
          <w:sz w:val="24"/>
          <w:szCs w:val="24"/>
        </w:rPr>
        <w:t>1. Администрация  разрабатывает и представляет в Комитет местного самоуправления проект решения о в</w:t>
      </w:r>
      <w:r>
        <w:rPr>
          <w:sz w:val="24"/>
          <w:szCs w:val="24"/>
        </w:rPr>
        <w:t>несении изменений в решение о бюджете и пояснительную записку.</w:t>
      </w:r>
    </w:p>
    <w:bookmarkEnd w:id="29"/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Субъекты правотворческой инициативы могут вносить проекты решений о внесении изменений в решение о бюджете при наличии заключения главы администрации.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bookmarkStart w:id="30" w:name="sub_4303"/>
      <w:r>
        <w:rPr>
          <w:sz w:val="24"/>
          <w:szCs w:val="24"/>
        </w:rPr>
        <w:t>2. Комитет местного самоуправления  рассма</w:t>
      </w:r>
      <w:r>
        <w:rPr>
          <w:sz w:val="24"/>
          <w:szCs w:val="24"/>
        </w:rPr>
        <w:t xml:space="preserve">тривает указанный проект решения в одном чтении. </w:t>
      </w:r>
    </w:p>
    <w:bookmarkEnd w:id="30"/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рассмотрении проекта решения заслушивается доклад главы администрации или уполномоченного им лица</w:t>
      </w:r>
      <w:bookmarkStart w:id="31" w:name="sub_4304"/>
      <w:r>
        <w:rPr>
          <w:sz w:val="24"/>
          <w:szCs w:val="24"/>
        </w:rPr>
        <w:t>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В случае снижения в соответствии с ожидаемыми итогами социально-экономического развития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в текущем финансовом году прогнозируемого на текущий финансовый год объема доходов бюджета (без учета безвозмездных поступлений) более чем на 10 процентов по сравнению с объемом указанных доходов, предусмотренным решением о б</w:t>
      </w:r>
      <w:r>
        <w:rPr>
          <w:sz w:val="24"/>
          <w:szCs w:val="24"/>
        </w:rPr>
        <w:t>юджете на текущий финансовый год и плановый период (без учета вносимых изменений), положения указанного решения в части, относящейся к плановому периоду, могут быть признаны утратившими силу.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внесении в Комитет местного самоуправления проекта решения о внесении изменений в решение о бюджете на текущий финансовый год и плановый период, предусматривающего признание утратившими силу положений решения о бюджете на текущий финансовый год и плано</w:t>
      </w:r>
      <w:r>
        <w:rPr>
          <w:sz w:val="24"/>
          <w:szCs w:val="24"/>
        </w:rPr>
        <w:t xml:space="preserve">вый период в части, относящейся к плановому периоду, уточненный прогноз социально-экономического развития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 </w:t>
      </w:r>
      <w:r>
        <w:rPr>
          <w:sz w:val="24"/>
          <w:szCs w:val="24"/>
        </w:rPr>
        <w:t>в плановом периоде не представляется.</w:t>
      </w:r>
    </w:p>
    <w:p w:rsidR="00D10959" w:rsidRDefault="00D10959">
      <w:pPr>
        <w:widowControl/>
        <w:ind w:firstLine="567"/>
        <w:jc w:val="both"/>
        <w:outlineLvl w:val="3"/>
        <w:rPr>
          <w:sz w:val="24"/>
          <w:szCs w:val="24"/>
        </w:rPr>
      </w:pPr>
      <w:bookmarkStart w:id="32" w:name="sub_44"/>
      <w:bookmarkStart w:id="33" w:name="sub_3333"/>
      <w:bookmarkEnd w:id="31"/>
    </w:p>
    <w:p w:rsidR="00D10959" w:rsidRDefault="00B26790">
      <w:pPr>
        <w:widowControl/>
        <w:ind w:firstLine="567"/>
        <w:jc w:val="both"/>
        <w:outlineLvl w:val="3"/>
        <w:rPr>
          <w:b/>
          <w:sz w:val="24"/>
          <w:szCs w:val="24"/>
        </w:rPr>
      </w:pPr>
      <w:bookmarkStart w:id="34" w:name="sub_4444"/>
      <w:bookmarkStart w:id="35" w:name="sub_49"/>
      <w:bookmarkEnd w:id="32"/>
      <w:bookmarkEnd w:id="33"/>
      <w:r>
        <w:rPr>
          <w:b/>
          <w:sz w:val="24"/>
          <w:szCs w:val="24"/>
        </w:rPr>
        <w:t>Статья 2</w:t>
      </w:r>
      <w:r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. Отчет об исполнении бюджета</w:t>
      </w:r>
    </w:p>
    <w:bookmarkEnd w:id="34"/>
    <w:bookmarkEnd w:id="35"/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 Отчеты об исполнении бюджета за первый квартал, полугодие, девять месяцев текущего финансового года утверждаются постановлением администрации и направляются в Комитет местного самоуправления и ревизионную комиссию.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Годовой отчет об исполнении бюджет</w:t>
      </w:r>
      <w:r>
        <w:rPr>
          <w:sz w:val="24"/>
          <w:szCs w:val="24"/>
        </w:rPr>
        <w:t>а утверждается решением Комитета местного самоуправления.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Годовой отчет об исполнении бюджета представляется администрацией в Комитет местного самоуправления до 1 мая текущего года.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Одновременно с годовым отчетом об исполнении бюджета представляются поясни</w:t>
      </w:r>
      <w:r>
        <w:rPr>
          <w:sz w:val="24"/>
          <w:szCs w:val="24"/>
        </w:rPr>
        <w:t>тельная записка к нему, содержащая анализ исполнения бюджета и бюджетной отчетности, и сведения о выполнении муниципального задания и (или) иных результатах использования бюджетных ассигнований,проект решения об исполнении бюджета, иная бюджетная отчетност</w:t>
      </w:r>
      <w:r>
        <w:rPr>
          <w:sz w:val="24"/>
          <w:szCs w:val="24"/>
        </w:rPr>
        <w:t xml:space="preserve">ь об исполнении бюджета, иные документы, предусмотренные бюджетным законодательством Российской Федерации. 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Решением об исполнении бюджета утверждается отчет об исполнении бюджета за отчетный финансовый год с указанием общего объема доходов, расходов и </w:t>
      </w:r>
      <w:r>
        <w:rPr>
          <w:sz w:val="24"/>
          <w:szCs w:val="24"/>
        </w:rPr>
        <w:t>дефицита (профицита) бюджета.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 Отдельными приложениями к решению об исполнении бюджета  за отчетный финансовый год утверждаются показатели: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доходов бюджета  по кодам классификации доходов бюджетов;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расходов бюджета по ведомственной структуре расходов</w:t>
      </w:r>
      <w:r>
        <w:rPr>
          <w:sz w:val="24"/>
          <w:szCs w:val="24"/>
        </w:rPr>
        <w:t xml:space="preserve"> бюджета;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расходов бюджета по разделам и подразделам классификации расходов бюджетов;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источников финансирования дефицита бюджета  по кодам классификации источников финансирования дефицитов бюджетов.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 Одновременно с проектом решения об исполнении бюдж</w:t>
      </w:r>
      <w:r>
        <w:rPr>
          <w:sz w:val="24"/>
          <w:szCs w:val="24"/>
        </w:rPr>
        <w:t xml:space="preserve">ета  представляются отчеты об использовании ассигнований резервного фонда администрации, о предоставлении и погашении бюджетных кредитов, о состоянии муниципального внутреннего долга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 на начало и конец отчетного фи</w:t>
      </w:r>
      <w:r>
        <w:rPr>
          <w:sz w:val="24"/>
          <w:szCs w:val="24"/>
        </w:rPr>
        <w:t>нансового года.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 При рассмотрении годового отчета об исполнении бюджета Комитет местного самоуправления заслушивает: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доклад главы администрации  об исполнении бюджета;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доклад председателя ревизионной комиссии о заключении ревизионной комиссии  на год</w:t>
      </w:r>
      <w:r>
        <w:rPr>
          <w:sz w:val="24"/>
          <w:szCs w:val="24"/>
        </w:rPr>
        <w:t>овой отчет об исполнении бюджета.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годового отчета об исполнении бюджета  Комитет местного самоуправления принимает либо отклоняет решение об утверждении отчета об исполнении бюджета.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 Годовой отчет об исполнении бюджета выноси</w:t>
      </w:r>
      <w:r>
        <w:rPr>
          <w:sz w:val="24"/>
          <w:szCs w:val="24"/>
        </w:rPr>
        <w:t>тся на публичные слушания. Порядок организации и проведения публичных слушаний определяется решением Комитета местного самоуправления.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Годовой отчет об исполнении бюджета, сведения о численности муниципальных служащих органов местного самоуправления </w:t>
      </w:r>
      <w:r>
        <w:rPr>
          <w:sz w:val="24"/>
          <w:szCs w:val="24"/>
        </w:rPr>
        <w:t>Бог</w:t>
      </w:r>
      <w:r>
        <w:rPr>
          <w:sz w:val="24"/>
          <w:szCs w:val="24"/>
        </w:rPr>
        <w:t>ородского</w:t>
      </w:r>
      <w:r>
        <w:rPr>
          <w:sz w:val="24"/>
          <w:szCs w:val="24"/>
        </w:rPr>
        <w:t xml:space="preserve"> сельсовета Мокшанского района</w:t>
      </w:r>
      <w:r>
        <w:rPr>
          <w:sz w:val="24"/>
          <w:szCs w:val="24"/>
        </w:rPr>
        <w:t xml:space="preserve">, работников муниципальных учреждений </w:t>
      </w:r>
      <w:r>
        <w:rPr>
          <w:sz w:val="24"/>
          <w:szCs w:val="24"/>
        </w:rPr>
        <w:t>Богородского</w:t>
      </w:r>
      <w:r>
        <w:rPr>
          <w:sz w:val="24"/>
          <w:szCs w:val="24"/>
        </w:rPr>
        <w:t xml:space="preserve"> сельсовета Мокшанского района </w:t>
      </w:r>
      <w:r>
        <w:rPr>
          <w:sz w:val="24"/>
          <w:szCs w:val="24"/>
        </w:rPr>
        <w:t>с указанием фактических расходов на оплату их труда за отчетный финансовый год подлежат официальному опубликованию в течение двадцати дн</w:t>
      </w:r>
      <w:r>
        <w:rPr>
          <w:sz w:val="24"/>
          <w:szCs w:val="24"/>
        </w:rPr>
        <w:t>ей после принятия соответствующего решения Комитета местного самоуправления об утверждении годового отчета об исполнении бюджета.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 Отчеты об исполнении бюджета за первый квартал, полугодие, девять месяцев текущего финансового года и сведения о численност</w:t>
      </w:r>
      <w:r>
        <w:rPr>
          <w:sz w:val="24"/>
          <w:szCs w:val="24"/>
        </w:rPr>
        <w:t>и муниципальных служащих органов местного самоуправления, работников муниципальных учреждений с указанием фактических расходов на оплату их труда за первый квартал, полугодие, девять месяцев текущего финансового года подлежат официальному опубликованию в т</w:t>
      </w:r>
      <w:r>
        <w:rPr>
          <w:sz w:val="24"/>
          <w:szCs w:val="24"/>
        </w:rPr>
        <w:t>ечение двадцати дней после принятия соответствующего постановления администрации об утверждении отчета об исполнении бюджета за соответствующий период.</w:t>
      </w:r>
    </w:p>
    <w:p w:rsidR="00D10959" w:rsidRDefault="00D10959">
      <w:pPr>
        <w:widowControl/>
        <w:ind w:firstLine="567"/>
        <w:jc w:val="both"/>
        <w:rPr>
          <w:sz w:val="24"/>
          <w:szCs w:val="24"/>
        </w:rPr>
      </w:pPr>
    </w:p>
    <w:p w:rsidR="00D10959" w:rsidRDefault="00B26790">
      <w:pPr>
        <w:widowControl/>
        <w:ind w:firstLine="567"/>
        <w:jc w:val="both"/>
        <w:outlineLvl w:val="3"/>
        <w:rPr>
          <w:rFonts w:eastAsiaTheme="minorHAns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>Статья 2</w:t>
      </w:r>
      <w:r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 М</w:t>
      </w:r>
      <w:r>
        <w:rPr>
          <w:rFonts w:eastAsiaTheme="minorHAnsi"/>
          <w:b/>
          <w:sz w:val="24"/>
          <w:szCs w:val="24"/>
          <w:lang w:eastAsia="en-US"/>
        </w:rPr>
        <w:t>униципальный финансовый контроль</w:t>
      </w:r>
    </w:p>
    <w:p w:rsidR="00D10959" w:rsidRDefault="00D10959">
      <w:pPr>
        <w:widowControl/>
        <w:ind w:firstLine="567"/>
        <w:jc w:val="both"/>
        <w:outlineLvl w:val="3"/>
        <w:rPr>
          <w:b/>
          <w:sz w:val="24"/>
          <w:szCs w:val="24"/>
        </w:rPr>
      </w:pPr>
    </w:p>
    <w:p w:rsidR="00D10959" w:rsidRDefault="00B26790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bookmarkStart w:id="36" w:name="sub_49101"/>
      <w:r>
        <w:rPr>
          <w:sz w:val="24"/>
          <w:szCs w:val="24"/>
        </w:rPr>
        <w:t xml:space="preserve">1. </w:t>
      </w:r>
      <w:r>
        <w:rPr>
          <w:rFonts w:eastAsiaTheme="minorHAnsi"/>
          <w:sz w:val="24"/>
          <w:szCs w:val="24"/>
          <w:lang w:eastAsia="en-US"/>
        </w:rPr>
        <w:t xml:space="preserve">Внешний муниципальный финансовый контроль осуществляется ревизионной комиссией </w:t>
      </w:r>
      <w:r>
        <w:rPr>
          <w:sz w:val="24"/>
          <w:szCs w:val="24"/>
        </w:rPr>
        <w:t>в соответствии с действующим законодательством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Годовой отчет об исполнении бюджета до его рассмотрения в Комитете местного самоуправления подлежит внешней проверке </w:t>
      </w:r>
      <w:r>
        <w:rPr>
          <w:sz w:val="24"/>
          <w:szCs w:val="24"/>
        </w:rPr>
        <w:t>ревизионной комиссией.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bookmarkStart w:id="37" w:name="sub_49102"/>
      <w:bookmarkEnd w:id="36"/>
      <w:r>
        <w:rPr>
          <w:sz w:val="24"/>
          <w:szCs w:val="24"/>
        </w:rPr>
        <w:t>3. Главные распорядители средств бюджета, главные администраторы (администраторы) доходов бюджета, главные администраторы (администраторы) источников финансирования дефицита бюджетане позднее 1 марта текущего финансового года предста</w:t>
      </w:r>
      <w:r>
        <w:rPr>
          <w:sz w:val="24"/>
          <w:szCs w:val="24"/>
        </w:rPr>
        <w:t>вляют годовую отчетность в ревизионную комиссию для внешней проверки.</w:t>
      </w:r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bookmarkStart w:id="38" w:name="sub_49103"/>
      <w:bookmarkEnd w:id="37"/>
      <w:r>
        <w:rPr>
          <w:sz w:val="24"/>
          <w:szCs w:val="24"/>
        </w:rPr>
        <w:t>4. Администрация представляет в ревизионную комиссию годовойотчет об исполнении бюджета для подготовки заключения на него не позднее 1 апреля текущего года.</w:t>
      </w:r>
      <w:bookmarkStart w:id="39" w:name="sub_49104"/>
      <w:bookmarkEnd w:id="38"/>
    </w:p>
    <w:p w:rsidR="00D10959" w:rsidRDefault="00B26790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 Ревизионная комиссия готов</w:t>
      </w:r>
      <w:r>
        <w:rPr>
          <w:sz w:val="24"/>
          <w:szCs w:val="24"/>
        </w:rPr>
        <w:t xml:space="preserve">ит заключение на годовой отчет об исполнении бюджета </w:t>
      </w:r>
      <w:r>
        <w:rPr>
          <w:rFonts w:eastAsiaTheme="minorHAnsi"/>
          <w:sz w:val="24"/>
          <w:szCs w:val="24"/>
          <w:lang w:eastAsia="en-US"/>
        </w:rPr>
        <w:t xml:space="preserve">с учетом данных внешней проверки годовой бюджетной отчетности главных администраторов бюджетных средств </w:t>
      </w:r>
      <w:r>
        <w:rPr>
          <w:sz w:val="24"/>
          <w:szCs w:val="24"/>
        </w:rPr>
        <w:t>и не позднее 1 мая текущего финансового года представляет его в Комитет местного самоуправления и о</w:t>
      </w:r>
      <w:r>
        <w:rPr>
          <w:sz w:val="24"/>
          <w:szCs w:val="24"/>
        </w:rPr>
        <w:t>дновременно направляет его в администрацию.</w:t>
      </w:r>
      <w:bookmarkEnd w:id="39"/>
    </w:p>
    <w:p w:rsidR="00D10959" w:rsidRDefault="00B26790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6. Внутренний муниципальный финансовый контроль осуществляет в соответствии с Бюджетным </w:t>
      </w:r>
      <w:hyperlink r:id="rId11" w:history="1">
        <w:r>
          <w:rPr>
            <w:rFonts w:ascii="Times New Roman" w:hAnsi="Times New Roman" w:cs="Times New Roman"/>
            <w:b w:val="0"/>
            <w:sz w:val="24"/>
            <w:szCs w:val="24"/>
          </w:rPr>
          <w:t>кодексом</w:t>
        </w:r>
      </w:hyperlink>
      <w:r>
        <w:rPr>
          <w:rFonts w:ascii="Times New Roman" w:hAnsi="Times New Roman" w:cs="Times New Roman"/>
          <w:b w:val="0"/>
          <w:sz w:val="24"/>
          <w:szCs w:val="24"/>
        </w:rPr>
        <w:t xml:space="preserve"> Российской Федерации.</w:t>
      </w:r>
    </w:p>
    <w:p w:rsidR="00D10959" w:rsidRDefault="00D109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10959" w:rsidRDefault="00B26790">
      <w:pPr>
        <w:widowControl/>
        <w:ind w:firstLine="567"/>
        <w:jc w:val="both"/>
        <w:outlineLvl w:val="3"/>
        <w:rPr>
          <w:rFonts w:eastAsiaTheme="minorHAns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>Статья 2</w:t>
      </w:r>
      <w:r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. Ответственность за нарушения бюджетного законодательства</w:t>
      </w:r>
    </w:p>
    <w:p w:rsidR="00D10959" w:rsidRDefault="00D10959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D10959" w:rsidRDefault="00B26790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Ответственность за нарушения бюджетного законодательства устанавливается законодательством Российской Федерации и принятыми в соответствии </w:t>
      </w:r>
      <w:r>
        <w:rPr>
          <w:rFonts w:ascii="Times New Roman" w:hAnsi="Times New Roman" w:cs="Times New Roman"/>
          <w:b w:val="0"/>
          <w:sz w:val="24"/>
          <w:szCs w:val="24"/>
        </w:rPr>
        <w:t>с ним нормативными правовыми актами Пензенской области.</w:t>
      </w:r>
    </w:p>
    <w:sectPr w:rsidR="00D10959" w:rsidSect="00D10959"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790" w:rsidRDefault="00B26790">
      <w:r>
        <w:separator/>
      </w:r>
    </w:p>
  </w:endnote>
  <w:endnote w:type="continuationSeparator" w:id="1">
    <w:p w:rsidR="00B26790" w:rsidRDefault="00B26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790" w:rsidRDefault="00B26790">
      <w:r>
        <w:separator/>
      </w:r>
    </w:p>
  </w:footnote>
  <w:footnote w:type="continuationSeparator" w:id="1">
    <w:p w:rsidR="00B26790" w:rsidRDefault="00B267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>
    <w:nsid w:val="1168059D"/>
    <w:multiLevelType w:val="multilevel"/>
    <w:tmpl w:val="1168059D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left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62786E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255C"/>
    <w:rsid w:val="00023BBC"/>
    <w:rsid w:val="000267F7"/>
    <w:rsid w:val="00032C4E"/>
    <w:rsid w:val="000338BF"/>
    <w:rsid w:val="00041B8D"/>
    <w:rsid w:val="000431B6"/>
    <w:rsid w:val="0004788C"/>
    <w:rsid w:val="0005779B"/>
    <w:rsid w:val="00061AD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C2F76"/>
    <w:rsid w:val="000C45BD"/>
    <w:rsid w:val="000E0647"/>
    <w:rsid w:val="000E1E14"/>
    <w:rsid w:val="000E23C9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31249"/>
    <w:rsid w:val="00135CF0"/>
    <w:rsid w:val="00136B4C"/>
    <w:rsid w:val="00137904"/>
    <w:rsid w:val="00143E4C"/>
    <w:rsid w:val="00155159"/>
    <w:rsid w:val="00156C89"/>
    <w:rsid w:val="00162905"/>
    <w:rsid w:val="00162CA3"/>
    <w:rsid w:val="001700A2"/>
    <w:rsid w:val="00170E8B"/>
    <w:rsid w:val="00180D0F"/>
    <w:rsid w:val="001A1C22"/>
    <w:rsid w:val="001A5C9C"/>
    <w:rsid w:val="001B02E5"/>
    <w:rsid w:val="001C41F0"/>
    <w:rsid w:val="001E0E2B"/>
    <w:rsid w:val="001F1333"/>
    <w:rsid w:val="001F1334"/>
    <w:rsid w:val="001F431C"/>
    <w:rsid w:val="001F4F88"/>
    <w:rsid w:val="001F7BD9"/>
    <w:rsid w:val="002013F0"/>
    <w:rsid w:val="00202A53"/>
    <w:rsid w:val="00207245"/>
    <w:rsid w:val="002338A0"/>
    <w:rsid w:val="00235F8C"/>
    <w:rsid w:val="00242811"/>
    <w:rsid w:val="002459CF"/>
    <w:rsid w:val="00251ACC"/>
    <w:rsid w:val="00253ACC"/>
    <w:rsid w:val="00260B77"/>
    <w:rsid w:val="002610D7"/>
    <w:rsid w:val="00261320"/>
    <w:rsid w:val="00261EF2"/>
    <w:rsid w:val="00264035"/>
    <w:rsid w:val="00276FFD"/>
    <w:rsid w:val="00285BF7"/>
    <w:rsid w:val="002860B7"/>
    <w:rsid w:val="00290EEB"/>
    <w:rsid w:val="002910B8"/>
    <w:rsid w:val="002920E7"/>
    <w:rsid w:val="002A0BAC"/>
    <w:rsid w:val="002A3EC9"/>
    <w:rsid w:val="002A5AE5"/>
    <w:rsid w:val="002A6EC0"/>
    <w:rsid w:val="002A74CF"/>
    <w:rsid w:val="002B0515"/>
    <w:rsid w:val="002B3E64"/>
    <w:rsid w:val="002B7F36"/>
    <w:rsid w:val="002C004F"/>
    <w:rsid w:val="002C2AD9"/>
    <w:rsid w:val="002C4EB3"/>
    <w:rsid w:val="002C6A71"/>
    <w:rsid w:val="002C6DC5"/>
    <w:rsid w:val="002D103B"/>
    <w:rsid w:val="002D58CE"/>
    <w:rsid w:val="002E3B1F"/>
    <w:rsid w:val="002E6E0D"/>
    <w:rsid w:val="002F1D79"/>
    <w:rsid w:val="003014A8"/>
    <w:rsid w:val="00307095"/>
    <w:rsid w:val="00307ECC"/>
    <w:rsid w:val="00321F6D"/>
    <w:rsid w:val="003279EB"/>
    <w:rsid w:val="003324E9"/>
    <w:rsid w:val="00335F6D"/>
    <w:rsid w:val="00342F0A"/>
    <w:rsid w:val="00343455"/>
    <w:rsid w:val="00344841"/>
    <w:rsid w:val="00347D28"/>
    <w:rsid w:val="0035130F"/>
    <w:rsid w:val="00355C80"/>
    <w:rsid w:val="00357DBB"/>
    <w:rsid w:val="00361723"/>
    <w:rsid w:val="0036790C"/>
    <w:rsid w:val="00373DBA"/>
    <w:rsid w:val="003826E7"/>
    <w:rsid w:val="003843D8"/>
    <w:rsid w:val="003923E0"/>
    <w:rsid w:val="00397918"/>
    <w:rsid w:val="003A0BBA"/>
    <w:rsid w:val="003A0E0F"/>
    <w:rsid w:val="003A35CB"/>
    <w:rsid w:val="003A6DC8"/>
    <w:rsid w:val="003B0496"/>
    <w:rsid w:val="003B24B5"/>
    <w:rsid w:val="003B3960"/>
    <w:rsid w:val="003C7959"/>
    <w:rsid w:val="003D2352"/>
    <w:rsid w:val="003D589B"/>
    <w:rsid w:val="003D77DE"/>
    <w:rsid w:val="003E666D"/>
    <w:rsid w:val="003E677C"/>
    <w:rsid w:val="003F434F"/>
    <w:rsid w:val="00400196"/>
    <w:rsid w:val="00405466"/>
    <w:rsid w:val="00412DBD"/>
    <w:rsid w:val="00416228"/>
    <w:rsid w:val="00421B51"/>
    <w:rsid w:val="00421DBB"/>
    <w:rsid w:val="00427925"/>
    <w:rsid w:val="00431E59"/>
    <w:rsid w:val="0043352D"/>
    <w:rsid w:val="00434309"/>
    <w:rsid w:val="00434E13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819CD"/>
    <w:rsid w:val="004968AD"/>
    <w:rsid w:val="004A31A4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A1"/>
    <w:rsid w:val="004D099B"/>
    <w:rsid w:val="004D4512"/>
    <w:rsid w:val="004D4D20"/>
    <w:rsid w:val="004E76B8"/>
    <w:rsid w:val="005007FD"/>
    <w:rsid w:val="00502DF1"/>
    <w:rsid w:val="00502FA6"/>
    <w:rsid w:val="0050793F"/>
    <w:rsid w:val="0050798A"/>
    <w:rsid w:val="00507B64"/>
    <w:rsid w:val="00510374"/>
    <w:rsid w:val="00517F35"/>
    <w:rsid w:val="00521FE9"/>
    <w:rsid w:val="00523E1E"/>
    <w:rsid w:val="005243C4"/>
    <w:rsid w:val="00524A2D"/>
    <w:rsid w:val="00525216"/>
    <w:rsid w:val="0053003A"/>
    <w:rsid w:val="00547DBF"/>
    <w:rsid w:val="00552C8D"/>
    <w:rsid w:val="00564F33"/>
    <w:rsid w:val="00566A01"/>
    <w:rsid w:val="00573E5C"/>
    <w:rsid w:val="00576EC1"/>
    <w:rsid w:val="005827E0"/>
    <w:rsid w:val="00584991"/>
    <w:rsid w:val="00591671"/>
    <w:rsid w:val="0059179C"/>
    <w:rsid w:val="00594E53"/>
    <w:rsid w:val="00597DAB"/>
    <w:rsid w:val="005A0BD4"/>
    <w:rsid w:val="005A1EDA"/>
    <w:rsid w:val="005A5FDD"/>
    <w:rsid w:val="005B0ACE"/>
    <w:rsid w:val="005B4599"/>
    <w:rsid w:val="005B54A1"/>
    <w:rsid w:val="005D2B6F"/>
    <w:rsid w:val="005D6F09"/>
    <w:rsid w:val="005F1417"/>
    <w:rsid w:val="006030E6"/>
    <w:rsid w:val="00603DA8"/>
    <w:rsid w:val="00604A01"/>
    <w:rsid w:val="00605873"/>
    <w:rsid w:val="00606BE9"/>
    <w:rsid w:val="00607857"/>
    <w:rsid w:val="00611885"/>
    <w:rsid w:val="006124EC"/>
    <w:rsid w:val="00623F04"/>
    <w:rsid w:val="0062786E"/>
    <w:rsid w:val="00630BA4"/>
    <w:rsid w:val="00634D3F"/>
    <w:rsid w:val="006410A2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A20F7"/>
    <w:rsid w:val="006A3426"/>
    <w:rsid w:val="006B5407"/>
    <w:rsid w:val="006C0B0A"/>
    <w:rsid w:val="006C69B9"/>
    <w:rsid w:val="006D5980"/>
    <w:rsid w:val="006E11B6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33575"/>
    <w:rsid w:val="00733B7E"/>
    <w:rsid w:val="00734411"/>
    <w:rsid w:val="007356AC"/>
    <w:rsid w:val="007374FB"/>
    <w:rsid w:val="00737D30"/>
    <w:rsid w:val="00743D46"/>
    <w:rsid w:val="007502FE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5A96"/>
    <w:rsid w:val="00793E15"/>
    <w:rsid w:val="007944F9"/>
    <w:rsid w:val="00794FF5"/>
    <w:rsid w:val="00796079"/>
    <w:rsid w:val="007A145B"/>
    <w:rsid w:val="007A1EFF"/>
    <w:rsid w:val="007A232B"/>
    <w:rsid w:val="007A28E5"/>
    <w:rsid w:val="007B4DFA"/>
    <w:rsid w:val="007B5B69"/>
    <w:rsid w:val="007B6F4D"/>
    <w:rsid w:val="007C05D4"/>
    <w:rsid w:val="007E0AF5"/>
    <w:rsid w:val="007E6660"/>
    <w:rsid w:val="007F21E3"/>
    <w:rsid w:val="007F59F6"/>
    <w:rsid w:val="0080377A"/>
    <w:rsid w:val="008051A4"/>
    <w:rsid w:val="008056A4"/>
    <w:rsid w:val="00806C68"/>
    <w:rsid w:val="008157FB"/>
    <w:rsid w:val="00822325"/>
    <w:rsid w:val="00837636"/>
    <w:rsid w:val="00860266"/>
    <w:rsid w:val="00862AC3"/>
    <w:rsid w:val="00862C5B"/>
    <w:rsid w:val="008715C3"/>
    <w:rsid w:val="00871838"/>
    <w:rsid w:val="00875F59"/>
    <w:rsid w:val="00887FE1"/>
    <w:rsid w:val="008A0FFD"/>
    <w:rsid w:val="008B30A0"/>
    <w:rsid w:val="008B4BC2"/>
    <w:rsid w:val="008B561B"/>
    <w:rsid w:val="008B593D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3176F"/>
    <w:rsid w:val="009409DC"/>
    <w:rsid w:val="00943C43"/>
    <w:rsid w:val="00951449"/>
    <w:rsid w:val="00954EA0"/>
    <w:rsid w:val="00974746"/>
    <w:rsid w:val="009765AD"/>
    <w:rsid w:val="0098039F"/>
    <w:rsid w:val="0098193F"/>
    <w:rsid w:val="0098233F"/>
    <w:rsid w:val="00982BCB"/>
    <w:rsid w:val="009861B4"/>
    <w:rsid w:val="00986A93"/>
    <w:rsid w:val="009B788A"/>
    <w:rsid w:val="009C3087"/>
    <w:rsid w:val="009D1CD7"/>
    <w:rsid w:val="009D1EB7"/>
    <w:rsid w:val="009D53DD"/>
    <w:rsid w:val="009D7B87"/>
    <w:rsid w:val="009E1236"/>
    <w:rsid w:val="009E23B2"/>
    <w:rsid w:val="009E7A79"/>
    <w:rsid w:val="009F6590"/>
    <w:rsid w:val="009F728F"/>
    <w:rsid w:val="009F73F2"/>
    <w:rsid w:val="00A03535"/>
    <w:rsid w:val="00A03B62"/>
    <w:rsid w:val="00A306B7"/>
    <w:rsid w:val="00A477CF"/>
    <w:rsid w:val="00A5052A"/>
    <w:rsid w:val="00A509F0"/>
    <w:rsid w:val="00A50D63"/>
    <w:rsid w:val="00A5190D"/>
    <w:rsid w:val="00A52471"/>
    <w:rsid w:val="00A5627D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C0C7D"/>
    <w:rsid w:val="00AD46B7"/>
    <w:rsid w:val="00AD55CC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6790"/>
    <w:rsid w:val="00B2708D"/>
    <w:rsid w:val="00B30E83"/>
    <w:rsid w:val="00B3174F"/>
    <w:rsid w:val="00B33C8C"/>
    <w:rsid w:val="00B41EE3"/>
    <w:rsid w:val="00B42795"/>
    <w:rsid w:val="00B42983"/>
    <w:rsid w:val="00B456F1"/>
    <w:rsid w:val="00B57091"/>
    <w:rsid w:val="00B630B4"/>
    <w:rsid w:val="00B632FC"/>
    <w:rsid w:val="00B669ED"/>
    <w:rsid w:val="00B75991"/>
    <w:rsid w:val="00B81EE8"/>
    <w:rsid w:val="00B9369D"/>
    <w:rsid w:val="00B94AC2"/>
    <w:rsid w:val="00B95453"/>
    <w:rsid w:val="00B9593E"/>
    <w:rsid w:val="00BA3EC5"/>
    <w:rsid w:val="00BA71F2"/>
    <w:rsid w:val="00BB2495"/>
    <w:rsid w:val="00BB37A6"/>
    <w:rsid w:val="00BC21F4"/>
    <w:rsid w:val="00BC295B"/>
    <w:rsid w:val="00BC455B"/>
    <w:rsid w:val="00BD081D"/>
    <w:rsid w:val="00BD779E"/>
    <w:rsid w:val="00BE259E"/>
    <w:rsid w:val="00BE3D7F"/>
    <w:rsid w:val="00BE5310"/>
    <w:rsid w:val="00BF2A88"/>
    <w:rsid w:val="00C03486"/>
    <w:rsid w:val="00C03FDD"/>
    <w:rsid w:val="00C07851"/>
    <w:rsid w:val="00C149B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2271"/>
    <w:rsid w:val="00C74A0D"/>
    <w:rsid w:val="00C75978"/>
    <w:rsid w:val="00C76085"/>
    <w:rsid w:val="00C772B7"/>
    <w:rsid w:val="00C8053C"/>
    <w:rsid w:val="00C80FCE"/>
    <w:rsid w:val="00CB128C"/>
    <w:rsid w:val="00CB172E"/>
    <w:rsid w:val="00CB202C"/>
    <w:rsid w:val="00CB32B1"/>
    <w:rsid w:val="00CB442A"/>
    <w:rsid w:val="00CC0670"/>
    <w:rsid w:val="00CC0E14"/>
    <w:rsid w:val="00CC7B43"/>
    <w:rsid w:val="00CD26DD"/>
    <w:rsid w:val="00CE5915"/>
    <w:rsid w:val="00CE5B83"/>
    <w:rsid w:val="00CE6DC4"/>
    <w:rsid w:val="00CE7BD4"/>
    <w:rsid w:val="00CF13C8"/>
    <w:rsid w:val="00D03DC1"/>
    <w:rsid w:val="00D04CFF"/>
    <w:rsid w:val="00D10959"/>
    <w:rsid w:val="00D11FF4"/>
    <w:rsid w:val="00D203C9"/>
    <w:rsid w:val="00D31EBE"/>
    <w:rsid w:val="00D41DF4"/>
    <w:rsid w:val="00D550F4"/>
    <w:rsid w:val="00D552D4"/>
    <w:rsid w:val="00D569E1"/>
    <w:rsid w:val="00D57934"/>
    <w:rsid w:val="00D603DE"/>
    <w:rsid w:val="00D6340C"/>
    <w:rsid w:val="00D66501"/>
    <w:rsid w:val="00D67180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D095D"/>
    <w:rsid w:val="00DD45D1"/>
    <w:rsid w:val="00DE4831"/>
    <w:rsid w:val="00DE6B50"/>
    <w:rsid w:val="00DF1454"/>
    <w:rsid w:val="00DF3564"/>
    <w:rsid w:val="00DF5C95"/>
    <w:rsid w:val="00E000F4"/>
    <w:rsid w:val="00E06791"/>
    <w:rsid w:val="00E10BC2"/>
    <w:rsid w:val="00E1309F"/>
    <w:rsid w:val="00E13F79"/>
    <w:rsid w:val="00E21230"/>
    <w:rsid w:val="00E30567"/>
    <w:rsid w:val="00E30668"/>
    <w:rsid w:val="00E42D6A"/>
    <w:rsid w:val="00E479E2"/>
    <w:rsid w:val="00E52EFA"/>
    <w:rsid w:val="00E53D27"/>
    <w:rsid w:val="00E60427"/>
    <w:rsid w:val="00E64CC9"/>
    <w:rsid w:val="00E666FD"/>
    <w:rsid w:val="00E67F0B"/>
    <w:rsid w:val="00E70B4B"/>
    <w:rsid w:val="00E72774"/>
    <w:rsid w:val="00E73F7F"/>
    <w:rsid w:val="00E86241"/>
    <w:rsid w:val="00E872DA"/>
    <w:rsid w:val="00E9514A"/>
    <w:rsid w:val="00EA69D5"/>
    <w:rsid w:val="00EB382C"/>
    <w:rsid w:val="00EB59A1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4485C"/>
    <w:rsid w:val="00F468BC"/>
    <w:rsid w:val="00F515B8"/>
    <w:rsid w:val="00F53FFA"/>
    <w:rsid w:val="00F5556E"/>
    <w:rsid w:val="00F60FB3"/>
    <w:rsid w:val="00F63C4D"/>
    <w:rsid w:val="00F642E3"/>
    <w:rsid w:val="00F672CD"/>
    <w:rsid w:val="00F75231"/>
    <w:rsid w:val="00F85E3D"/>
    <w:rsid w:val="00F92BDB"/>
    <w:rsid w:val="00FA01A7"/>
    <w:rsid w:val="00FB0BEF"/>
    <w:rsid w:val="00FB3152"/>
    <w:rsid w:val="00FB5313"/>
    <w:rsid w:val="00FC0ECA"/>
    <w:rsid w:val="00FC0F39"/>
    <w:rsid w:val="00FC4FDA"/>
    <w:rsid w:val="00FD0BED"/>
    <w:rsid w:val="00FD54D7"/>
    <w:rsid w:val="00FE7927"/>
    <w:rsid w:val="01D87BDD"/>
    <w:rsid w:val="1A310997"/>
    <w:rsid w:val="29F475F2"/>
    <w:rsid w:val="3CED4417"/>
    <w:rsid w:val="67A84109"/>
    <w:rsid w:val="68877E40"/>
    <w:rsid w:val="70284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footnote reference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959"/>
    <w:pPr>
      <w:widowControl w:val="0"/>
    </w:pPr>
    <w:rPr>
      <w:rFonts w:eastAsia="Times New Roman"/>
    </w:rPr>
  </w:style>
  <w:style w:type="paragraph" w:styleId="2">
    <w:name w:val="heading 2"/>
    <w:basedOn w:val="a"/>
    <w:next w:val="a0"/>
    <w:link w:val="21"/>
    <w:qFormat/>
    <w:rsid w:val="00D10959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D10959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D10959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D10959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rsid w:val="00D10959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styleId="a5">
    <w:name w:val="footnote reference"/>
    <w:uiPriority w:val="99"/>
    <w:qFormat/>
    <w:rsid w:val="00D10959"/>
    <w:rPr>
      <w:vertAlign w:val="superscript"/>
    </w:rPr>
  </w:style>
  <w:style w:type="character" w:styleId="a6">
    <w:name w:val="Hyperlink"/>
    <w:uiPriority w:val="99"/>
    <w:semiHidden/>
    <w:unhideWhenUsed/>
    <w:qFormat/>
    <w:rsid w:val="00D10959"/>
    <w:rPr>
      <w:color w:val="0000FF"/>
      <w:u w:val="none"/>
    </w:rPr>
  </w:style>
  <w:style w:type="paragraph" w:styleId="a7">
    <w:name w:val="Balloon Text"/>
    <w:basedOn w:val="a"/>
    <w:link w:val="a8"/>
    <w:uiPriority w:val="99"/>
    <w:semiHidden/>
    <w:unhideWhenUsed/>
    <w:qFormat/>
    <w:rsid w:val="00D10959"/>
    <w:rPr>
      <w:rFonts w:ascii="Tahoma" w:hAnsi="Tahoma" w:cs="Tahoma"/>
      <w:sz w:val="16"/>
      <w:szCs w:val="16"/>
    </w:rPr>
  </w:style>
  <w:style w:type="paragraph" w:styleId="a9">
    <w:name w:val="Plain Text"/>
    <w:basedOn w:val="a"/>
    <w:qFormat/>
    <w:rsid w:val="00D10959"/>
    <w:pPr>
      <w:widowControl/>
    </w:pPr>
    <w:rPr>
      <w:rFonts w:ascii="Courier New" w:hAnsi="Courier New"/>
    </w:rPr>
  </w:style>
  <w:style w:type="paragraph" w:styleId="aa">
    <w:name w:val="footnote text"/>
    <w:basedOn w:val="a"/>
    <w:link w:val="ab"/>
    <w:semiHidden/>
    <w:qFormat/>
    <w:rsid w:val="00D10959"/>
    <w:pPr>
      <w:suppressAutoHyphens/>
    </w:pPr>
    <w:rPr>
      <w:rFonts w:eastAsia="Lucida Sans Unicode"/>
      <w:kern w:val="1"/>
    </w:rPr>
  </w:style>
  <w:style w:type="paragraph" w:styleId="ac">
    <w:name w:val="header"/>
    <w:basedOn w:val="a"/>
    <w:link w:val="ad"/>
    <w:uiPriority w:val="99"/>
    <w:qFormat/>
    <w:rsid w:val="00D10959"/>
    <w:pPr>
      <w:tabs>
        <w:tab w:val="center" w:pos="4153"/>
        <w:tab w:val="right" w:pos="8306"/>
      </w:tabs>
    </w:pPr>
  </w:style>
  <w:style w:type="paragraph" w:styleId="ae">
    <w:name w:val="Body Text Indent"/>
    <w:basedOn w:val="a"/>
    <w:link w:val="af"/>
    <w:uiPriority w:val="99"/>
    <w:semiHidden/>
    <w:unhideWhenUsed/>
    <w:qFormat/>
    <w:rsid w:val="00D10959"/>
    <w:pPr>
      <w:widowControl/>
      <w:spacing w:after="120"/>
      <w:ind w:left="283"/>
    </w:pPr>
    <w:rPr>
      <w:sz w:val="24"/>
    </w:rPr>
  </w:style>
  <w:style w:type="paragraph" w:styleId="af0">
    <w:name w:val="footer"/>
    <w:basedOn w:val="a"/>
    <w:link w:val="af1"/>
    <w:uiPriority w:val="99"/>
    <w:qFormat/>
    <w:rsid w:val="00D10959"/>
    <w:pPr>
      <w:tabs>
        <w:tab w:val="center" w:pos="4153"/>
        <w:tab w:val="right" w:pos="8306"/>
      </w:tabs>
    </w:pPr>
  </w:style>
  <w:style w:type="paragraph" w:styleId="af2">
    <w:name w:val="Normal (Web)"/>
    <w:uiPriority w:val="99"/>
    <w:semiHidden/>
    <w:unhideWhenUsed/>
    <w:qFormat/>
    <w:rsid w:val="00D10959"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ad">
    <w:name w:val="Верхний колонтитул Знак"/>
    <w:basedOn w:val="a1"/>
    <w:link w:val="ac"/>
    <w:uiPriority w:val="99"/>
    <w:qFormat/>
    <w:rsid w:val="00D109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D109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1"/>
    <w:link w:val="a0"/>
    <w:qFormat/>
    <w:rsid w:val="00D10959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b">
    <w:name w:val="Текст сноски Знак"/>
    <w:basedOn w:val="a1"/>
    <w:link w:val="aa"/>
    <w:semiHidden/>
    <w:qFormat/>
    <w:rsid w:val="00D10959"/>
    <w:rPr>
      <w:rFonts w:ascii="Times New Roman" w:eastAsia="Lucida Sans Unicode" w:hAnsi="Times New Roman" w:cs="Times New Roman"/>
      <w:kern w:val="1"/>
      <w:sz w:val="20"/>
      <w:szCs w:val="20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sid w:val="00D1095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D10959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rsid w:val="00D10959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styleId="af3">
    <w:name w:val="List Paragraph"/>
    <w:basedOn w:val="a"/>
    <w:uiPriority w:val="34"/>
    <w:qFormat/>
    <w:rsid w:val="00D10959"/>
    <w:pPr>
      <w:ind w:left="720"/>
      <w:contextualSpacing/>
    </w:pPr>
  </w:style>
  <w:style w:type="character" w:customStyle="1" w:styleId="21">
    <w:name w:val="Заголовок 2 Знак"/>
    <w:basedOn w:val="a1"/>
    <w:link w:val="2"/>
    <w:qFormat/>
    <w:rsid w:val="00D109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qFormat/>
    <w:rsid w:val="00D109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qFormat/>
    <w:rsid w:val="00D1095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qFormat/>
    <w:rsid w:val="00D109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qFormat/>
    <w:rsid w:val="00D10959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qFormat/>
    <w:rsid w:val="00D10959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qFormat/>
    <w:rsid w:val="00D10959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character" w:customStyle="1" w:styleId="af">
    <w:name w:val="Основной текст с отступом Знак"/>
    <w:basedOn w:val="a1"/>
    <w:link w:val="ae"/>
    <w:uiPriority w:val="99"/>
    <w:semiHidden/>
    <w:qFormat/>
    <w:rsid w:val="00D1095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56EC517E8FB0AEB20A384873F51796B61DE4C8C0BCBEF7C05D20A0C9641DA31DE139DAF2F63849C1D5162F316c4l9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56EC517E8FB0AEB20A384873F51796B61DE4C8C0BCBEF7C05D20A0C9641DA31DE139DAF2F63849C1D5162F316c4l9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6EC517E8FB0AEB20A384873F51796B61DE4C8C0BCBEF7C05D20A0C9641DA31CC13C5A02B6E92974F1E24A61949FD32A8061F19C54Dc0l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9EA9A-7BAB-4042-B61A-A244BFF7F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8333</Words>
  <Characters>47499</Characters>
  <Application>Microsoft Office Word</Application>
  <DocSecurity>0</DocSecurity>
  <Lines>395</Lines>
  <Paragraphs>111</Paragraphs>
  <ScaleCrop>false</ScaleCrop>
  <Company>Microsoft</Company>
  <LinksUpToDate>false</LinksUpToDate>
  <CharactersWithSpaces>55721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2</cp:revision>
  <cp:lastPrinted>2022-03-21T07:55:00Z</cp:lastPrinted>
  <dcterms:created xsi:type="dcterms:W3CDTF">2022-07-22T05:41:00Z</dcterms:created>
  <dcterms:modified xsi:type="dcterms:W3CDTF">2022-07-22T05:41:00Z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C420D95501634AF5AF03C500BF53850D</vt:lpwstr>
  </property>
</Properties>
</file>