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AC0E7F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№20 (550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24</w:t>
      </w:r>
      <w:r w:rsidR="00A2736C">
        <w:rPr>
          <w:b/>
          <w:sz w:val="44"/>
          <w:szCs w:val="44"/>
        </w:rPr>
        <w:t>.05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AC0E7F" w:rsidRPr="00AC0E7F" w:rsidRDefault="00AC0E7F" w:rsidP="00AC0E7F">
      <w:pPr>
        <w:jc w:val="center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AC0E7F" w:rsidRPr="00AC0E7F" w:rsidRDefault="00AC0E7F" w:rsidP="00AC0E7F">
      <w:pPr>
        <w:jc w:val="center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C0E7F">
        <w:rPr>
          <w:rFonts w:eastAsia="Calibri"/>
          <w:sz w:val="24"/>
          <w:szCs w:val="24"/>
          <w:lang w:eastAsia="en-US"/>
        </w:rPr>
        <w:t>ПЕНЗЕНСКОЙ ОБЛАСТИ</w:t>
      </w:r>
    </w:p>
    <w:p w:rsidR="00AC0E7F" w:rsidRPr="00AC0E7F" w:rsidRDefault="00AC0E7F" w:rsidP="00AC0E7F">
      <w:pPr>
        <w:jc w:val="center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ПОСТАНОВЛЕНИЕ</w:t>
      </w:r>
    </w:p>
    <w:p w:rsidR="00AC0E7F" w:rsidRPr="00AC0E7F" w:rsidRDefault="00AC0E7F" w:rsidP="00AC0E7F">
      <w:pPr>
        <w:jc w:val="center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от 24.05.2022 № 40</w:t>
      </w:r>
    </w:p>
    <w:p w:rsidR="00AC0E7F" w:rsidRPr="00AC0E7F" w:rsidRDefault="00AC0E7F" w:rsidP="00AC0E7F">
      <w:pPr>
        <w:jc w:val="center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с.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</w:t>
      </w:r>
      <w:proofErr w:type="spellEnd"/>
    </w:p>
    <w:p w:rsidR="00AC0E7F" w:rsidRPr="00AC0E7F" w:rsidRDefault="00AC0E7F" w:rsidP="00AC0E7F">
      <w:pPr>
        <w:jc w:val="center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Об утверждении Порядка проверки соблюдения гражданином, замещавшим должность муниципальной службы в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Руководствуясь частью 6 статьи 12 Федерального закона от 25.12.2008 № 273-ФЗ «О противодействии коррупции», Уставом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</w:t>
      </w:r>
    </w:p>
    <w:p w:rsidR="00AC0E7F" w:rsidRPr="00AC0E7F" w:rsidRDefault="00AC0E7F" w:rsidP="00AC0E7F">
      <w:pPr>
        <w:jc w:val="center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администрация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1. Утвердить прилагаемый Порядок проверки соблюдения гражданином, замещавшим должность муниципальной службы в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2. Опубликовать настоящее постановление в информационном бюллетене «Вести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сельсовета» и на официальном сайте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в информационно-телекоммуникационной сети «Интернет».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Глава администрации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lastRenderedPageBreak/>
        <w:t>С.А. Симаков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УТВЕРЖДЕН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постановлением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Пензенской области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от 24.05.2022 № 40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Порядок проверки соблюдения гражданином, замещавшим должность муниципальной службы в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1.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 xml:space="preserve">Настоящий Порядок в соответствии с частью 6 статьи 12 Федерального закона от 25.12.2008 № 273-ФЗ «О противодействии коррупции» (с последующими изменениями)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службы, включенную в перечень, утвержденный муниципальным правовым актом органа местного самоуправления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в соответствии со статьей 12 Федерального закона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«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О 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данной организацией входили в должностные (служебные) обязанности муниципального служащего.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2.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администрацию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(далее – администрация) уведомление работодателя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услуг) (далее - уведомление).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3. Информация анонимного характера не может служить основанием для проверки.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4. Проверка осуществляется по поручению главы администрации, оформленному в виде резолюции, уполномоченным главой администрации должностным лицом (далее – Уполномоченное лицо).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5. При осуществлении проверки глава администрации 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6. По результатам проверки Уполномоченным лицом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7. Уведомление, а также заключение и другие материалы в течение семи рабочих дней со дня поступления уведомления представляются главе администрации,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Уполномоченным лицом в течение 45 дней со дня поступления уведомления. Указанный срок может быть продлен главой администрации не более чем на 30 дней.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lastRenderedPageBreak/>
        <w:t xml:space="preserve">8. Уполномоченное лицо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администрации </w:t>
      </w:r>
      <w:r w:rsidRPr="00AC0E7F">
        <w:rPr>
          <w:rFonts w:eastAsia="Calibri"/>
          <w:sz w:val="24"/>
          <w:szCs w:val="24"/>
          <w:lang w:eastAsia="en-US"/>
        </w:rPr>
        <w:br/>
        <w:t>(далее - комиссия), в случае, если в ходе проверки установлены следующие фактические обстоятельства: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в соответствии со статьей 12 Федерального закона «О противодействии коррупции»;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proofErr w:type="gramStart"/>
      <w:r w:rsidRPr="00AC0E7F">
        <w:rPr>
          <w:rFonts w:eastAsia="Calibri"/>
          <w:sz w:val="24"/>
          <w:szCs w:val="24"/>
          <w:lang w:eastAsia="en-US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  <w:proofErr w:type="gramEnd"/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с которой гражданином заключен трудовой или гражданско-правовой договор на выполнение работ (оказание услуг);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proofErr w:type="gramStart"/>
      <w:r w:rsidRPr="00AC0E7F">
        <w:rPr>
          <w:rFonts w:eastAsia="Calibri"/>
          <w:sz w:val="24"/>
          <w:szCs w:val="24"/>
          <w:lang w:eastAsia="en-US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отдельные функции муниципального (административного) управления которой входили в его должностные (служебные) обязанности,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9. По результатам рассмотрения комиссией уведомления, заключения и других материалов в порядке, установленном Положением о комиссии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утвержденным распоряжением администрации от 20.05.2013 № 8, принимается решение, которое оформляется протоколом.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10. Глава администрации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в течение пяти рабочих дней со дня поступления к нему в соответствии с пунктом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7 настоящего Порядка уведомления, заключения и других материалов, либо поступления протокола в случае рассмотрения уведомления, заключения и других материалов комиссией, направляет информацию о результатах проверки работодателю, указанному в пункте 2 настоящего Порядка.</w:t>
      </w:r>
    </w:p>
    <w:p w:rsidR="00A2736C" w:rsidRPr="00AC0E7F" w:rsidRDefault="00AC0E7F" w:rsidP="000974FD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2F4CDE">
        <w:rPr>
          <w:sz w:val="22"/>
          <w:szCs w:val="22"/>
        </w:rPr>
        <w:t>__________________________________________________________________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AC0E7F">
        <w:rPr>
          <w:rFonts w:eastAsia="Calibri"/>
          <w:sz w:val="24"/>
          <w:szCs w:val="24"/>
          <w:lang w:eastAsia="en-US"/>
        </w:rPr>
        <w:t>ПЕНЗЕНСКОЙ ОБЛАСТИ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ПОСТАНОВЛЕНИЕ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от 24.05.2022 № 41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с.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</w:t>
      </w:r>
      <w:proofErr w:type="spellEnd"/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Об утверждении Кодекса этики и служебного поведения муниципальных служащих в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Руководствуясь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</w:t>
      </w:r>
      <w:hyperlink r:id="rId9" w:tgtFrame="_blank" w:history="1">
        <w:r w:rsidRPr="00AC0E7F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Уставом </w:t>
        </w:r>
        <w:proofErr w:type="spellStart"/>
        <w:r w:rsidRPr="00AC0E7F">
          <w:rPr>
            <w:rFonts w:eastAsia="Calibri"/>
            <w:color w:val="0000FF"/>
            <w:sz w:val="24"/>
            <w:szCs w:val="24"/>
            <w:u w:val="single"/>
            <w:lang w:eastAsia="en-US"/>
          </w:rPr>
          <w:t>Широкоисского</w:t>
        </w:r>
        <w:proofErr w:type="spellEnd"/>
        <w:r w:rsidRPr="00AC0E7F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 сельсовета </w:t>
        </w:r>
        <w:proofErr w:type="spellStart"/>
        <w:r w:rsidRPr="00AC0E7F">
          <w:rPr>
            <w:rFonts w:eastAsia="Calibri"/>
            <w:color w:val="0000FF"/>
            <w:sz w:val="24"/>
            <w:szCs w:val="24"/>
            <w:u w:val="single"/>
            <w:lang w:eastAsia="en-US"/>
          </w:rPr>
          <w:t>Мокшанского</w:t>
        </w:r>
        <w:proofErr w:type="spellEnd"/>
        <w:r w:rsidRPr="00AC0E7F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 района Пензенской области</w:t>
        </w:r>
      </w:hyperlink>
      <w:r w:rsidRPr="00AC0E7F">
        <w:rPr>
          <w:rFonts w:eastAsia="Calibri"/>
          <w:sz w:val="24"/>
          <w:szCs w:val="24"/>
          <w:lang w:eastAsia="en-US"/>
        </w:rPr>
        <w:t>,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lastRenderedPageBreak/>
        <w:t xml:space="preserve">администрация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1.Утвердить прилагаемый Кодекс этики и служебного поведения муниципальных служащих в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2. Опубликовать настоящее постановление в информационном бюллетене «Вести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сельсовета» и на официальном сайте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в информационно-телекоммуникационной сети «Интернет».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Глава администрации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С.А. Симаков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УТВЕРЖДЕН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постановлением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администрации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Пензенской области</w:t>
      </w:r>
    </w:p>
    <w:p w:rsidR="00AC0E7F" w:rsidRPr="00AC0E7F" w:rsidRDefault="00AC0E7F" w:rsidP="00AC0E7F">
      <w:pPr>
        <w:jc w:val="right"/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от 24.05.2022 № 41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Кодекс этики и служебного поведения муниципальных служащих в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I. Общие положения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proofErr w:type="gramStart"/>
      <w:r w:rsidRPr="00AC0E7F">
        <w:rPr>
          <w:rFonts w:eastAsia="Calibri"/>
          <w:sz w:val="24"/>
          <w:szCs w:val="24"/>
          <w:lang w:eastAsia="en-US"/>
        </w:rPr>
        <w:t xml:space="preserve">1.Кодекс этики и служебного поведения муниципальных служащих в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(далее - Кодекс) разработан в соответствии с положениями Конституции Российской Федерации, федеральных законов от 02.03.2007 №25-ФЗ «О муниципальной службе в Российской Федерации», от 25.12.2008 №273-ФЗ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, а также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основан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на общепризнанных нравственных принципах и нормах российского общества и государства.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в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Широкоисском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сельсовете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(далее – муниципальные служащие) независимо от замещаемой ими должности.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 вправе ожидать в отношениях с ним от муниципального служащего поведения в соответствии с положениями Кодекса.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5.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II. Основные принципы и правила служебного поведения муниципальных служащих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6. Основные принципы служебного поведения муниципальных служащих являются основой поведения муниципальных служащих.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lastRenderedPageBreak/>
        <w:t>7. Муниципальные служащие, сознавая ответственность перед государством, обществом и гражданами, призваны: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а)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 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 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так и муниципальных служащих;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б) соблюдать нормы служебной, профессиональной этики и правила делового поведения;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в)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г)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д) не использовать служебное положение для оказания влияния на деятельность органов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организаций, должностных лиц, муниципальных служащих и граждан при решении вопросов личного характера;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е) соблюдать установленные в органе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правила публичных выступлений и предоставления служебной информации;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ж)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 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 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а также оказывать содействие в получении достоверной информации в установленном порядке;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з)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объектов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и)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8. Муниципальные служащие в своей деятельности не должны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 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исходя из политической, экономической целесообразности либо по иным мотивам.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9.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10.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</w:t>
      </w:r>
      <w:r w:rsidRPr="00AC0E7F">
        <w:rPr>
          <w:rFonts w:eastAsia="Calibri"/>
          <w:sz w:val="24"/>
          <w:szCs w:val="24"/>
          <w:lang w:eastAsia="en-US"/>
        </w:rPr>
        <w:lastRenderedPageBreak/>
        <w:t>проводится проверка, является должностной (служебной) обязанностью муниципального служащего.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11. Муниципальный служащий может обрабатывать и передавать служебную информацию при соблюдении действующих в органе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норм и требований, принятых в соответствии с законодательством Российской Федерации.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12.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13.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 xml:space="preserve">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органе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 либо его подразделении 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коррупционно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опасного поведения.</w:t>
      </w:r>
      <w:proofErr w:type="gramEnd"/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14. Муниципальный служащий обязан соблюдать требования к служебному поведению, установленные Федеральным законом от 02.03.2007 № 25-ФЗ «О муниципальной службе в Российской Федерации»;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15.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III. Этические правила служебного поведения муниципальных служащих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16. В служебном поведении муниципальным служащим необходимо исходить из конституционных положений о том, что человек, его права и свободы являются высшей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ценностью</w:t>
      </w:r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17. В служебном поведении муниципальный служащий воздерживается </w:t>
      </w:r>
      <w:proofErr w:type="gramStart"/>
      <w:r w:rsidRPr="00AC0E7F">
        <w:rPr>
          <w:rFonts w:eastAsia="Calibri"/>
          <w:sz w:val="24"/>
          <w:szCs w:val="24"/>
          <w:lang w:eastAsia="en-US"/>
        </w:rPr>
        <w:t>от</w:t>
      </w:r>
      <w:proofErr w:type="gramEnd"/>
      <w:r w:rsidRPr="00AC0E7F">
        <w:rPr>
          <w:rFonts w:eastAsia="Calibri"/>
          <w:sz w:val="24"/>
          <w:szCs w:val="24"/>
          <w:lang w:eastAsia="en-US"/>
        </w:rPr>
        <w:t>: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18.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 xml:space="preserve">19.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IV. Ответственность за нарушение положений Кодекса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lastRenderedPageBreak/>
        <w:t>20.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proofErr w:type="gramStart"/>
      <w:r w:rsidRPr="00AC0E7F">
        <w:rPr>
          <w:rFonts w:eastAsia="Calibri"/>
          <w:sz w:val="24"/>
          <w:szCs w:val="24"/>
          <w:lang w:eastAsia="en-US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 обязанностей, установленных в целях противодействия коррупции Федеральным законом от 25.12.2008 № 273-ФЗ «О противодействии коррупции» 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органе местного самоуправления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proofErr w:type="gramEnd"/>
      <w:r w:rsidRPr="00AC0E7F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AC0E7F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AC0E7F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0974FD" w:rsidRDefault="00AC0E7F" w:rsidP="00AC0E7F">
      <w:pPr>
        <w:rPr>
          <w:rFonts w:eastAsia="Calibri"/>
          <w:sz w:val="24"/>
          <w:szCs w:val="24"/>
          <w:lang w:eastAsia="en-US"/>
        </w:rPr>
      </w:pPr>
      <w:r w:rsidRPr="00AC0E7F">
        <w:rPr>
          <w:rFonts w:eastAsia="Calibri"/>
          <w:sz w:val="24"/>
          <w:szCs w:val="24"/>
          <w:lang w:eastAsia="en-US"/>
        </w:rPr>
        <w:t>Соблюдение муниципальными служащими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</w:t>
      </w:r>
    </w:p>
    <w:p w:rsidR="00AC0E7F" w:rsidRPr="00AC0E7F" w:rsidRDefault="00AC0E7F" w:rsidP="00AC0E7F">
      <w:pPr>
        <w:widowControl w:val="0"/>
        <w:tabs>
          <w:tab w:val="left" w:pos="7881"/>
        </w:tabs>
        <w:suppressAutoHyphens/>
        <w:jc w:val="right"/>
        <w:rPr>
          <w:rFonts w:eastAsia="Lucida Sans Unicode"/>
          <w:kern w:val="1"/>
          <w:sz w:val="26"/>
          <w:szCs w:val="26"/>
          <w:lang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10"/>
          <w:szCs w:val="10"/>
          <w:lang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16"/>
          <w:szCs w:val="16"/>
          <w:lang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16"/>
          <w:szCs w:val="16"/>
          <w:lang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24"/>
          <w:szCs w:val="24"/>
          <w:lang/>
        </w:rPr>
      </w:pPr>
    </w:p>
    <w:p w:rsidR="00AC0E7F" w:rsidRPr="00AA71B9" w:rsidRDefault="00AC0E7F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bookmarkStart w:id="0" w:name="_GoBack"/>
      <w:bookmarkEnd w:id="0"/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87" w:rsidRDefault="00D83C87" w:rsidP="003861BC">
      <w:r>
        <w:separator/>
      </w:r>
    </w:p>
  </w:endnote>
  <w:endnote w:type="continuationSeparator" w:id="0">
    <w:p w:rsidR="00D83C87" w:rsidRDefault="00D83C8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E7F">
          <w:rPr>
            <w:noProof/>
          </w:rPr>
          <w:t>7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87" w:rsidRDefault="00D83C87" w:rsidP="003861BC">
      <w:r>
        <w:separator/>
      </w:r>
    </w:p>
  </w:footnote>
  <w:footnote w:type="continuationSeparator" w:id="0">
    <w:p w:rsidR="00D83C87" w:rsidRDefault="00D83C8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A46F6"/>
    <w:rsid w:val="004A48FA"/>
    <w:rsid w:val="004B0991"/>
    <w:rsid w:val="004B4C60"/>
    <w:rsid w:val="004B51C1"/>
    <w:rsid w:val="004D1544"/>
    <w:rsid w:val="004E03F4"/>
    <w:rsid w:val="004E174C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749C5"/>
    <w:rsid w:val="008A691A"/>
    <w:rsid w:val="008B0665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83C87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44AD82B-947B-4CED-96B0-AEC26B9182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28FE7-850A-440E-8CA9-577D1CF8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7</Pages>
  <Words>3051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161</cp:revision>
  <cp:lastPrinted>2021-09-16T08:37:00Z</cp:lastPrinted>
  <dcterms:created xsi:type="dcterms:W3CDTF">2020-04-13T08:26:00Z</dcterms:created>
  <dcterms:modified xsi:type="dcterms:W3CDTF">2022-05-24T12:07:00Z</dcterms:modified>
</cp:coreProperties>
</file>