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1BC" w:rsidRPr="0080495D" w:rsidRDefault="007F1A1D"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rPr>
          <w:b/>
          <w:sz w:val="44"/>
          <w:szCs w:val="44"/>
        </w:rPr>
      </w:pPr>
      <w:r>
        <w:rPr>
          <w:b/>
          <w:sz w:val="44"/>
          <w:szCs w:val="44"/>
        </w:rPr>
        <w:t>№ 22(611</w:t>
      </w:r>
      <w:r w:rsidR="009D1ACF">
        <w:rPr>
          <w:b/>
          <w:sz w:val="44"/>
          <w:szCs w:val="44"/>
        </w:rPr>
        <w:t>)</w:t>
      </w:r>
      <w:r w:rsidR="003861BC">
        <w:rPr>
          <w:b/>
          <w:sz w:val="44"/>
          <w:szCs w:val="44"/>
        </w:rPr>
        <w:t xml:space="preserve">                </w:t>
      </w:r>
      <w:r w:rsidR="003861BC" w:rsidRPr="0080495D">
        <w:rPr>
          <w:b/>
          <w:sz w:val="44"/>
          <w:szCs w:val="44"/>
        </w:rPr>
        <w:t xml:space="preserve">       </w:t>
      </w:r>
      <w:r w:rsidR="003861BC">
        <w:rPr>
          <w:b/>
          <w:sz w:val="44"/>
          <w:szCs w:val="44"/>
        </w:rPr>
        <w:t xml:space="preserve">              </w:t>
      </w:r>
      <w:r w:rsidR="003861BC" w:rsidRPr="0080495D">
        <w:rPr>
          <w:b/>
          <w:sz w:val="44"/>
          <w:szCs w:val="44"/>
        </w:rPr>
        <w:t xml:space="preserve">  от</w:t>
      </w:r>
      <w:r w:rsidR="006241FD">
        <w:rPr>
          <w:b/>
          <w:sz w:val="44"/>
          <w:szCs w:val="44"/>
        </w:rPr>
        <w:t xml:space="preserve"> </w:t>
      </w:r>
      <w:r>
        <w:rPr>
          <w:b/>
          <w:sz w:val="44"/>
          <w:szCs w:val="44"/>
        </w:rPr>
        <w:t>05.07</w:t>
      </w:r>
      <w:r w:rsidR="0033223A">
        <w:rPr>
          <w:b/>
          <w:sz w:val="44"/>
          <w:szCs w:val="44"/>
        </w:rPr>
        <w:t>.2023</w:t>
      </w:r>
      <w:r w:rsidR="003861BC" w:rsidRPr="0080495D">
        <w:rPr>
          <w:b/>
          <w:sz w:val="44"/>
          <w:szCs w:val="44"/>
        </w:rPr>
        <w:t xml:space="preserve"> г.                                                                                                                   с. </w:t>
      </w:r>
      <w:proofErr w:type="spellStart"/>
      <w:r w:rsidR="003861BC" w:rsidRPr="0080495D">
        <w:rPr>
          <w:b/>
          <w:sz w:val="44"/>
          <w:szCs w:val="44"/>
        </w:rPr>
        <w:t>Широкоис</w:t>
      </w:r>
      <w:proofErr w:type="spellEnd"/>
      <w:r w:rsidR="003861BC" w:rsidRPr="0080495D">
        <w:rPr>
          <w:b/>
          <w:sz w:val="44"/>
          <w:szCs w:val="44"/>
        </w:rPr>
        <w:t xml:space="preserve">                                          Бесплатно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ВЕСТИ</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ШИРОКОИССКОГО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СЕЛЬСОВЕТА</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b/>
          <w:sz w:val="36"/>
          <w:szCs w:val="36"/>
        </w:rPr>
        <w:t>Издание официальных документов.</w:t>
      </w:r>
    </w:p>
    <w:p w:rsidR="004B4C60" w:rsidRPr="008435B9" w:rsidRDefault="003861BC" w:rsidP="008435B9">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sz w:val="36"/>
          <w:szCs w:val="36"/>
        </w:rPr>
        <w:t xml:space="preserve">Средство массовой информации органов местного самоуправления </w:t>
      </w:r>
      <w:proofErr w:type="spellStart"/>
      <w:r w:rsidRPr="0080495D">
        <w:rPr>
          <w:sz w:val="36"/>
          <w:szCs w:val="36"/>
        </w:rPr>
        <w:t>Широкоисского</w:t>
      </w:r>
      <w:proofErr w:type="spellEnd"/>
      <w:r w:rsidRPr="0080495D">
        <w:rPr>
          <w:sz w:val="36"/>
          <w:szCs w:val="36"/>
        </w:rPr>
        <w:t xml:space="preserve"> сельсовета </w:t>
      </w:r>
      <w:proofErr w:type="spellStart"/>
      <w:r w:rsidRPr="0080495D">
        <w:rPr>
          <w:sz w:val="36"/>
          <w:szCs w:val="36"/>
        </w:rPr>
        <w:t>Мокшанского</w:t>
      </w:r>
      <w:proofErr w:type="spellEnd"/>
      <w:r w:rsidRPr="0080495D">
        <w:rPr>
          <w:sz w:val="36"/>
          <w:szCs w:val="36"/>
        </w:rPr>
        <w:t xml:space="preserve"> района Пензенской области</w:t>
      </w:r>
    </w:p>
    <w:p w:rsidR="001C4D49" w:rsidRPr="001C4D49" w:rsidRDefault="00096D37" w:rsidP="001C4D49">
      <w:pPr>
        <w:autoSpaceDE w:val="0"/>
        <w:autoSpaceDN w:val="0"/>
        <w:adjustRightInd w:val="0"/>
        <w:jc w:val="both"/>
        <w:rPr>
          <w:sz w:val="22"/>
          <w:szCs w:val="22"/>
        </w:rPr>
      </w:pPr>
      <w:r w:rsidRPr="00982F42">
        <w:rPr>
          <w:sz w:val="22"/>
          <w:szCs w:val="22"/>
        </w:rPr>
        <w:t>______________________________________________</w:t>
      </w:r>
      <w:r w:rsidR="00105970" w:rsidRPr="00982F42">
        <w:rPr>
          <w:sz w:val="22"/>
          <w:szCs w:val="22"/>
        </w:rPr>
        <w:t>_______________________________</w:t>
      </w:r>
    </w:p>
    <w:p w:rsidR="007F1A1D" w:rsidRPr="007F1A1D" w:rsidRDefault="007F1A1D" w:rsidP="007F1A1D">
      <w:pPr>
        <w:jc w:val="center"/>
        <w:rPr>
          <w:b/>
          <w:bCs/>
          <w:sz w:val="22"/>
          <w:szCs w:val="22"/>
        </w:rPr>
      </w:pPr>
      <w:r w:rsidRPr="007F1A1D">
        <w:rPr>
          <w:b/>
          <w:sz w:val="22"/>
          <w:szCs w:val="22"/>
        </w:rPr>
        <w:t>«Прокуратурой района проведена проверка соблюдения законодательства администрациями сельсоветов</w:t>
      </w:r>
      <w:r>
        <w:rPr>
          <w:b/>
          <w:sz w:val="22"/>
          <w:szCs w:val="22"/>
        </w:rPr>
        <w:t>»</w:t>
      </w:r>
    </w:p>
    <w:p w:rsidR="007F1A1D" w:rsidRPr="007F1A1D" w:rsidRDefault="007F1A1D" w:rsidP="007F1A1D">
      <w:pPr>
        <w:ind w:firstLine="720"/>
        <w:jc w:val="both"/>
        <w:rPr>
          <w:sz w:val="22"/>
          <w:szCs w:val="22"/>
        </w:rPr>
      </w:pPr>
      <w:r w:rsidRPr="007F1A1D">
        <w:rPr>
          <w:sz w:val="22"/>
          <w:szCs w:val="22"/>
        </w:rPr>
        <w:t xml:space="preserve">В рамках мониторинга соблюдения трудового законодательства прокуратурой района проведена проверка четырех муниципальных учреждений. </w:t>
      </w:r>
    </w:p>
    <w:p w:rsidR="007F1A1D" w:rsidRPr="007F1A1D" w:rsidRDefault="007F1A1D" w:rsidP="007F1A1D">
      <w:pPr>
        <w:ind w:firstLine="720"/>
        <w:jc w:val="both"/>
        <w:rPr>
          <w:sz w:val="22"/>
          <w:szCs w:val="22"/>
        </w:rPr>
      </w:pPr>
      <w:r w:rsidRPr="007F1A1D">
        <w:rPr>
          <w:sz w:val="22"/>
          <w:szCs w:val="22"/>
        </w:rPr>
        <w:t xml:space="preserve">Согласно действующему законодательству организация диспансеризации муниципальных служащих, является обязанностью администраций сельсоветов </w:t>
      </w:r>
      <w:proofErr w:type="spellStart"/>
      <w:r w:rsidRPr="007F1A1D">
        <w:rPr>
          <w:sz w:val="22"/>
          <w:szCs w:val="22"/>
        </w:rPr>
        <w:t>Мокшанского</w:t>
      </w:r>
      <w:proofErr w:type="spellEnd"/>
      <w:r w:rsidRPr="007F1A1D">
        <w:rPr>
          <w:sz w:val="22"/>
          <w:szCs w:val="22"/>
        </w:rPr>
        <w:t xml:space="preserve"> района Пензенской области.</w:t>
      </w:r>
    </w:p>
    <w:p w:rsidR="007F1A1D" w:rsidRPr="007F1A1D" w:rsidRDefault="007F1A1D" w:rsidP="007F1A1D">
      <w:pPr>
        <w:ind w:firstLine="720"/>
        <w:jc w:val="both"/>
        <w:rPr>
          <w:sz w:val="22"/>
          <w:szCs w:val="22"/>
        </w:rPr>
      </w:pPr>
      <w:r w:rsidRPr="007F1A1D">
        <w:rPr>
          <w:sz w:val="22"/>
          <w:szCs w:val="22"/>
        </w:rPr>
        <w:t xml:space="preserve">В ходе проведения проверки установлено, что администрациями ряда  сельсоветов </w:t>
      </w:r>
      <w:proofErr w:type="spellStart"/>
      <w:r w:rsidRPr="007F1A1D">
        <w:rPr>
          <w:sz w:val="22"/>
          <w:szCs w:val="22"/>
        </w:rPr>
        <w:t>Мокшанского</w:t>
      </w:r>
      <w:proofErr w:type="spellEnd"/>
      <w:r w:rsidRPr="007F1A1D">
        <w:rPr>
          <w:sz w:val="22"/>
          <w:szCs w:val="22"/>
        </w:rPr>
        <w:t xml:space="preserve"> района Пензенской области в нарушение требований закона графики прохождения диспансеризации муниципальными служащими                  на 2022 - 2023 гг. не составлялись,</w:t>
      </w:r>
    </w:p>
    <w:p w:rsidR="007F1A1D" w:rsidRPr="007F1A1D" w:rsidRDefault="007F1A1D" w:rsidP="007F1A1D">
      <w:pPr>
        <w:ind w:firstLine="720"/>
        <w:jc w:val="both"/>
        <w:rPr>
          <w:sz w:val="22"/>
          <w:szCs w:val="22"/>
        </w:rPr>
      </w:pPr>
      <w:r w:rsidRPr="007F1A1D">
        <w:rPr>
          <w:sz w:val="22"/>
          <w:szCs w:val="22"/>
        </w:rPr>
        <w:t>Должным образом не организовано прохождение диспансеризации муниципальных служащих администрации сельсовета, а именно глав администраций и ведущих специалистов администраций.</w:t>
      </w:r>
    </w:p>
    <w:p w:rsidR="007F1A1D" w:rsidRPr="007F1A1D" w:rsidRDefault="007F1A1D" w:rsidP="007F1A1D">
      <w:pPr>
        <w:ind w:firstLine="720"/>
        <w:jc w:val="both"/>
        <w:rPr>
          <w:sz w:val="22"/>
          <w:szCs w:val="22"/>
        </w:rPr>
      </w:pPr>
      <w:r w:rsidRPr="007F1A1D">
        <w:rPr>
          <w:sz w:val="22"/>
          <w:szCs w:val="22"/>
        </w:rPr>
        <w:t>Не проведение администрациями сельсоветов диспансеризации муниципальных служащих нарушает права неопределенного круга лиц, так как несвоевременная диагностика и выявление заболеваний может негативно сказаться на эффективности и качестве работы муниципальных служащих.</w:t>
      </w:r>
    </w:p>
    <w:p w:rsidR="007F1A1D" w:rsidRDefault="007F1A1D" w:rsidP="007F1A1D">
      <w:pPr>
        <w:ind w:firstLine="720"/>
        <w:jc w:val="both"/>
        <w:rPr>
          <w:sz w:val="22"/>
          <w:szCs w:val="22"/>
        </w:rPr>
      </w:pPr>
      <w:r w:rsidRPr="007F1A1D">
        <w:rPr>
          <w:sz w:val="22"/>
          <w:szCs w:val="22"/>
        </w:rPr>
        <w:t>По итогам проверки прокуратурой района в адрес глав сельсоветов внесены представления об устранении нарушений федерального законодательства, виновные лица привлечены к дисциплинарной ответственности.</w:t>
      </w:r>
    </w:p>
    <w:p w:rsidR="007F1A1D" w:rsidRPr="007F1A1D" w:rsidRDefault="007F1A1D" w:rsidP="007F1A1D">
      <w:pPr>
        <w:ind w:firstLine="720"/>
        <w:jc w:val="both"/>
        <w:rPr>
          <w:sz w:val="22"/>
          <w:szCs w:val="22"/>
        </w:rPr>
      </w:pPr>
      <w:r>
        <w:rPr>
          <w:sz w:val="22"/>
          <w:szCs w:val="22"/>
        </w:rPr>
        <w:t>___________________________________________________________________________</w:t>
      </w:r>
    </w:p>
    <w:p w:rsidR="007F1A1D" w:rsidRPr="007F1A1D" w:rsidRDefault="007F1A1D" w:rsidP="007F1A1D">
      <w:pPr>
        <w:ind w:firstLine="720"/>
        <w:jc w:val="center"/>
        <w:rPr>
          <w:b/>
          <w:sz w:val="22"/>
          <w:szCs w:val="22"/>
        </w:rPr>
      </w:pPr>
      <w:r w:rsidRPr="007F1A1D">
        <w:rPr>
          <w:b/>
          <w:sz w:val="22"/>
          <w:szCs w:val="22"/>
        </w:rPr>
        <w:t>«Прокуратурой района проведена проверка, соблюдения законодательства об антитеррористической защищенности детских учреждений»</w:t>
      </w:r>
    </w:p>
    <w:p w:rsidR="007F1A1D" w:rsidRPr="007F1A1D" w:rsidRDefault="007F1A1D" w:rsidP="007F1A1D">
      <w:pPr>
        <w:ind w:firstLine="720"/>
        <w:jc w:val="both"/>
        <w:rPr>
          <w:sz w:val="22"/>
          <w:szCs w:val="22"/>
        </w:rPr>
      </w:pPr>
      <w:bookmarkStart w:id="0" w:name="_Hlk128387462"/>
      <w:r w:rsidRPr="007F1A1D">
        <w:rPr>
          <w:sz w:val="22"/>
          <w:szCs w:val="22"/>
        </w:rPr>
        <w:t xml:space="preserve">Прокуратурой </w:t>
      </w:r>
      <w:proofErr w:type="spellStart"/>
      <w:r w:rsidRPr="007F1A1D">
        <w:rPr>
          <w:sz w:val="22"/>
          <w:szCs w:val="22"/>
        </w:rPr>
        <w:t>Мокшанского</w:t>
      </w:r>
      <w:proofErr w:type="spellEnd"/>
      <w:r w:rsidRPr="007F1A1D">
        <w:rPr>
          <w:sz w:val="22"/>
          <w:szCs w:val="22"/>
        </w:rPr>
        <w:t xml:space="preserve"> района проведена проверка исполнения законодательства об антитеррористической защищенности образовательных учреждений, расположенных на поднадзорной территории, в ходе которой выявлены нарушения в деятельности двух </w:t>
      </w:r>
      <w:proofErr w:type="gramStart"/>
      <w:r w:rsidRPr="007F1A1D">
        <w:rPr>
          <w:sz w:val="22"/>
          <w:szCs w:val="22"/>
        </w:rPr>
        <w:t>детский</w:t>
      </w:r>
      <w:proofErr w:type="gramEnd"/>
      <w:r w:rsidRPr="007F1A1D">
        <w:rPr>
          <w:sz w:val="22"/>
          <w:szCs w:val="22"/>
        </w:rPr>
        <w:t xml:space="preserve"> садов.</w:t>
      </w:r>
    </w:p>
    <w:p w:rsidR="007F1A1D" w:rsidRPr="007F1A1D" w:rsidRDefault="007F1A1D" w:rsidP="007F1A1D">
      <w:pPr>
        <w:ind w:firstLine="720"/>
        <w:jc w:val="both"/>
        <w:rPr>
          <w:sz w:val="22"/>
          <w:szCs w:val="22"/>
        </w:rPr>
      </w:pPr>
      <w:r w:rsidRPr="007F1A1D">
        <w:rPr>
          <w:sz w:val="22"/>
          <w:szCs w:val="22"/>
        </w:rPr>
        <w:t>В соответствии со статьей 2 Федерального закона от 06.03.2006 № 35-ФЗ                  «О противодействии терроризму» (далее – Закон № 35-ФЗ) основными принципами противодействия терроризму являются обеспечение и защита основных прав и свобод человека и гражданина; законность; приоритет защиты прав и законных интересов лиц, подвергающихся террористической опасности; неотвратимость наказания за осуществление террористической деятельности;  системность и комплексное использование политических, информационно-пропагандистских, социально-экономических, правовых, специальных и иных мер противодействия терроризму; приоритет мер предупреждения терроризма; минимизация и (или) ликвидация последствий проявлений терроризма, для чего необходимо комплексное использование специальных и иных мер противодействия терроризму.</w:t>
      </w:r>
    </w:p>
    <w:p w:rsidR="007F1A1D" w:rsidRDefault="007F1A1D" w:rsidP="007F1A1D">
      <w:pPr>
        <w:ind w:firstLine="720"/>
        <w:jc w:val="both"/>
        <w:rPr>
          <w:sz w:val="22"/>
          <w:szCs w:val="22"/>
        </w:rPr>
      </w:pPr>
      <w:r w:rsidRPr="007F1A1D">
        <w:rPr>
          <w:sz w:val="22"/>
          <w:szCs w:val="22"/>
        </w:rPr>
        <w:lastRenderedPageBreak/>
        <w:t>По итогам проверки прокуратурой района внесены представления                         об устранении нарушений федерального законодательства, виновные должностные лица привлечены к дисциплинарной ответственности.</w:t>
      </w:r>
    </w:p>
    <w:p w:rsidR="007F1A1D" w:rsidRPr="007F1A1D" w:rsidRDefault="007F1A1D" w:rsidP="007F1A1D">
      <w:pPr>
        <w:ind w:firstLine="720"/>
        <w:jc w:val="both"/>
        <w:rPr>
          <w:sz w:val="22"/>
          <w:szCs w:val="22"/>
        </w:rPr>
      </w:pPr>
      <w:r>
        <w:rPr>
          <w:sz w:val="22"/>
          <w:szCs w:val="22"/>
        </w:rPr>
        <w:t>___________________________________________________________________________</w:t>
      </w:r>
    </w:p>
    <w:bookmarkEnd w:id="0"/>
    <w:p w:rsidR="007F1A1D" w:rsidRPr="007F1A1D" w:rsidRDefault="007F1A1D" w:rsidP="007F1A1D">
      <w:pPr>
        <w:ind w:firstLine="720"/>
        <w:jc w:val="both"/>
        <w:rPr>
          <w:b/>
          <w:sz w:val="22"/>
          <w:szCs w:val="22"/>
        </w:rPr>
      </w:pPr>
      <w:r w:rsidRPr="007F1A1D">
        <w:rPr>
          <w:b/>
          <w:sz w:val="22"/>
          <w:szCs w:val="22"/>
        </w:rPr>
        <w:t xml:space="preserve">Прокуратурой </w:t>
      </w:r>
      <w:proofErr w:type="spellStart"/>
      <w:r w:rsidRPr="007F1A1D">
        <w:rPr>
          <w:b/>
          <w:sz w:val="22"/>
          <w:szCs w:val="22"/>
        </w:rPr>
        <w:t>Мокшанского</w:t>
      </w:r>
      <w:proofErr w:type="spellEnd"/>
      <w:r w:rsidRPr="007F1A1D">
        <w:rPr>
          <w:b/>
          <w:sz w:val="22"/>
          <w:szCs w:val="22"/>
        </w:rPr>
        <w:t xml:space="preserve"> района проведена проверка исполнения законодательства о предоставлении муниципальных услуг </w:t>
      </w:r>
    </w:p>
    <w:p w:rsidR="007F1A1D" w:rsidRPr="007F1A1D" w:rsidRDefault="007F1A1D" w:rsidP="007F1A1D">
      <w:pPr>
        <w:ind w:firstLine="720"/>
        <w:jc w:val="both"/>
        <w:rPr>
          <w:sz w:val="22"/>
          <w:szCs w:val="22"/>
        </w:rPr>
      </w:pPr>
      <w:r w:rsidRPr="007F1A1D">
        <w:rPr>
          <w:sz w:val="22"/>
          <w:szCs w:val="22"/>
        </w:rPr>
        <w:t xml:space="preserve">Прокуратурой </w:t>
      </w:r>
      <w:proofErr w:type="spellStart"/>
      <w:r w:rsidRPr="007F1A1D">
        <w:rPr>
          <w:sz w:val="22"/>
          <w:szCs w:val="22"/>
        </w:rPr>
        <w:t>Мокшанского</w:t>
      </w:r>
      <w:proofErr w:type="spellEnd"/>
      <w:r w:rsidRPr="007F1A1D">
        <w:rPr>
          <w:sz w:val="22"/>
          <w:szCs w:val="22"/>
        </w:rPr>
        <w:t xml:space="preserve"> района проведена проверка исполнения органами местного самоуправления </w:t>
      </w:r>
      <w:proofErr w:type="spellStart"/>
      <w:r w:rsidRPr="007F1A1D">
        <w:rPr>
          <w:sz w:val="22"/>
          <w:szCs w:val="22"/>
        </w:rPr>
        <w:t>Мокшанского</w:t>
      </w:r>
      <w:proofErr w:type="spellEnd"/>
      <w:r w:rsidRPr="007F1A1D">
        <w:rPr>
          <w:sz w:val="22"/>
          <w:szCs w:val="22"/>
        </w:rPr>
        <w:t xml:space="preserve"> района законодательства                                о предоставлении муниципальных услуг, в </w:t>
      </w:r>
      <w:proofErr w:type="gramStart"/>
      <w:r w:rsidRPr="007F1A1D">
        <w:rPr>
          <w:sz w:val="22"/>
          <w:szCs w:val="22"/>
        </w:rPr>
        <w:t>ходе</w:t>
      </w:r>
      <w:proofErr w:type="gramEnd"/>
      <w:r w:rsidRPr="007F1A1D">
        <w:rPr>
          <w:sz w:val="22"/>
          <w:szCs w:val="22"/>
        </w:rPr>
        <w:t xml:space="preserve"> которой выявлены следующие нарушения.</w:t>
      </w:r>
    </w:p>
    <w:p w:rsidR="007F1A1D" w:rsidRPr="007F1A1D" w:rsidRDefault="007F1A1D" w:rsidP="007F1A1D">
      <w:pPr>
        <w:ind w:firstLine="720"/>
        <w:jc w:val="both"/>
        <w:rPr>
          <w:sz w:val="22"/>
          <w:szCs w:val="22"/>
        </w:rPr>
      </w:pPr>
      <w:proofErr w:type="gramStart"/>
      <w:r w:rsidRPr="007F1A1D">
        <w:rPr>
          <w:sz w:val="22"/>
          <w:szCs w:val="22"/>
        </w:rPr>
        <w:t>Администрациями ряда сельсоветов в реестр муниципальных услуг изменение названия услуги не внесено, кроме того административный регламент предоставления муниципальной услуги выдача разрешений на право вырубки зеленых насаждений не разработан и не утвержден, что лишает граждан, индивидуальных предпринимателей и юридических лиц возможности получения указанной муниципальной услуги и не позволяет оценить законность                                    ее предоставления.</w:t>
      </w:r>
      <w:proofErr w:type="gramEnd"/>
    </w:p>
    <w:p w:rsidR="007F1A1D" w:rsidRDefault="007F1A1D" w:rsidP="007F1A1D">
      <w:pPr>
        <w:ind w:firstLine="720"/>
        <w:jc w:val="both"/>
        <w:rPr>
          <w:sz w:val="22"/>
          <w:szCs w:val="22"/>
        </w:rPr>
      </w:pPr>
      <w:r w:rsidRPr="007F1A1D">
        <w:rPr>
          <w:sz w:val="22"/>
          <w:szCs w:val="22"/>
        </w:rPr>
        <w:t xml:space="preserve">Обстоятельствами указанных нарушений явилось ненадлежащее исполнение своих обязанностей должностными лицами ряда администраций сельсоветов </w:t>
      </w:r>
      <w:proofErr w:type="spellStart"/>
      <w:r w:rsidRPr="007F1A1D">
        <w:rPr>
          <w:sz w:val="22"/>
          <w:szCs w:val="22"/>
        </w:rPr>
        <w:t>Мокшанского</w:t>
      </w:r>
      <w:proofErr w:type="spellEnd"/>
      <w:r w:rsidRPr="007F1A1D">
        <w:rPr>
          <w:sz w:val="22"/>
          <w:szCs w:val="22"/>
        </w:rPr>
        <w:t xml:space="preserve"> района Пензенской области, ответственными                              за ведение работы в данном направлении, в </w:t>
      </w:r>
      <w:proofErr w:type="gramStart"/>
      <w:r w:rsidRPr="007F1A1D">
        <w:rPr>
          <w:sz w:val="22"/>
          <w:szCs w:val="22"/>
        </w:rPr>
        <w:t>связи</w:t>
      </w:r>
      <w:proofErr w:type="gramEnd"/>
      <w:r w:rsidRPr="007F1A1D">
        <w:rPr>
          <w:sz w:val="22"/>
          <w:szCs w:val="22"/>
        </w:rPr>
        <w:t xml:space="preserve"> с чем прокуратурой внесены представления, которые находятся на стадии рассмотрения.</w:t>
      </w:r>
    </w:p>
    <w:p w:rsidR="007F1A1D" w:rsidRPr="007F1A1D" w:rsidRDefault="007F1A1D" w:rsidP="007F1A1D">
      <w:pPr>
        <w:ind w:firstLine="720"/>
        <w:jc w:val="both"/>
        <w:rPr>
          <w:sz w:val="22"/>
          <w:szCs w:val="22"/>
        </w:rPr>
      </w:pPr>
      <w:r>
        <w:rPr>
          <w:sz w:val="22"/>
          <w:szCs w:val="22"/>
        </w:rPr>
        <w:t>____________________________________________________________________________</w:t>
      </w:r>
    </w:p>
    <w:p w:rsidR="007F1A1D" w:rsidRPr="007F1A1D" w:rsidRDefault="007F1A1D" w:rsidP="007F1A1D">
      <w:pPr>
        <w:ind w:firstLine="720"/>
        <w:jc w:val="both"/>
        <w:rPr>
          <w:b/>
          <w:sz w:val="22"/>
          <w:szCs w:val="22"/>
        </w:rPr>
      </w:pPr>
      <w:r w:rsidRPr="007F1A1D">
        <w:rPr>
          <w:b/>
          <w:sz w:val="22"/>
          <w:szCs w:val="22"/>
        </w:rPr>
        <w:t xml:space="preserve">Прокуратурой выявлен сайт с незаконной продажей медицинских справок и больничных листов. </w:t>
      </w:r>
    </w:p>
    <w:p w:rsidR="007F1A1D" w:rsidRPr="007F1A1D" w:rsidRDefault="007F1A1D" w:rsidP="007F1A1D">
      <w:pPr>
        <w:ind w:firstLine="720"/>
        <w:jc w:val="both"/>
        <w:rPr>
          <w:sz w:val="22"/>
          <w:szCs w:val="22"/>
        </w:rPr>
      </w:pPr>
      <w:r w:rsidRPr="007F1A1D">
        <w:rPr>
          <w:sz w:val="22"/>
          <w:szCs w:val="22"/>
        </w:rPr>
        <w:t>Проверкой установлено, что в информационно-телекоммуникационной сети «Интернет» на сайте https://spravka.spravka-medicina.com содержится информация с предложениями о возможности приобретения и использования медицинских документов (справки, медицинские заключения, листки нетрудоспособности) за плату без прохождения соответствующего обследования и соблюдения установленного порядка их получени</w:t>
      </w:r>
      <w:r>
        <w:rPr>
          <w:sz w:val="22"/>
          <w:szCs w:val="22"/>
        </w:rPr>
        <w:t>я, обращенное</w:t>
      </w:r>
      <w:r w:rsidRPr="007F1A1D">
        <w:rPr>
          <w:sz w:val="22"/>
          <w:szCs w:val="22"/>
        </w:rPr>
        <w:t xml:space="preserve">  к неопределенному кругу лиц.</w:t>
      </w:r>
    </w:p>
    <w:p w:rsidR="007F1A1D" w:rsidRPr="007F1A1D" w:rsidRDefault="007F1A1D" w:rsidP="007F1A1D">
      <w:pPr>
        <w:ind w:firstLine="720"/>
        <w:jc w:val="both"/>
        <w:rPr>
          <w:sz w:val="22"/>
          <w:szCs w:val="22"/>
        </w:rPr>
      </w:pPr>
      <w:r w:rsidRPr="007F1A1D">
        <w:rPr>
          <w:sz w:val="22"/>
          <w:szCs w:val="22"/>
        </w:rPr>
        <w:t>Так, размещенная в сети «Интернет» в свободном дос</w:t>
      </w:r>
      <w:r>
        <w:rPr>
          <w:sz w:val="22"/>
          <w:szCs w:val="22"/>
        </w:rPr>
        <w:t>тупе информация</w:t>
      </w:r>
      <w:r w:rsidRPr="007F1A1D">
        <w:rPr>
          <w:sz w:val="22"/>
          <w:szCs w:val="22"/>
        </w:rPr>
        <w:t xml:space="preserve"> о продаже медицинских документов (справки, медицинские заключения, листки нетрудоспособности), то есть деяний, за которые законодателем предусмотрена уголовная ответственность, является запрещенной.</w:t>
      </w:r>
    </w:p>
    <w:p w:rsidR="007F1A1D" w:rsidRDefault="007F1A1D" w:rsidP="007F1A1D">
      <w:pPr>
        <w:ind w:firstLine="720"/>
        <w:jc w:val="both"/>
        <w:rPr>
          <w:sz w:val="22"/>
          <w:szCs w:val="22"/>
        </w:rPr>
      </w:pPr>
      <w:r w:rsidRPr="007F1A1D">
        <w:rPr>
          <w:sz w:val="22"/>
          <w:szCs w:val="22"/>
        </w:rPr>
        <w:t xml:space="preserve">Таким образом, для внесудебной блокировки </w:t>
      </w:r>
      <w:proofErr w:type="spellStart"/>
      <w:r w:rsidRPr="007F1A1D">
        <w:rPr>
          <w:sz w:val="22"/>
          <w:szCs w:val="22"/>
        </w:rPr>
        <w:t>интернет-ресурса</w:t>
      </w:r>
      <w:proofErr w:type="spellEnd"/>
      <w:r w:rsidRPr="007F1A1D">
        <w:rPr>
          <w:sz w:val="22"/>
          <w:szCs w:val="22"/>
        </w:rPr>
        <w:t xml:space="preserve"> в порядке статьи 15.3 Федерального закона от 27.07.2006 № 149-ФЗ «Об информации, информационных технологиях и о защите информации» прокуратурой направлено заключение в Генеральную прокуратуру Российской Федерации для принятия решения о внесении требования в Федеральную службу по надзору                     в сфере связи, информационных технологий и массовых коммуникаций.</w:t>
      </w:r>
    </w:p>
    <w:p w:rsidR="007F1A1D" w:rsidRPr="007F1A1D" w:rsidRDefault="007F1A1D" w:rsidP="007F1A1D">
      <w:pPr>
        <w:ind w:firstLine="720"/>
        <w:jc w:val="both"/>
        <w:rPr>
          <w:sz w:val="22"/>
          <w:szCs w:val="22"/>
        </w:rPr>
      </w:pPr>
      <w:r>
        <w:rPr>
          <w:sz w:val="22"/>
          <w:szCs w:val="22"/>
        </w:rPr>
        <w:t>_____________________________________________________________________________</w:t>
      </w:r>
    </w:p>
    <w:p w:rsidR="007F1A1D" w:rsidRPr="007F1A1D" w:rsidRDefault="007F1A1D" w:rsidP="007F1A1D">
      <w:pPr>
        <w:ind w:firstLine="720"/>
        <w:jc w:val="both"/>
        <w:rPr>
          <w:b/>
          <w:sz w:val="22"/>
          <w:szCs w:val="22"/>
        </w:rPr>
      </w:pPr>
      <w:r w:rsidRPr="007F1A1D">
        <w:rPr>
          <w:b/>
          <w:sz w:val="22"/>
          <w:szCs w:val="22"/>
        </w:rPr>
        <w:t xml:space="preserve">Прокуратурой выявлены </w:t>
      </w:r>
      <w:proofErr w:type="gramStart"/>
      <w:r w:rsidRPr="007F1A1D">
        <w:rPr>
          <w:b/>
          <w:sz w:val="22"/>
          <w:szCs w:val="22"/>
        </w:rPr>
        <w:t>сайты</w:t>
      </w:r>
      <w:proofErr w:type="gramEnd"/>
      <w:r w:rsidRPr="007F1A1D">
        <w:rPr>
          <w:b/>
          <w:sz w:val="22"/>
          <w:szCs w:val="22"/>
        </w:rPr>
        <w:t xml:space="preserve"> содержащие экстремистские материалы.</w:t>
      </w:r>
    </w:p>
    <w:p w:rsidR="007F1A1D" w:rsidRPr="007F1A1D" w:rsidRDefault="007F1A1D" w:rsidP="007F1A1D">
      <w:pPr>
        <w:ind w:firstLine="720"/>
        <w:jc w:val="both"/>
        <w:rPr>
          <w:sz w:val="22"/>
          <w:szCs w:val="22"/>
        </w:rPr>
      </w:pPr>
      <w:r w:rsidRPr="007F1A1D">
        <w:rPr>
          <w:sz w:val="22"/>
          <w:szCs w:val="22"/>
        </w:rPr>
        <w:t>В ходе мониторинга сети Интернет в международной компьютерной сети «Интернет» выявлены сайты, где пользователю предоставляется в открытом доступе возможность для прочтения материалов, занесенных в федеральный список экстремистских материалов.</w:t>
      </w:r>
    </w:p>
    <w:p w:rsidR="007F1A1D" w:rsidRDefault="007F1A1D" w:rsidP="007F1A1D">
      <w:pPr>
        <w:ind w:firstLine="720"/>
        <w:jc w:val="both"/>
        <w:rPr>
          <w:sz w:val="22"/>
          <w:szCs w:val="22"/>
        </w:rPr>
      </w:pPr>
      <w:r w:rsidRPr="007F1A1D">
        <w:rPr>
          <w:sz w:val="22"/>
          <w:szCs w:val="22"/>
        </w:rPr>
        <w:t>По результатам проверок составлены акты и направлены для решения вопроса о блокировке 13 сайтов в Федеральную службу по надзору в сфере связи, информационных технологий и массовых коммуникаций</w:t>
      </w:r>
      <w:proofErr w:type="gramStart"/>
      <w:r w:rsidRPr="007F1A1D">
        <w:rPr>
          <w:sz w:val="22"/>
          <w:szCs w:val="22"/>
        </w:rPr>
        <w:t xml:space="preserve"> </w:t>
      </w:r>
      <w:r>
        <w:rPr>
          <w:sz w:val="22"/>
          <w:szCs w:val="22"/>
        </w:rPr>
        <w:t>.</w:t>
      </w:r>
      <w:proofErr w:type="gramEnd"/>
    </w:p>
    <w:p w:rsidR="007F1A1D" w:rsidRPr="007F1A1D" w:rsidRDefault="007F1A1D" w:rsidP="007F1A1D">
      <w:pPr>
        <w:ind w:firstLine="720"/>
        <w:jc w:val="both"/>
        <w:rPr>
          <w:sz w:val="22"/>
          <w:szCs w:val="22"/>
        </w:rPr>
      </w:pPr>
      <w:r>
        <w:rPr>
          <w:sz w:val="22"/>
          <w:szCs w:val="22"/>
        </w:rPr>
        <w:t>_______________________________________________________________________________</w:t>
      </w:r>
    </w:p>
    <w:p w:rsidR="007F1A1D" w:rsidRPr="007F1A1D" w:rsidRDefault="007F1A1D" w:rsidP="007F1A1D">
      <w:pPr>
        <w:ind w:firstLine="720"/>
        <w:jc w:val="both"/>
        <w:rPr>
          <w:b/>
          <w:sz w:val="22"/>
          <w:szCs w:val="22"/>
        </w:rPr>
      </w:pPr>
      <w:r w:rsidRPr="007F1A1D">
        <w:rPr>
          <w:b/>
          <w:sz w:val="22"/>
          <w:szCs w:val="22"/>
        </w:rPr>
        <w:t>Прокуратурой выявлены нарушения законодательства об охране труда в деятельности детских учреждений</w:t>
      </w:r>
    </w:p>
    <w:p w:rsidR="007F1A1D" w:rsidRPr="007F1A1D" w:rsidRDefault="007F1A1D" w:rsidP="007F1A1D">
      <w:pPr>
        <w:ind w:firstLine="720"/>
        <w:jc w:val="both"/>
        <w:rPr>
          <w:sz w:val="22"/>
          <w:szCs w:val="22"/>
        </w:rPr>
      </w:pPr>
      <w:r w:rsidRPr="007F1A1D">
        <w:rPr>
          <w:sz w:val="22"/>
          <w:szCs w:val="22"/>
        </w:rPr>
        <w:t xml:space="preserve">Прокуратурой </w:t>
      </w:r>
      <w:proofErr w:type="spellStart"/>
      <w:r w:rsidRPr="007F1A1D">
        <w:rPr>
          <w:sz w:val="22"/>
          <w:szCs w:val="22"/>
        </w:rPr>
        <w:t>Мокшанского</w:t>
      </w:r>
      <w:proofErr w:type="spellEnd"/>
      <w:r w:rsidRPr="007F1A1D">
        <w:rPr>
          <w:sz w:val="22"/>
          <w:szCs w:val="22"/>
        </w:rPr>
        <w:t xml:space="preserve"> района Пензенской области проведена проверка исполнения законодательства об охране труда в деятельности</w:t>
      </w:r>
      <w:r w:rsidRPr="007F1A1D">
        <w:rPr>
          <w:bCs/>
          <w:sz w:val="22"/>
          <w:szCs w:val="22"/>
        </w:rPr>
        <w:t xml:space="preserve"> детских учреждений.</w:t>
      </w:r>
    </w:p>
    <w:p w:rsidR="007F1A1D" w:rsidRPr="007F1A1D" w:rsidRDefault="007F1A1D" w:rsidP="007F1A1D">
      <w:pPr>
        <w:ind w:firstLine="720"/>
        <w:jc w:val="both"/>
        <w:rPr>
          <w:sz w:val="22"/>
          <w:szCs w:val="22"/>
        </w:rPr>
      </w:pPr>
      <w:proofErr w:type="gramStart"/>
      <w:r w:rsidRPr="007F1A1D">
        <w:rPr>
          <w:sz w:val="22"/>
          <w:szCs w:val="22"/>
        </w:rPr>
        <w:t>На основании ч.3 ст.5.27.1 КоАП РФ предусмотрена административная ответственность за допуск работника к исполнению им трудовых обязанностей без прохождения в установленном порядке обучения и проверки знаний требований охраны труда, а также обязательных предварительных (при поступлении на работу) и периодических (в течение трудовой деятельности) медицинских осмотров, обязательных медицинских осмотров в начале рабочего дня (смены), обязательных психиатрических освидетельствований или при</w:t>
      </w:r>
      <w:proofErr w:type="gramEnd"/>
      <w:r w:rsidRPr="007F1A1D">
        <w:rPr>
          <w:sz w:val="22"/>
          <w:szCs w:val="22"/>
        </w:rPr>
        <w:t xml:space="preserve"> </w:t>
      </w:r>
      <w:proofErr w:type="gramStart"/>
      <w:r w:rsidRPr="007F1A1D">
        <w:rPr>
          <w:sz w:val="22"/>
          <w:szCs w:val="22"/>
        </w:rPr>
        <w:t>наличии</w:t>
      </w:r>
      <w:proofErr w:type="gramEnd"/>
      <w:r w:rsidRPr="007F1A1D">
        <w:rPr>
          <w:sz w:val="22"/>
          <w:szCs w:val="22"/>
        </w:rPr>
        <w:t xml:space="preserve"> медицинских противопоказаний </w:t>
      </w:r>
    </w:p>
    <w:p w:rsidR="007F1A1D" w:rsidRPr="007F1A1D" w:rsidRDefault="007F1A1D" w:rsidP="007F1A1D">
      <w:pPr>
        <w:ind w:firstLine="720"/>
        <w:jc w:val="both"/>
        <w:rPr>
          <w:sz w:val="22"/>
          <w:szCs w:val="22"/>
        </w:rPr>
      </w:pPr>
      <w:r w:rsidRPr="007F1A1D">
        <w:rPr>
          <w:sz w:val="22"/>
          <w:szCs w:val="22"/>
        </w:rPr>
        <w:lastRenderedPageBreak/>
        <w:t xml:space="preserve">Проверкой установлено 2 </w:t>
      </w:r>
      <w:proofErr w:type="gramStart"/>
      <w:r w:rsidRPr="007F1A1D">
        <w:rPr>
          <w:sz w:val="22"/>
          <w:szCs w:val="22"/>
        </w:rPr>
        <w:t>учреждения</w:t>
      </w:r>
      <w:proofErr w:type="gramEnd"/>
      <w:r w:rsidRPr="007F1A1D">
        <w:rPr>
          <w:sz w:val="22"/>
          <w:szCs w:val="22"/>
        </w:rPr>
        <w:t xml:space="preserve"> в которых в нарушение </w:t>
      </w:r>
      <w:proofErr w:type="spellStart"/>
      <w:r w:rsidRPr="007F1A1D">
        <w:rPr>
          <w:sz w:val="22"/>
          <w:szCs w:val="22"/>
        </w:rPr>
        <w:t>абз</w:t>
      </w:r>
      <w:proofErr w:type="spellEnd"/>
      <w:r w:rsidRPr="007F1A1D">
        <w:rPr>
          <w:sz w:val="22"/>
          <w:szCs w:val="22"/>
        </w:rPr>
        <w:t xml:space="preserve">. 14,15 ч. 3 ст. 214 ТК РФ, ст. 220 ТК РФ, п. 9 Приложение № 2 к приказу Министерства здравоохранения Российской Федерации от 20.05.2022 г. № 342н </w:t>
      </w:r>
      <w:bookmarkStart w:id="1" w:name="_Hlk138183727"/>
      <w:r w:rsidRPr="007F1A1D">
        <w:rPr>
          <w:sz w:val="22"/>
          <w:szCs w:val="22"/>
        </w:rPr>
        <w:t>30 воспитателей руководством проверенных учреждений допускаются                                 к исполнению трудовых обязанностей без прохождения обязательного психиатрического освидетельствования.</w:t>
      </w:r>
    </w:p>
    <w:bookmarkEnd w:id="1"/>
    <w:p w:rsidR="007F1A1D" w:rsidRDefault="007F1A1D" w:rsidP="007F1A1D">
      <w:pPr>
        <w:ind w:firstLine="720"/>
        <w:jc w:val="both"/>
        <w:rPr>
          <w:sz w:val="22"/>
          <w:szCs w:val="22"/>
        </w:rPr>
      </w:pPr>
      <w:r w:rsidRPr="007F1A1D">
        <w:rPr>
          <w:sz w:val="22"/>
          <w:szCs w:val="22"/>
        </w:rPr>
        <w:t>По результатам проверки в Государственную инспекцию труда направлены 2 постановления о возбуждении административного</w:t>
      </w:r>
      <w:r w:rsidR="00BB265A">
        <w:rPr>
          <w:sz w:val="22"/>
          <w:szCs w:val="22"/>
        </w:rPr>
        <w:t xml:space="preserve"> дела</w:t>
      </w:r>
      <w:r w:rsidRPr="007F1A1D">
        <w:rPr>
          <w:sz w:val="22"/>
          <w:szCs w:val="22"/>
        </w:rPr>
        <w:t xml:space="preserve"> об административном правонарушении предусмотренного час</w:t>
      </w:r>
      <w:r w:rsidR="00BB265A">
        <w:rPr>
          <w:sz w:val="22"/>
          <w:szCs w:val="22"/>
        </w:rPr>
        <w:t xml:space="preserve">тью 3 статьи </w:t>
      </w:r>
      <w:r w:rsidRPr="007F1A1D">
        <w:rPr>
          <w:sz w:val="22"/>
          <w:szCs w:val="22"/>
        </w:rPr>
        <w:t xml:space="preserve"> 5.27.1 КоАП РФ в отношении заведующих двух детских садов </w:t>
      </w:r>
      <w:proofErr w:type="spellStart"/>
      <w:r w:rsidRPr="007F1A1D">
        <w:rPr>
          <w:sz w:val="22"/>
          <w:szCs w:val="22"/>
        </w:rPr>
        <w:t>Мокшанского</w:t>
      </w:r>
      <w:proofErr w:type="spellEnd"/>
      <w:r w:rsidRPr="007F1A1D">
        <w:rPr>
          <w:sz w:val="22"/>
          <w:szCs w:val="22"/>
        </w:rPr>
        <w:t xml:space="preserve"> района. </w:t>
      </w:r>
    </w:p>
    <w:p w:rsidR="00BB265A" w:rsidRPr="007F1A1D" w:rsidRDefault="00BB265A" w:rsidP="007F1A1D">
      <w:pPr>
        <w:ind w:firstLine="720"/>
        <w:jc w:val="both"/>
        <w:rPr>
          <w:sz w:val="22"/>
          <w:szCs w:val="22"/>
        </w:rPr>
      </w:pPr>
      <w:r>
        <w:rPr>
          <w:sz w:val="22"/>
          <w:szCs w:val="22"/>
        </w:rPr>
        <w:t>__________________________________________________________________________</w:t>
      </w:r>
    </w:p>
    <w:p w:rsidR="007F1A1D" w:rsidRPr="007F1A1D" w:rsidRDefault="007F1A1D" w:rsidP="00BB265A">
      <w:pPr>
        <w:ind w:firstLine="720"/>
        <w:jc w:val="center"/>
        <w:rPr>
          <w:b/>
          <w:sz w:val="22"/>
          <w:szCs w:val="22"/>
        </w:rPr>
      </w:pPr>
      <w:r w:rsidRPr="007F1A1D">
        <w:rPr>
          <w:b/>
          <w:sz w:val="22"/>
          <w:szCs w:val="22"/>
        </w:rPr>
        <w:t>Прокуратурой выявлен факт невыдачи молока и равноценных продуктов работникам государственного учреждения, оказывающего услугу по уходу и содержанию социально уязвимых людей с инвалидностью</w:t>
      </w:r>
    </w:p>
    <w:p w:rsidR="007F1A1D" w:rsidRPr="007F1A1D" w:rsidRDefault="007F1A1D" w:rsidP="007F1A1D">
      <w:pPr>
        <w:ind w:firstLine="720"/>
        <w:jc w:val="both"/>
        <w:rPr>
          <w:sz w:val="22"/>
          <w:szCs w:val="22"/>
        </w:rPr>
      </w:pPr>
      <w:proofErr w:type="gramStart"/>
      <w:r w:rsidRPr="007F1A1D">
        <w:rPr>
          <w:sz w:val="22"/>
          <w:szCs w:val="22"/>
        </w:rPr>
        <w:t>На основании п. 1, 2 Приложения № 2 к приказу Минист</w:t>
      </w:r>
      <w:r w:rsidR="00BB265A">
        <w:rPr>
          <w:sz w:val="22"/>
          <w:szCs w:val="22"/>
        </w:rPr>
        <w:t>ерства труда</w:t>
      </w:r>
      <w:r w:rsidRPr="007F1A1D">
        <w:rPr>
          <w:sz w:val="22"/>
          <w:szCs w:val="22"/>
        </w:rPr>
        <w:t xml:space="preserve"> и социальной защиты Российской Федерации </w:t>
      </w:r>
      <w:r w:rsidR="00BB265A">
        <w:rPr>
          <w:sz w:val="22"/>
          <w:szCs w:val="22"/>
        </w:rPr>
        <w:t>от 12 мая 2022 г. № 291н</w:t>
      </w:r>
      <w:r w:rsidRPr="007F1A1D">
        <w:rPr>
          <w:sz w:val="22"/>
          <w:szCs w:val="22"/>
        </w:rPr>
        <w:t xml:space="preserve">  (далее Приказ №291н) в соответствии со статьей 222 ТК РФ работникам, занятым на рабочих местах с вредными условиями труда, установленными по результатам специальной оценки условий труда, выдаются бесплатно по установленным нормам молоко или другие равноценные пищевые продукты на</w:t>
      </w:r>
      <w:proofErr w:type="gramEnd"/>
      <w:r w:rsidRPr="007F1A1D">
        <w:rPr>
          <w:sz w:val="22"/>
          <w:szCs w:val="22"/>
        </w:rPr>
        <w:t xml:space="preserve"> </w:t>
      </w:r>
      <w:proofErr w:type="gramStart"/>
      <w:r w:rsidRPr="007F1A1D">
        <w:rPr>
          <w:sz w:val="22"/>
          <w:szCs w:val="22"/>
        </w:rPr>
        <w:t>основании</w:t>
      </w:r>
      <w:proofErr w:type="gramEnd"/>
      <w:r w:rsidRPr="007F1A1D">
        <w:rPr>
          <w:sz w:val="22"/>
          <w:szCs w:val="22"/>
        </w:rPr>
        <w:t xml:space="preserve"> требований настоящих Норм и условий. Перечень равноценных пищевых продуктов (далее - равноценные пищевые продукты), которые могут выдаваться работникам вместо молока, и нормы их бесплатной выдачи приведены в таблице 1.</w:t>
      </w:r>
    </w:p>
    <w:p w:rsidR="007F1A1D" w:rsidRPr="007F1A1D" w:rsidRDefault="007F1A1D" w:rsidP="007F1A1D">
      <w:pPr>
        <w:ind w:firstLine="720"/>
        <w:jc w:val="both"/>
        <w:rPr>
          <w:sz w:val="22"/>
          <w:szCs w:val="22"/>
        </w:rPr>
      </w:pPr>
      <w:proofErr w:type="gramStart"/>
      <w:r w:rsidRPr="007F1A1D">
        <w:rPr>
          <w:sz w:val="22"/>
          <w:szCs w:val="22"/>
        </w:rPr>
        <w:t>В соответствии с п. 10 Приложения № 2 к Приказу №291н выдача работникам по установленным нормам молока или равноценных пищевых продуктов может быть заменена по письменным заявлениям работников компенсационной выплатой в размере, эквивалентном стоимости молока или равноценных пищевых продуктов, которая производится в соответствии с Порядком осуществления компенсационной выплаты в размере, эквивалентном стоимости молока или других равноценных пищевых продуктов, приведенным в приложении</w:t>
      </w:r>
      <w:proofErr w:type="gramEnd"/>
      <w:r w:rsidRPr="007F1A1D">
        <w:rPr>
          <w:sz w:val="22"/>
          <w:szCs w:val="22"/>
        </w:rPr>
        <w:t xml:space="preserve"> № 3  к настоящему приказу. Допускается замена компенсационной выплаты на молоко или равноценные пищевые продукты по письменным заявлениям работников.</w:t>
      </w:r>
    </w:p>
    <w:p w:rsidR="007F1A1D" w:rsidRPr="007F1A1D" w:rsidRDefault="007F1A1D" w:rsidP="007F1A1D">
      <w:pPr>
        <w:ind w:firstLine="720"/>
        <w:jc w:val="both"/>
        <w:rPr>
          <w:sz w:val="22"/>
          <w:szCs w:val="22"/>
        </w:rPr>
      </w:pPr>
      <w:r w:rsidRPr="007F1A1D">
        <w:rPr>
          <w:sz w:val="22"/>
          <w:szCs w:val="22"/>
        </w:rPr>
        <w:t>Однако проверки установлено, что в государственном учреждении, оказывающем услугу по уходу и содержанию социально уязвимых л</w:t>
      </w:r>
      <w:r w:rsidR="00BB265A">
        <w:rPr>
          <w:sz w:val="22"/>
          <w:szCs w:val="22"/>
        </w:rPr>
        <w:t xml:space="preserve">юдей </w:t>
      </w:r>
      <w:r w:rsidRPr="007F1A1D">
        <w:rPr>
          <w:sz w:val="22"/>
          <w:szCs w:val="22"/>
        </w:rPr>
        <w:t>с инвалидностью в нарушении действующего законодательства руководством учреждения работникам и медперсоналу, не выдается бесплатно                                               по установленным нормам молоко или другие равноценные пищевые продукты, либо денежная компенсационная выплата взамен выдачи молока.</w:t>
      </w:r>
    </w:p>
    <w:p w:rsidR="007F1A1D" w:rsidRPr="007F1A1D" w:rsidRDefault="007F1A1D" w:rsidP="007F1A1D">
      <w:pPr>
        <w:ind w:firstLine="720"/>
        <w:jc w:val="both"/>
        <w:rPr>
          <w:sz w:val="22"/>
          <w:szCs w:val="22"/>
        </w:rPr>
      </w:pPr>
      <w:r w:rsidRPr="007F1A1D">
        <w:rPr>
          <w:sz w:val="22"/>
          <w:szCs w:val="22"/>
        </w:rPr>
        <w:t>По данному факту в отношении руководства учреждения возбуждено административное дело, предусмотренное частью 1 статьи 5.27.1 КоАП РФ.</w:t>
      </w:r>
    </w:p>
    <w:p w:rsidR="007F1A1D" w:rsidRPr="007F1A1D" w:rsidRDefault="007F1A1D" w:rsidP="002D2624">
      <w:pPr>
        <w:rPr>
          <w:rFonts w:eastAsia="Calibri"/>
          <w:sz w:val="22"/>
          <w:szCs w:val="22"/>
          <w:lang w:eastAsia="en-US"/>
        </w:rPr>
      </w:pPr>
      <w:r w:rsidRPr="007F1A1D">
        <w:rPr>
          <w:rFonts w:eastAsia="Calibri"/>
          <w:sz w:val="22"/>
          <w:szCs w:val="22"/>
          <w:lang w:eastAsia="en-US"/>
        </w:rPr>
        <w:t>________________________________________________________________________________________</w:t>
      </w:r>
    </w:p>
    <w:p w:rsidR="007F1A1D" w:rsidRPr="007F1A1D" w:rsidRDefault="007F1A1D" w:rsidP="007F1A1D">
      <w:pPr>
        <w:jc w:val="center"/>
        <w:rPr>
          <w:rFonts w:eastAsia="Calibri"/>
          <w:b/>
          <w:sz w:val="22"/>
          <w:szCs w:val="22"/>
          <w:lang w:eastAsia="en-US"/>
        </w:rPr>
      </w:pPr>
      <w:r w:rsidRPr="007F1A1D">
        <w:rPr>
          <w:rFonts w:eastAsia="Calibri"/>
          <w:b/>
          <w:sz w:val="22"/>
          <w:szCs w:val="22"/>
          <w:lang w:eastAsia="en-US"/>
        </w:rPr>
        <w:t>Для компаний из числа субъектов МСП упростили процедуру добровольного закрытия бизнеса</w:t>
      </w:r>
    </w:p>
    <w:p w:rsidR="007F1A1D" w:rsidRPr="007F1A1D" w:rsidRDefault="007F1A1D" w:rsidP="007F1A1D">
      <w:pPr>
        <w:ind w:firstLine="709"/>
        <w:jc w:val="both"/>
        <w:rPr>
          <w:rFonts w:eastAsia="Calibri"/>
          <w:sz w:val="22"/>
          <w:szCs w:val="22"/>
          <w:lang w:eastAsia="en-US"/>
        </w:rPr>
      </w:pPr>
      <w:r w:rsidRPr="007F1A1D">
        <w:rPr>
          <w:rFonts w:eastAsia="Calibri"/>
          <w:sz w:val="22"/>
          <w:szCs w:val="22"/>
          <w:lang w:eastAsia="en-US"/>
        </w:rPr>
        <w:t xml:space="preserve">Государственной Думой принят Федеральный закон от 13.06.2023 № 249-ФЗ «О внесении изменений в Федеральный закон «О государственной регистрации юридических лиц и индивидуальных предпринимателей» и статью 3 Федерального закона «Об обществах с ограниченной ответственностью». </w:t>
      </w:r>
    </w:p>
    <w:p w:rsidR="007F1A1D" w:rsidRPr="007F1A1D" w:rsidRDefault="007F1A1D" w:rsidP="007F1A1D">
      <w:pPr>
        <w:ind w:firstLine="709"/>
        <w:jc w:val="both"/>
        <w:rPr>
          <w:rFonts w:eastAsia="Calibri"/>
          <w:sz w:val="22"/>
          <w:szCs w:val="22"/>
          <w:lang w:eastAsia="en-US"/>
        </w:rPr>
      </w:pPr>
      <w:r w:rsidRPr="007F1A1D">
        <w:rPr>
          <w:rFonts w:eastAsia="Calibri"/>
          <w:sz w:val="22"/>
          <w:szCs w:val="22"/>
          <w:lang w:eastAsia="en-US"/>
        </w:rPr>
        <w:t>Данным законом устанавливается, что учредителям малых и средних предприятий, принявшим решение о прекращении деятельности юридического лица, достаточно направить в регистрирующий орган заявление об исключении юридического лица из ЕГРЮЛ. Указанное решение должно быть принято всеми учредителями единогласно.</w:t>
      </w:r>
    </w:p>
    <w:p w:rsidR="007F1A1D" w:rsidRPr="007F1A1D" w:rsidRDefault="007F1A1D" w:rsidP="007F1A1D">
      <w:pPr>
        <w:ind w:firstLine="709"/>
        <w:jc w:val="both"/>
        <w:rPr>
          <w:rFonts w:eastAsia="Calibri"/>
          <w:sz w:val="22"/>
          <w:szCs w:val="22"/>
          <w:lang w:eastAsia="en-US"/>
        </w:rPr>
      </w:pPr>
      <w:r w:rsidRPr="007F1A1D">
        <w:rPr>
          <w:rFonts w:eastAsia="Calibri"/>
          <w:sz w:val="22"/>
          <w:szCs w:val="22"/>
          <w:lang w:eastAsia="en-US"/>
        </w:rPr>
        <w:t>Воспользоваться упрощенной процедурой закрытия могут субъекты МСП, в отношении которых одновременно соблюдается ряд условий. В частности, сведения о юридическом лице должны быть включены в единый реестр субъектов МСП, оно не должно являться плательщиком НДС или быть освобождено от его исчисления и уплаты, у компании не должно быть незавершенных расчетов с кредиторами, а также она не должна иметь в собственности недвижимое имущество и транспортные средства.</w:t>
      </w:r>
    </w:p>
    <w:p w:rsidR="007F1A1D" w:rsidRPr="007F1A1D" w:rsidRDefault="007F1A1D" w:rsidP="007F1A1D">
      <w:pPr>
        <w:ind w:firstLine="709"/>
        <w:jc w:val="both"/>
        <w:rPr>
          <w:rFonts w:eastAsia="Calibri"/>
          <w:sz w:val="22"/>
          <w:szCs w:val="22"/>
          <w:lang w:eastAsia="en-US"/>
        </w:rPr>
      </w:pPr>
      <w:r w:rsidRPr="007F1A1D">
        <w:rPr>
          <w:rFonts w:eastAsia="Calibri"/>
          <w:sz w:val="22"/>
          <w:szCs w:val="22"/>
          <w:lang w:eastAsia="en-US"/>
        </w:rPr>
        <w:t>Кроме этого, в заявлении об исключении юридического лица из ЕГРЮЛ необходимо подтвердить также, что произведены все выплаты, предусмотренные трудовым законодательством для работников, увольняемых в связи с прекращением деятельности юридического лица.</w:t>
      </w:r>
    </w:p>
    <w:p w:rsidR="007F1A1D" w:rsidRPr="007F1A1D" w:rsidRDefault="007F1A1D" w:rsidP="007F1A1D">
      <w:pPr>
        <w:ind w:firstLine="709"/>
        <w:jc w:val="both"/>
        <w:rPr>
          <w:rFonts w:eastAsia="Calibri"/>
          <w:sz w:val="22"/>
          <w:szCs w:val="22"/>
          <w:lang w:eastAsia="en-US"/>
        </w:rPr>
      </w:pPr>
      <w:r w:rsidRPr="007F1A1D">
        <w:rPr>
          <w:rFonts w:eastAsia="Calibri"/>
          <w:sz w:val="22"/>
          <w:szCs w:val="22"/>
          <w:lang w:eastAsia="en-US"/>
        </w:rPr>
        <w:lastRenderedPageBreak/>
        <w:t>При соблюдении всех необходимых условий регистрирующий орган в течение пяти рабочих дней со дня получения соответствующего заявления примет решение о предстоящем исключении юридического лица из ЕГРЮЛ и внесет в него соответствующую запись.</w:t>
      </w:r>
    </w:p>
    <w:p w:rsidR="007F1A1D" w:rsidRDefault="007F1A1D" w:rsidP="007F1A1D">
      <w:pPr>
        <w:ind w:firstLine="709"/>
        <w:jc w:val="both"/>
        <w:rPr>
          <w:rFonts w:eastAsia="Calibri"/>
          <w:sz w:val="22"/>
          <w:szCs w:val="22"/>
          <w:lang w:eastAsia="en-US"/>
        </w:rPr>
      </w:pPr>
      <w:r w:rsidRPr="007F1A1D">
        <w:rPr>
          <w:rFonts w:eastAsia="Calibri"/>
          <w:sz w:val="22"/>
          <w:szCs w:val="22"/>
          <w:lang w:eastAsia="en-US"/>
        </w:rPr>
        <w:t>Федеральный закон вступает в силу с 1 июля 2023 года</w:t>
      </w:r>
    </w:p>
    <w:p w:rsidR="00BB265A" w:rsidRDefault="00BB265A" w:rsidP="007F1A1D">
      <w:pPr>
        <w:ind w:firstLine="709"/>
        <w:jc w:val="both"/>
        <w:rPr>
          <w:rFonts w:eastAsia="Calibri"/>
          <w:sz w:val="22"/>
          <w:szCs w:val="22"/>
          <w:lang w:eastAsia="en-US"/>
        </w:rPr>
      </w:pPr>
      <w:r>
        <w:rPr>
          <w:rFonts w:eastAsia="Calibri"/>
          <w:sz w:val="22"/>
          <w:szCs w:val="22"/>
          <w:lang w:eastAsia="en-US"/>
        </w:rPr>
        <w:t>____________________________________________________________________________</w:t>
      </w:r>
    </w:p>
    <w:p w:rsidR="007F1A1D" w:rsidRPr="007F1A1D" w:rsidRDefault="007F1A1D" w:rsidP="007F1A1D">
      <w:pPr>
        <w:ind w:firstLine="709"/>
        <w:jc w:val="center"/>
        <w:rPr>
          <w:rFonts w:eastAsia="Calibri"/>
          <w:sz w:val="22"/>
          <w:szCs w:val="22"/>
          <w:lang w:eastAsia="en-US"/>
        </w:rPr>
      </w:pPr>
      <w:r w:rsidRPr="007F1A1D">
        <w:rPr>
          <w:rFonts w:eastAsia="Calibri"/>
          <w:b/>
          <w:sz w:val="22"/>
          <w:szCs w:val="22"/>
          <w:lang w:eastAsia="en-US"/>
        </w:rPr>
        <w:t>Расширен перечень медицинских осмотров, которые необходимо проходить работникам железнодорожного транспорта</w:t>
      </w:r>
    </w:p>
    <w:p w:rsidR="007F1A1D" w:rsidRPr="007F1A1D" w:rsidRDefault="007F1A1D" w:rsidP="007F1A1D">
      <w:pPr>
        <w:ind w:firstLine="709"/>
        <w:jc w:val="both"/>
        <w:rPr>
          <w:rFonts w:eastAsia="Calibri"/>
          <w:sz w:val="22"/>
          <w:szCs w:val="22"/>
          <w:lang w:eastAsia="en-US"/>
        </w:rPr>
      </w:pPr>
      <w:r w:rsidRPr="007F1A1D">
        <w:rPr>
          <w:rFonts w:eastAsia="Calibri"/>
          <w:sz w:val="22"/>
          <w:szCs w:val="22"/>
          <w:lang w:eastAsia="en-US"/>
        </w:rPr>
        <w:t xml:space="preserve">Государственной Думой принят Федеральный закон от 13.06.2023 № 221-ФЗ «О внесении изменений в статью 25 Федерального закона «О железнодорожном транспорте в Российской Федерации». </w:t>
      </w:r>
    </w:p>
    <w:p w:rsidR="007F1A1D" w:rsidRPr="007F1A1D" w:rsidRDefault="007F1A1D" w:rsidP="007F1A1D">
      <w:pPr>
        <w:ind w:firstLine="709"/>
        <w:jc w:val="both"/>
        <w:rPr>
          <w:rFonts w:eastAsia="Calibri"/>
          <w:sz w:val="22"/>
          <w:szCs w:val="22"/>
          <w:lang w:eastAsia="en-US"/>
        </w:rPr>
      </w:pPr>
      <w:r w:rsidRPr="007F1A1D">
        <w:rPr>
          <w:rFonts w:eastAsia="Calibri"/>
          <w:sz w:val="22"/>
          <w:szCs w:val="22"/>
          <w:lang w:eastAsia="en-US"/>
        </w:rPr>
        <w:t xml:space="preserve">Согласно нормам данного закона работники железнодорожного транспорта наряду с обязательными </w:t>
      </w:r>
      <w:proofErr w:type="spellStart"/>
      <w:r w:rsidRPr="007F1A1D">
        <w:rPr>
          <w:rFonts w:eastAsia="Calibri"/>
          <w:sz w:val="22"/>
          <w:szCs w:val="22"/>
          <w:lang w:eastAsia="en-US"/>
        </w:rPr>
        <w:t>предрейсовыми</w:t>
      </w:r>
      <w:proofErr w:type="spellEnd"/>
      <w:r w:rsidRPr="007F1A1D">
        <w:rPr>
          <w:rFonts w:eastAsia="Calibri"/>
          <w:sz w:val="22"/>
          <w:szCs w:val="22"/>
          <w:lang w:eastAsia="en-US"/>
        </w:rPr>
        <w:t xml:space="preserve"> или </w:t>
      </w:r>
      <w:proofErr w:type="spellStart"/>
      <w:r w:rsidRPr="007F1A1D">
        <w:rPr>
          <w:rFonts w:eastAsia="Calibri"/>
          <w:sz w:val="22"/>
          <w:szCs w:val="22"/>
          <w:lang w:eastAsia="en-US"/>
        </w:rPr>
        <w:t>предсменными</w:t>
      </w:r>
      <w:proofErr w:type="spellEnd"/>
      <w:r w:rsidRPr="007F1A1D">
        <w:rPr>
          <w:rFonts w:eastAsia="Calibri"/>
          <w:sz w:val="22"/>
          <w:szCs w:val="22"/>
          <w:lang w:eastAsia="en-US"/>
        </w:rPr>
        <w:t xml:space="preserve"> медицинскими осмотрами будут проходить обязательные </w:t>
      </w:r>
      <w:proofErr w:type="spellStart"/>
      <w:r w:rsidRPr="007F1A1D">
        <w:rPr>
          <w:rFonts w:eastAsia="Calibri"/>
          <w:sz w:val="22"/>
          <w:szCs w:val="22"/>
          <w:lang w:eastAsia="en-US"/>
        </w:rPr>
        <w:t>послесменные</w:t>
      </w:r>
      <w:proofErr w:type="spellEnd"/>
      <w:r w:rsidRPr="007F1A1D">
        <w:rPr>
          <w:rFonts w:eastAsia="Calibri"/>
          <w:sz w:val="22"/>
          <w:szCs w:val="22"/>
          <w:lang w:eastAsia="en-US"/>
        </w:rPr>
        <w:t xml:space="preserve"> или </w:t>
      </w:r>
      <w:proofErr w:type="spellStart"/>
      <w:r w:rsidRPr="007F1A1D">
        <w:rPr>
          <w:rFonts w:eastAsia="Calibri"/>
          <w:sz w:val="22"/>
          <w:szCs w:val="22"/>
          <w:lang w:eastAsia="en-US"/>
        </w:rPr>
        <w:t>послерейсовые</w:t>
      </w:r>
      <w:proofErr w:type="spellEnd"/>
      <w:r w:rsidRPr="007F1A1D">
        <w:rPr>
          <w:rFonts w:eastAsia="Calibri"/>
          <w:sz w:val="22"/>
          <w:szCs w:val="22"/>
          <w:lang w:eastAsia="en-US"/>
        </w:rPr>
        <w:t xml:space="preserve"> медицинские осмотры.</w:t>
      </w:r>
    </w:p>
    <w:p w:rsidR="007F1A1D" w:rsidRPr="007F1A1D" w:rsidRDefault="007F1A1D" w:rsidP="007F1A1D">
      <w:pPr>
        <w:ind w:firstLine="709"/>
        <w:jc w:val="both"/>
        <w:rPr>
          <w:rFonts w:eastAsia="Calibri"/>
          <w:sz w:val="22"/>
          <w:szCs w:val="22"/>
          <w:lang w:eastAsia="en-US"/>
        </w:rPr>
      </w:pPr>
      <w:r w:rsidRPr="007F1A1D">
        <w:rPr>
          <w:rFonts w:eastAsia="Calibri"/>
          <w:sz w:val="22"/>
          <w:szCs w:val="22"/>
          <w:lang w:eastAsia="en-US"/>
        </w:rPr>
        <w:t xml:space="preserve">Кроме этого, законом упрощается порядок проведения обязательных </w:t>
      </w:r>
      <w:proofErr w:type="spellStart"/>
      <w:r w:rsidRPr="007F1A1D">
        <w:rPr>
          <w:rFonts w:eastAsia="Calibri"/>
          <w:sz w:val="22"/>
          <w:szCs w:val="22"/>
          <w:lang w:eastAsia="en-US"/>
        </w:rPr>
        <w:t>предрейсовых</w:t>
      </w:r>
      <w:proofErr w:type="spellEnd"/>
      <w:r w:rsidRPr="007F1A1D">
        <w:rPr>
          <w:rFonts w:eastAsia="Calibri"/>
          <w:sz w:val="22"/>
          <w:szCs w:val="22"/>
          <w:lang w:eastAsia="en-US"/>
        </w:rPr>
        <w:t xml:space="preserve">, </w:t>
      </w:r>
      <w:proofErr w:type="spellStart"/>
      <w:r w:rsidRPr="007F1A1D">
        <w:rPr>
          <w:rFonts w:eastAsia="Calibri"/>
          <w:sz w:val="22"/>
          <w:szCs w:val="22"/>
          <w:lang w:eastAsia="en-US"/>
        </w:rPr>
        <w:t>предсменных</w:t>
      </w:r>
      <w:proofErr w:type="spellEnd"/>
      <w:r w:rsidRPr="007F1A1D">
        <w:rPr>
          <w:rFonts w:eastAsia="Calibri"/>
          <w:sz w:val="22"/>
          <w:szCs w:val="22"/>
          <w:lang w:eastAsia="en-US"/>
        </w:rPr>
        <w:t xml:space="preserve">, </w:t>
      </w:r>
      <w:proofErr w:type="spellStart"/>
      <w:r w:rsidRPr="007F1A1D">
        <w:rPr>
          <w:rFonts w:eastAsia="Calibri"/>
          <w:sz w:val="22"/>
          <w:szCs w:val="22"/>
          <w:lang w:eastAsia="en-US"/>
        </w:rPr>
        <w:t>послерейсовых</w:t>
      </w:r>
      <w:proofErr w:type="spellEnd"/>
      <w:r w:rsidRPr="007F1A1D">
        <w:rPr>
          <w:rFonts w:eastAsia="Calibri"/>
          <w:sz w:val="22"/>
          <w:szCs w:val="22"/>
          <w:lang w:eastAsia="en-US"/>
        </w:rPr>
        <w:t xml:space="preserve"> и </w:t>
      </w:r>
      <w:proofErr w:type="spellStart"/>
      <w:r w:rsidRPr="007F1A1D">
        <w:rPr>
          <w:rFonts w:eastAsia="Calibri"/>
          <w:sz w:val="22"/>
          <w:szCs w:val="22"/>
          <w:lang w:eastAsia="en-US"/>
        </w:rPr>
        <w:t>послесменных</w:t>
      </w:r>
      <w:proofErr w:type="spellEnd"/>
      <w:r w:rsidRPr="007F1A1D">
        <w:rPr>
          <w:rFonts w:eastAsia="Calibri"/>
          <w:sz w:val="22"/>
          <w:szCs w:val="22"/>
          <w:lang w:eastAsia="en-US"/>
        </w:rPr>
        <w:t xml:space="preserve"> медицинских осмотров - закреплено, что допускается проведение указанных медицинских осмотров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(дистанционный медицинский осмотр).</w:t>
      </w:r>
    </w:p>
    <w:p w:rsidR="007F1A1D" w:rsidRPr="007F1A1D" w:rsidRDefault="007F1A1D" w:rsidP="007F1A1D">
      <w:pPr>
        <w:ind w:firstLine="709"/>
        <w:jc w:val="both"/>
        <w:rPr>
          <w:rFonts w:eastAsia="Calibri"/>
          <w:sz w:val="22"/>
          <w:szCs w:val="22"/>
          <w:lang w:eastAsia="en-US"/>
        </w:rPr>
      </w:pPr>
      <w:r w:rsidRPr="007F1A1D">
        <w:rPr>
          <w:rFonts w:eastAsia="Calibri"/>
          <w:sz w:val="22"/>
          <w:szCs w:val="22"/>
          <w:lang w:eastAsia="en-US"/>
        </w:rPr>
        <w:t>Установлено, что проведение дистанционных медицинских осмотров не осуществляется в отношении работников, выполняющих работы, непосредственно связанные с управлением железнодорожным подвижным составом, осуществляющим перевозку пассажиров, а также опасных грузов при выполнении специальных железнодорожных перевозок.</w:t>
      </w:r>
    </w:p>
    <w:p w:rsidR="007F1A1D" w:rsidRPr="007F1A1D" w:rsidRDefault="007F1A1D" w:rsidP="007F1A1D">
      <w:pPr>
        <w:ind w:firstLine="709"/>
        <w:jc w:val="both"/>
        <w:rPr>
          <w:rFonts w:eastAsia="Calibri"/>
          <w:sz w:val="22"/>
          <w:szCs w:val="22"/>
          <w:lang w:eastAsia="en-US"/>
        </w:rPr>
      </w:pPr>
      <w:r w:rsidRPr="007F1A1D">
        <w:rPr>
          <w:rFonts w:eastAsia="Calibri"/>
          <w:sz w:val="22"/>
          <w:szCs w:val="22"/>
          <w:lang w:eastAsia="en-US"/>
        </w:rPr>
        <w:t>Также при проведении дистанционного медицинского осмотра должна быть обеспечена идентификация личности работника, проходящего такой медицинский осмотр, исключающая его прохождение иным лицом.</w:t>
      </w:r>
    </w:p>
    <w:p w:rsidR="007F1A1D" w:rsidRPr="007F1A1D" w:rsidRDefault="007F1A1D" w:rsidP="007F1A1D">
      <w:pPr>
        <w:ind w:firstLine="709"/>
        <w:jc w:val="both"/>
        <w:rPr>
          <w:rFonts w:eastAsia="Calibri"/>
          <w:sz w:val="22"/>
          <w:szCs w:val="22"/>
          <w:lang w:eastAsia="en-US"/>
        </w:rPr>
      </w:pPr>
      <w:r w:rsidRPr="007F1A1D">
        <w:rPr>
          <w:rFonts w:eastAsia="Calibri"/>
          <w:sz w:val="22"/>
          <w:szCs w:val="22"/>
          <w:lang w:eastAsia="en-US"/>
        </w:rPr>
        <w:t>Федеральным законом предусмотрено, что в отношении работника, проходящего медицинские осмотры в дистанционной форме, не менее двух раз в год в очной форме проводятся химико-токсикологические исследования наличия (отсутствия) в организме человека наркотических средств, психотропных веществ и их метаболитов.</w:t>
      </w:r>
    </w:p>
    <w:p w:rsidR="007F1A1D" w:rsidRPr="007F1A1D" w:rsidRDefault="007F1A1D" w:rsidP="007F1A1D">
      <w:pPr>
        <w:ind w:firstLine="709"/>
        <w:jc w:val="both"/>
        <w:rPr>
          <w:rFonts w:eastAsia="Calibri"/>
          <w:sz w:val="22"/>
          <w:szCs w:val="22"/>
          <w:lang w:eastAsia="en-US"/>
        </w:rPr>
      </w:pPr>
      <w:proofErr w:type="gramStart"/>
      <w:r w:rsidRPr="007F1A1D">
        <w:rPr>
          <w:rFonts w:eastAsia="Calibri"/>
          <w:sz w:val="22"/>
          <w:szCs w:val="22"/>
          <w:lang w:eastAsia="en-US"/>
        </w:rPr>
        <w:t xml:space="preserve">Кроме этого, документом закреплено, что порядок проведения обязательных предварительных (при поступлении на работу) и периодических (в течение трудовой деятельности) медицинских осмотров на железнодорожном транспорте, а также порядок проведения обязательных </w:t>
      </w:r>
      <w:proofErr w:type="spellStart"/>
      <w:r w:rsidRPr="007F1A1D">
        <w:rPr>
          <w:rFonts w:eastAsia="Calibri"/>
          <w:sz w:val="22"/>
          <w:szCs w:val="22"/>
          <w:lang w:eastAsia="en-US"/>
        </w:rPr>
        <w:t>предрейсовых</w:t>
      </w:r>
      <w:proofErr w:type="spellEnd"/>
      <w:r w:rsidRPr="007F1A1D">
        <w:rPr>
          <w:rFonts w:eastAsia="Calibri"/>
          <w:sz w:val="22"/>
          <w:szCs w:val="22"/>
          <w:lang w:eastAsia="en-US"/>
        </w:rPr>
        <w:t xml:space="preserve"> или </w:t>
      </w:r>
      <w:proofErr w:type="spellStart"/>
      <w:r w:rsidRPr="007F1A1D">
        <w:rPr>
          <w:rFonts w:eastAsia="Calibri"/>
          <w:sz w:val="22"/>
          <w:szCs w:val="22"/>
          <w:lang w:eastAsia="en-US"/>
        </w:rPr>
        <w:t>предсменных</w:t>
      </w:r>
      <w:proofErr w:type="spellEnd"/>
      <w:r w:rsidRPr="007F1A1D">
        <w:rPr>
          <w:rFonts w:eastAsia="Calibri"/>
          <w:sz w:val="22"/>
          <w:szCs w:val="22"/>
          <w:lang w:eastAsia="en-US"/>
        </w:rPr>
        <w:t xml:space="preserve"> медицинских осмотров и обязательных </w:t>
      </w:r>
      <w:proofErr w:type="spellStart"/>
      <w:r w:rsidRPr="007F1A1D">
        <w:rPr>
          <w:rFonts w:eastAsia="Calibri"/>
          <w:sz w:val="22"/>
          <w:szCs w:val="22"/>
          <w:lang w:eastAsia="en-US"/>
        </w:rPr>
        <w:t>послерейсовых</w:t>
      </w:r>
      <w:proofErr w:type="spellEnd"/>
      <w:r w:rsidRPr="007F1A1D">
        <w:rPr>
          <w:rFonts w:eastAsia="Calibri"/>
          <w:sz w:val="22"/>
          <w:szCs w:val="22"/>
          <w:lang w:eastAsia="en-US"/>
        </w:rPr>
        <w:t xml:space="preserve"> или </w:t>
      </w:r>
      <w:proofErr w:type="spellStart"/>
      <w:r w:rsidRPr="007F1A1D">
        <w:rPr>
          <w:rFonts w:eastAsia="Calibri"/>
          <w:sz w:val="22"/>
          <w:szCs w:val="22"/>
          <w:lang w:eastAsia="en-US"/>
        </w:rPr>
        <w:t>послесменных</w:t>
      </w:r>
      <w:proofErr w:type="spellEnd"/>
      <w:r w:rsidRPr="007F1A1D">
        <w:rPr>
          <w:rFonts w:eastAsia="Calibri"/>
          <w:sz w:val="22"/>
          <w:szCs w:val="22"/>
          <w:lang w:eastAsia="en-US"/>
        </w:rPr>
        <w:t xml:space="preserve"> медицинских осмотров устанавливаются федеральным органом исполнительной власти в области железнодорожного транспорта по согласованию с Минздравом.</w:t>
      </w:r>
      <w:proofErr w:type="gramEnd"/>
    </w:p>
    <w:p w:rsidR="007F1A1D" w:rsidRDefault="007F1A1D" w:rsidP="007F1A1D">
      <w:pPr>
        <w:ind w:firstLine="709"/>
        <w:jc w:val="both"/>
        <w:rPr>
          <w:rFonts w:eastAsia="Calibri"/>
          <w:sz w:val="22"/>
          <w:szCs w:val="22"/>
          <w:lang w:eastAsia="en-US"/>
        </w:rPr>
      </w:pPr>
      <w:r w:rsidRPr="007F1A1D">
        <w:rPr>
          <w:rFonts w:eastAsia="Calibri"/>
          <w:sz w:val="22"/>
          <w:szCs w:val="22"/>
          <w:lang w:eastAsia="en-US"/>
        </w:rPr>
        <w:t>Федеральный закон вступает в силу с 1 сентября 2023 года.</w:t>
      </w:r>
    </w:p>
    <w:p w:rsidR="00BB265A" w:rsidRPr="007F1A1D" w:rsidRDefault="00BB265A" w:rsidP="007F1A1D">
      <w:pPr>
        <w:ind w:firstLine="709"/>
        <w:jc w:val="both"/>
        <w:rPr>
          <w:rFonts w:eastAsia="Calibri"/>
          <w:sz w:val="22"/>
          <w:szCs w:val="22"/>
          <w:lang w:eastAsia="en-US"/>
        </w:rPr>
      </w:pPr>
      <w:r>
        <w:rPr>
          <w:rFonts w:eastAsia="Calibri"/>
          <w:sz w:val="22"/>
          <w:szCs w:val="22"/>
          <w:lang w:eastAsia="en-US"/>
        </w:rPr>
        <w:t>____________________________________________________________________________</w:t>
      </w:r>
    </w:p>
    <w:p w:rsidR="007F1A1D" w:rsidRPr="007F1A1D" w:rsidRDefault="007F1A1D" w:rsidP="00BB265A">
      <w:pPr>
        <w:jc w:val="center"/>
        <w:rPr>
          <w:rFonts w:eastAsia="Calibri"/>
          <w:b/>
          <w:sz w:val="22"/>
          <w:szCs w:val="22"/>
          <w:lang w:eastAsia="en-US"/>
        </w:rPr>
      </w:pPr>
      <w:r w:rsidRPr="007F1A1D">
        <w:rPr>
          <w:rFonts w:eastAsia="Calibri"/>
          <w:b/>
          <w:sz w:val="22"/>
          <w:szCs w:val="22"/>
          <w:lang w:eastAsia="en-US"/>
        </w:rPr>
        <w:t>Упростили порядок трудоустройства несовершеннолетних в возрасте от 14 до 18 лет</w:t>
      </w:r>
    </w:p>
    <w:p w:rsidR="007F1A1D" w:rsidRPr="007F1A1D" w:rsidRDefault="007F1A1D" w:rsidP="007F1A1D">
      <w:pPr>
        <w:ind w:firstLine="709"/>
        <w:jc w:val="both"/>
        <w:rPr>
          <w:rFonts w:eastAsia="Calibri"/>
          <w:sz w:val="22"/>
          <w:szCs w:val="22"/>
          <w:lang w:eastAsia="en-US"/>
        </w:rPr>
      </w:pPr>
      <w:r w:rsidRPr="007F1A1D">
        <w:rPr>
          <w:rFonts w:eastAsia="Calibri"/>
          <w:sz w:val="22"/>
          <w:szCs w:val="22"/>
          <w:lang w:eastAsia="en-US"/>
        </w:rPr>
        <w:t xml:space="preserve">Государственной Думой принят Федеральный закон от 13.06.2023 № 259-ФЗ «О внесении изменений в статью 63 Трудового кодекса Российской Федерации». </w:t>
      </w:r>
    </w:p>
    <w:p w:rsidR="007F1A1D" w:rsidRPr="007F1A1D" w:rsidRDefault="007F1A1D" w:rsidP="007F1A1D">
      <w:pPr>
        <w:ind w:firstLine="709"/>
        <w:jc w:val="both"/>
        <w:rPr>
          <w:rFonts w:eastAsia="Calibri"/>
          <w:sz w:val="22"/>
          <w:szCs w:val="22"/>
          <w:lang w:eastAsia="en-US"/>
        </w:rPr>
      </w:pPr>
      <w:r w:rsidRPr="007F1A1D">
        <w:rPr>
          <w:rFonts w:eastAsia="Calibri"/>
          <w:sz w:val="22"/>
          <w:szCs w:val="22"/>
          <w:lang w:eastAsia="en-US"/>
        </w:rPr>
        <w:t xml:space="preserve">Принятыми изменениями исключено требование о необходимости получения согласия органа опеки и попечительства для заключения трудового договора с подростком, достигшим возраста 14 лет. Теперь для этого </w:t>
      </w:r>
      <w:proofErr w:type="gramStart"/>
      <w:r w:rsidRPr="007F1A1D">
        <w:rPr>
          <w:rFonts w:eastAsia="Calibri"/>
          <w:sz w:val="22"/>
          <w:szCs w:val="22"/>
          <w:lang w:eastAsia="en-US"/>
        </w:rPr>
        <w:t>достаточно письменного</w:t>
      </w:r>
      <w:proofErr w:type="gramEnd"/>
      <w:r w:rsidRPr="007F1A1D">
        <w:rPr>
          <w:rFonts w:eastAsia="Calibri"/>
          <w:sz w:val="22"/>
          <w:szCs w:val="22"/>
          <w:lang w:eastAsia="en-US"/>
        </w:rPr>
        <w:t xml:space="preserve"> согласия одного из родителей (попечителя).</w:t>
      </w:r>
    </w:p>
    <w:p w:rsidR="007F1A1D" w:rsidRPr="007F1A1D" w:rsidRDefault="007F1A1D" w:rsidP="007F1A1D">
      <w:pPr>
        <w:ind w:firstLine="709"/>
        <w:jc w:val="both"/>
        <w:rPr>
          <w:rFonts w:eastAsia="Calibri"/>
          <w:sz w:val="22"/>
          <w:szCs w:val="22"/>
          <w:lang w:eastAsia="en-US"/>
        </w:rPr>
      </w:pPr>
      <w:r w:rsidRPr="007F1A1D">
        <w:rPr>
          <w:rFonts w:eastAsia="Calibri"/>
          <w:sz w:val="22"/>
          <w:szCs w:val="22"/>
          <w:lang w:eastAsia="en-US"/>
        </w:rPr>
        <w:t>При этом предусмотрено, что трудоустройство достигших 14 лет детей-сирот и детей, оставшихся без попечения родителей, осуществляется с письменного согласия органа опеки и попечительства или иного законного представителя.</w:t>
      </w:r>
    </w:p>
    <w:p w:rsidR="007F1A1D" w:rsidRPr="007F1A1D" w:rsidRDefault="007F1A1D" w:rsidP="007F1A1D">
      <w:pPr>
        <w:ind w:firstLine="709"/>
        <w:jc w:val="both"/>
        <w:rPr>
          <w:rFonts w:eastAsia="Calibri"/>
          <w:sz w:val="22"/>
          <w:szCs w:val="22"/>
          <w:lang w:eastAsia="en-US"/>
        </w:rPr>
      </w:pPr>
      <w:r w:rsidRPr="007F1A1D">
        <w:rPr>
          <w:rFonts w:eastAsia="Calibri"/>
          <w:sz w:val="22"/>
          <w:szCs w:val="22"/>
          <w:lang w:eastAsia="en-US"/>
        </w:rPr>
        <w:t xml:space="preserve">Федеральный закон в настоящее время является действующим. </w:t>
      </w:r>
    </w:p>
    <w:p w:rsidR="007F1A1D" w:rsidRPr="007F1A1D" w:rsidRDefault="00BB265A" w:rsidP="007F1A1D">
      <w:pPr>
        <w:ind w:firstLine="709"/>
        <w:jc w:val="both"/>
        <w:rPr>
          <w:rFonts w:eastAsia="Calibri"/>
          <w:sz w:val="22"/>
          <w:szCs w:val="22"/>
          <w:lang w:eastAsia="en-US"/>
        </w:rPr>
      </w:pPr>
      <w:r>
        <w:rPr>
          <w:rFonts w:eastAsia="Calibri"/>
          <w:sz w:val="22"/>
          <w:szCs w:val="22"/>
          <w:lang w:eastAsia="en-US"/>
        </w:rPr>
        <w:t>____________________________________________________________________________</w:t>
      </w:r>
    </w:p>
    <w:p w:rsidR="007F1A1D" w:rsidRPr="007F1A1D" w:rsidRDefault="007F1A1D" w:rsidP="007F1A1D">
      <w:pPr>
        <w:ind w:firstLine="709"/>
        <w:jc w:val="center"/>
        <w:rPr>
          <w:rFonts w:eastAsia="Calibri"/>
          <w:b/>
          <w:sz w:val="22"/>
          <w:szCs w:val="22"/>
          <w:lang w:eastAsia="en-US"/>
        </w:rPr>
      </w:pPr>
      <w:r w:rsidRPr="007F1A1D">
        <w:rPr>
          <w:rFonts w:eastAsia="Calibri"/>
          <w:b/>
          <w:sz w:val="22"/>
          <w:szCs w:val="22"/>
          <w:lang w:eastAsia="en-US"/>
        </w:rPr>
        <w:t>Участники СВО отнесены к категориям лиц, имеющим право на получение бесплатной юридической помощи</w:t>
      </w:r>
    </w:p>
    <w:p w:rsidR="007F1A1D" w:rsidRPr="007F1A1D" w:rsidRDefault="007F1A1D" w:rsidP="007F1A1D">
      <w:pPr>
        <w:ind w:firstLine="709"/>
        <w:jc w:val="both"/>
        <w:rPr>
          <w:rFonts w:eastAsia="Calibri"/>
          <w:sz w:val="22"/>
          <w:szCs w:val="22"/>
          <w:lang w:eastAsia="en-US"/>
        </w:rPr>
      </w:pPr>
      <w:r w:rsidRPr="007F1A1D">
        <w:rPr>
          <w:rFonts w:eastAsia="Calibri"/>
          <w:sz w:val="22"/>
          <w:szCs w:val="22"/>
          <w:lang w:eastAsia="en-US"/>
        </w:rPr>
        <w:t>Федеральный закон от 13.06.2023 N 225-ФЗ</w:t>
      </w:r>
      <w:r w:rsidR="00BB265A">
        <w:rPr>
          <w:rFonts w:eastAsia="Calibri"/>
          <w:sz w:val="22"/>
          <w:szCs w:val="22"/>
          <w:lang w:eastAsia="en-US"/>
        </w:rPr>
        <w:t xml:space="preserve"> </w:t>
      </w:r>
      <w:r w:rsidRPr="007F1A1D">
        <w:rPr>
          <w:rFonts w:eastAsia="Calibri"/>
          <w:sz w:val="22"/>
          <w:szCs w:val="22"/>
          <w:lang w:eastAsia="en-US"/>
        </w:rPr>
        <w:t>"О внесении изменений в статью 20 Федерального закона "О бесплатной юридической помощи в Российской Федерации"</w:t>
      </w:r>
    </w:p>
    <w:p w:rsidR="007F1A1D" w:rsidRPr="007F1A1D" w:rsidRDefault="007F1A1D" w:rsidP="007F1A1D">
      <w:pPr>
        <w:ind w:firstLine="709"/>
        <w:jc w:val="both"/>
        <w:rPr>
          <w:rFonts w:eastAsia="Calibri"/>
          <w:sz w:val="22"/>
          <w:szCs w:val="22"/>
          <w:lang w:eastAsia="en-US"/>
        </w:rPr>
      </w:pPr>
      <w:r w:rsidRPr="007F1A1D">
        <w:rPr>
          <w:rFonts w:eastAsia="Calibri"/>
          <w:sz w:val="22"/>
          <w:szCs w:val="22"/>
          <w:lang w:eastAsia="en-US"/>
        </w:rPr>
        <w:t xml:space="preserve">Законом установлены дополнительные категории лиц, которым предоставлено право на получение бесплатной юридической помощи. </w:t>
      </w:r>
      <w:proofErr w:type="gramStart"/>
      <w:r w:rsidRPr="007F1A1D">
        <w:rPr>
          <w:rFonts w:eastAsia="Calibri"/>
          <w:sz w:val="22"/>
          <w:szCs w:val="22"/>
          <w:lang w:eastAsia="en-US"/>
        </w:rPr>
        <w:t xml:space="preserve">В том числе это:  граждане, проходящие (проходившие) военную службу в Вооруженных Силах Российской Федерации, граждане, находящиеся </w:t>
      </w:r>
      <w:r w:rsidRPr="007F1A1D">
        <w:rPr>
          <w:rFonts w:eastAsia="Calibri"/>
          <w:sz w:val="22"/>
          <w:szCs w:val="22"/>
          <w:lang w:eastAsia="en-US"/>
        </w:rPr>
        <w:lastRenderedPageBreak/>
        <w:t>(находившиеся) на военной службе (службе) в войсках национальной гвардии Российской Федерации, в воинских формированиях и органах, указанных в пункте 6 статьи 1 Федерального закона от 31 мая 1996 года № 61-ФЗ «Об обороне», при условии их участия в специальной военной операции на территориях Украины, Донецкой</w:t>
      </w:r>
      <w:proofErr w:type="gramEnd"/>
      <w:r w:rsidRPr="007F1A1D">
        <w:rPr>
          <w:rFonts w:eastAsia="Calibri"/>
          <w:sz w:val="22"/>
          <w:szCs w:val="22"/>
          <w:lang w:eastAsia="en-US"/>
        </w:rPr>
        <w:t xml:space="preserve"> </w:t>
      </w:r>
      <w:proofErr w:type="gramStart"/>
      <w:r w:rsidRPr="007F1A1D">
        <w:rPr>
          <w:rFonts w:eastAsia="Calibri"/>
          <w:sz w:val="22"/>
          <w:szCs w:val="22"/>
          <w:lang w:eastAsia="en-US"/>
        </w:rPr>
        <w:t>Народной Республики, Луганской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находящиеся</w:t>
      </w:r>
      <w:proofErr w:type="gramEnd"/>
      <w:r w:rsidRPr="007F1A1D">
        <w:rPr>
          <w:rFonts w:eastAsia="Calibri"/>
          <w:sz w:val="22"/>
          <w:szCs w:val="22"/>
          <w:lang w:eastAsia="en-US"/>
        </w:rPr>
        <w:t xml:space="preserve"> (находившиеся) на указанных территориях служащие (работники) правоохранительных органов Российской Федерации, граждане, выполняющие (выполнявшие) служебные и иные аналогичные функции на указанных территориях, а также члены семей указанных граждан; </w:t>
      </w:r>
      <w:proofErr w:type="gramStart"/>
      <w:r w:rsidRPr="007F1A1D">
        <w:rPr>
          <w:rFonts w:eastAsia="Calibri"/>
          <w:sz w:val="22"/>
          <w:szCs w:val="22"/>
          <w:lang w:eastAsia="en-US"/>
        </w:rPr>
        <w:t>граждане, призванные на военную службу по мобилизации в Вооруженные Силы Российской Федерации, граждане, заключившие контракт о добровольном содействии в выполнении задач, возложенных на Вооруженные Силы Российской Федерации,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вооруженного вторжения на территорию</w:t>
      </w:r>
      <w:proofErr w:type="gramEnd"/>
      <w:r w:rsidRPr="007F1A1D">
        <w:rPr>
          <w:rFonts w:eastAsia="Calibri"/>
          <w:sz w:val="22"/>
          <w:szCs w:val="22"/>
          <w:lang w:eastAsia="en-US"/>
        </w:rPr>
        <w:t xml:space="preserve"> </w:t>
      </w:r>
      <w:proofErr w:type="gramStart"/>
      <w:r w:rsidRPr="007F1A1D">
        <w:rPr>
          <w:rFonts w:eastAsia="Calibri"/>
          <w:sz w:val="22"/>
          <w:szCs w:val="22"/>
          <w:lang w:eastAsia="en-US"/>
        </w:rPr>
        <w:t>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граждане, заключившие контракт (имевшие иные правоотношения) с организацией, содействующей выполнению задач, возложенных на Вооруженные Силы Российской Федерации, при условии их участия в</w:t>
      </w:r>
      <w:proofErr w:type="gramEnd"/>
      <w:r w:rsidRPr="007F1A1D">
        <w:rPr>
          <w:rFonts w:eastAsia="Calibri"/>
          <w:sz w:val="22"/>
          <w:szCs w:val="22"/>
          <w:lang w:eastAsia="en-US"/>
        </w:rPr>
        <w:t xml:space="preserve"> специальной военной операции на указанных территориях, а также члены семей указанных граждан; </w:t>
      </w:r>
      <w:proofErr w:type="gramStart"/>
      <w:r w:rsidRPr="007F1A1D">
        <w:rPr>
          <w:rFonts w:eastAsia="Calibri"/>
          <w:sz w:val="22"/>
          <w:szCs w:val="22"/>
          <w:lang w:eastAsia="en-US"/>
        </w:rPr>
        <w:t>лица, принимавшие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года, а также члены семей указанных лиц.</w:t>
      </w:r>
      <w:proofErr w:type="gramEnd"/>
    </w:p>
    <w:p w:rsidR="007F1A1D" w:rsidRPr="007F1A1D" w:rsidRDefault="007F1A1D" w:rsidP="007F1A1D">
      <w:pPr>
        <w:ind w:firstLine="709"/>
        <w:jc w:val="both"/>
        <w:rPr>
          <w:rFonts w:eastAsia="Calibri"/>
          <w:sz w:val="22"/>
          <w:szCs w:val="22"/>
          <w:lang w:eastAsia="en-US"/>
        </w:rPr>
      </w:pPr>
      <w:r w:rsidRPr="007F1A1D">
        <w:rPr>
          <w:rFonts w:eastAsia="Calibri"/>
          <w:sz w:val="22"/>
          <w:szCs w:val="22"/>
          <w:lang w:eastAsia="en-US"/>
        </w:rPr>
        <w:t>Государственные юридические бюро и адвокаты, являющиеся участниками государственной системы бесплатной юридической помощи, будут осуществлять консультирование, в частности, по вопросам выплаты компенсаций и назначения социальных льгот. Членам семей будет предоставляться помощь по вопросам признания лиц безвестно отсутствующими или умершими.</w:t>
      </w:r>
    </w:p>
    <w:p w:rsidR="007F1A1D" w:rsidRPr="007F1A1D" w:rsidRDefault="007F1A1D" w:rsidP="007F1A1D">
      <w:pPr>
        <w:ind w:firstLine="709"/>
        <w:jc w:val="both"/>
        <w:rPr>
          <w:rFonts w:eastAsia="Calibri"/>
          <w:sz w:val="22"/>
          <w:szCs w:val="22"/>
          <w:lang w:eastAsia="en-US"/>
        </w:rPr>
      </w:pPr>
      <w:r w:rsidRPr="007F1A1D">
        <w:rPr>
          <w:rFonts w:eastAsia="Calibri"/>
          <w:sz w:val="22"/>
          <w:szCs w:val="22"/>
          <w:lang w:eastAsia="en-US"/>
        </w:rPr>
        <w:t xml:space="preserve">Федеральный закон является действующим. </w:t>
      </w:r>
    </w:p>
    <w:p w:rsidR="007F1A1D" w:rsidRPr="007F1A1D" w:rsidRDefault="007F1A1D" w:rsidP="007F1A1D">
      <w:pPr>
        <w:ind w:firstLine="709"/>
        <w:jc w:val="both"/>
        <w:rPr>
          <w:rFonts w:eastAsia="Calibri"/>
          <w:sz w:val="22"/>
          <w:szCs w:val="22"/>
          <w:lang w:eastAsia="en-US"/>
        </w:rPr>
      </w:pPr>
      <w:r>
        <w:rPr>
          <w:rFonts w:eastAsia="Calibri"/>
          <w:sz w:val="22"/>
          <w:szCs w:val="22"/>
          <w:lang w:eastAsia="en-US"/>
        </w:rPr>
        <w:t>___________________________________________________________________________</w:t>
      </w:r>
    </w:p>
    <w:p w:rsidR="007F1A1D" w:rsidRPr="007F1A1D" w:rsidRDefault="007F1A1D" w:rsidP="007F1A1D">
      <w:pPr>
        <w:ind w:firstLine="709"/>
        <w:jc w:val="center"/>
        <w:rPr>
          <w:rFonts w:eastAsia="Calibri"/>
          <w:b/>
          <w:sz w:val="22"/>
          <w:szCs w:val="22"/>
          <w:lang w:eastAsia="en-US"/>
        </w:rPr>
      </w:pPr>
      <w:r w:rsidRPr="007F1A1D">
        <w:rPr>
          <w:rFonts w:eastAsia="Calibri"/>
          <w:b/>
          <w:sz w:val="22"/>
          <w:szCs w:val="22"/>
          <w:lang w:eastAsia="en-US"/>
        </w:rPr>
        <w:t>Подписан закон, призванный минимизировать мошеннические действия в отношении пенсионных накоплений граждан</w:t>
      </w:r>
    </w:p>
    <w:p w:rsidR="007F1A1D" w:rsidRPr="007F1A1D" w:rsidRDefault="007F1A1D" w:rsidP="007F1A1D">
      <w:pPr>
        <w:ind w:firstLine="709"/>
        <w:jc w:val="both"/>
        <w:rPr>
          <w:rFonts w:eastAsia="Calibri"/>
          <w:sz w:val="22"/>
          <w:szCs w:val="22"/>
          <w:lang w:eastAsia="en-US"/>
        </w:rPr>
      </w:pPr>
      <w:r w:rsidRPr="007F1A1D">
        <w:rPr>
          <w:rFonts w:eastAsia="Calibri"/>
          <w:sz w:val="22"/>
          <w:szCs w:val="22"/>
          <w:lang w:eastAsia="en-US"/>
        </w:rPr>
        <w:t xml:space="preserve">Государственная Дума приняла Федеральный закон от 13.06.2023 № 226-ФЗ «О внесении изменений в Федеральный закон «Об уполномоченном по правам потребителей финансовых услуг" и отдельные законодательные акты Российской Федерации». </w:t>
      </w:r>
    </w:p>
    <w:p w:rsidR="007F1A1D" w:rsidRPr="007F1A1D" w:rsidRDefault="007F1A1D" w:rsidP="007F1A1D">
      <w:pPr>
        <w:ind w:firstLine="709"/>
        <w:jc w:val="both"/>
        <w:rPr>
          <w:rFonts w:eastAsia="Calibri"/>
          <w:sz w:val="22"/>
          <w:szCs w:val="22"/>
          <w:lang w:eastAsia="en-US"/>
        </w:rPr>
      </w:pPr>
      <w:r w:rsidRPr="007F1A1D">
        <w:rPr>
          <w:rFonts w:eastAsia="Calibri"/>
          <w:sz w:val="22"/>
          <w:szCs w:val="22"/>
          <w:lang w:eastAsia="en-US"/>
        </w:rPr>
        <w:t xml:space="preserve">В соответствии с принятым законом финансовый уполномоченный будет рассматривать обращения потребителей финансовых услуг, содержащие требования о возврате предыдущему страховщику средств пенсионных накоплений в связи с </w:t>
      </w:r>
      <w:proofErr w:type="spellStart"/>
      <w:r w:rsidRPr="007F1A1D">
        <w:rPr>
          <w:rFonts w:eastAsia="Calibri"/>
          <w:sz w:val="22"/>
          <w:szCs w:val="22"/>
          <w:lang w:eastAsia="en-US"/>
        </w:rPr>
        <w:t>незаключением</w:t>
      </w:r>
      <w:proofErr w:type="spellEnd"/>
      <w:r w:rsidRPr="007F1A1D">
        <w:rPr>
          <w:rFonts w:eastAsia="Calibri"/>
          <w:sz w:val="22"/>
          <w:szCs w:val="22"/>
          <w:lang w:eastAsia="en-US"/>
        </w:rPr>
        <w:t xml:space="preserve"> договора, в </w:t>
      </w:r>
      <w:proofErr w:type="gramStart"/>
      <w:r w:rsidRPr="007F1A1D">
        <w:rPr>
          <w:rFonts w:eastAsia="Calibri"/>
          <w:sz w:val="22"/>
          <w:szCs w:val="22"/>
          <w:lang w:eastAsia="en-US"/>
        </w:rPr>
        <w:t>случаях</w:t>
      </w:r>
      <w:proofErr w:type="gramEnd"/>
      <w:r w:rsidRPr="007F1A1D">
        <w:rPr>
          <w:rFonts w:eastAsia="Calibri"/>
          <w:sz w:val="22"/>
          <w:szCs w:val="22"/>
          <w:lang w:eastAsia="en-US"/>
        </w:rPr>
        <w:t xml:space="preserve"> когда заявление лица о переходе из Социального фонда России в НПФ (из одного НПФ в другой НПФ) и (или) договор об обязательном пенсионном страховании подписаны не потребителем финансовых услуг и не его уполномоченным представителем.</w:t>
      </w:r>
    </w:p>
    <w:p w:rsidR="007F1A1D" w:rsidRPr="007F1A1D" w:rsidRDefault="007F1A1D" w:rsidP="007F1A1D">
      <w:pPr>
        <w:ind w:firstLine="709"/>
        <w:jc w:val="both"/>
        <w:rPr>
          <w:rFonts w:eastAsia="Calibri"/>
          <w:sz w:val="22"/>
          <w:szCs w:val="22"/>
          <w:lang w:eastAsia="en-US"/>
        </w:rPr>
      </w:pPr>
      <w:r w:rsidRPr="007F1A1D">
        <w:rPr>
          <w:rFonts w:eastAsia="Calibri"/>
          <w:sz w:val="22"/>
          <w:szCs w:val="22"/>
          <w:lang w:eastAsia="en-US"/>
        </w:rPr>
        <w:t>Законом установлены особенности рассмотрения финансовым уполномоченным обращений, порядок и критерии назначения независимой почерковедческой экспертизы для решения вопросов, связанных с рассмотрением обращений, а также уточнены правила обжалования решения финансового уполномоченного финансовой организацией.</w:t>
      </w:r>
    </w:p>
    <w:p w:rsidR="007F1A1D" w:rsidRPr="007F1A1D" w:rsidRDefault="007F1A1D" w:rsidP="007F1A1D">
      <w:pPr>
        <w:ind w:firstLine="709"/>
        <w:jc w:val="both"/>
        <w:rPr>
          <w:rFonts w:eastAsia="Calibri"/>
          <w:sz w:val="22"/>
          <w:szCs w:val="22"/>
          <w:lang w:eastAsia="en-US"/>
        </w:rPr>
      </w:pPr>
      <w:r w:rsidRPr="007F1A1D">
        <w:rPr>
          <w:rFonts w:eastAsia="Calibri"/>
          <w:sz w:val="22"/>
          <w:szCs w:val="22"/>
          <w:lang w:eastAsia="en-US"/>
        </w:rPr>
        <w:t>Законом также, в частности, введены положения, в соответствии с которыми не допускается вмешательство в деятельность финансового уполномоченного по рассмотрению обращений. Финансовый уполномоченный не обязан давать какие-либо объяснения по существу рассмотренных или находящихся у него на рассмотрении обращений, представлять материалы по ним.</w:t>
      </w:r>
    </w:p>
    <w:p w:rsidR="007F1A1D" w:rsidRDefault="007F1A1D" w:rsidP="00BB265A">
      <w:pPr>
        <w:ind w:firstLine="709"/>
        <w:jc w:val="both"/>
        <w:rPr>
          <w:rFonts w:eastAsia="Calibri"/>
          <w:sz w:val="22"/>
          <w:szCs w:val="22"/>
          <w:lang w:eastAsia="en-US"/>
        </w:rPr>
      </w:pPr>
      <w:r w:rsidRPr="007F1A1D">
        <w:rPr>
          <w:rFonts w:eastAsia="Calibri"/>
          <w:sz w:val="22"/>
          <w:szCs w:val="22"/>
          <w:lang w:eastAsia="en-US"/>
        </w:rPr>
        <w:t>  </w:t>
      </w:r>
      <w:proofErr w:type="gramStart"/>
      <w:r w:rsidRPr="007F1A1D">
        <w:rPr>
          <w:rFonts w:eastAsia="Calibri"/>
          <w:sz w:val="22"/>
          <w:szCs w:val="22"/>
          <w:lang w:eastAsia="en-US"/>
        </w:rPr>
        <w:t>Начало действия документа - 11.12.2023 (за и</w:t>
      </w:r>
      <w:r w:rsidR="00BB265A">
        <w:rPr>
          <w:rFonts w:eastAsia="Calibri"/>
          <w:sz w:val="22"/>
          <w:szCs w:val="22"/>
          <w:lang w:eastAsia="en-US"/>
        </w:rPr>
        <w:t>сключением отдельных положений.</w:t>
      </w:r>
      <w:proofErr w:type="gramEnd"/>
    </w:p>
    <w:p w:rsidR="00BB265A" w:rsidRPr="007F1A1D" w:rsidRDefault="00BB265A" w:rsidP="00BB265A">
      <w:pPr>
        <w:ind w:firstLine="709"/>
        <w:jc w:val="both"/>
        <w:rPr>
          <w:rFonts w:eastAsia="Calibri"/>
          <w:sz w:val="22"/>
          <w:szCs w:val="22"/>
          <w:lang w:eastAsia="en-US"/>
        </w:rPr>
      </w:pPr>
      <w:r>
        <w:rPr>
          <w:rFonts w:eastAsia="Calibri"/>
          <w:sz w:val="22"/>
          <w:szCs w:val="22"/>
          <w:lang w:eastAsia="en-US"/>
        </w:rPr>
        <w:lastRenderedPageBreak/>
        <w:t>_____________________________________________________________________________</w:t>
      </w:r>
    </w:p>
    <w:p w:rsidR="007F1A1D" w:rsidRPr="007F1A1D" w:rsidRDefault="007F1A1D" w:rsidP="00BB265A">
      <w:pPr>
        <w:ind w:firstLine="709"/>
        <w:jc w:val="center"/>
        <w:rPr>
          <w:rFonts w:eastAsia="Calibri"/>
          <w:b/>
          <w:sz w:val="22"/>
          <w:szCs w:val="22"/>
          <w:lang w:eastAsia="en-US"/>
        </w:rPr>
      </w:pPr>
      <w:r w:rsidRPr="007F1A1D">
        <w:rPr>
          <w:rFonts w:eastAsia="Calibri"/>
          <w:b/>
          <w:sz w:val="22"/>
          <w:szCs w:val="22"/>
          <w:lang w:eastAsia="en-US"/>
        </w:rPr>
        <w:t>Уточнен порядок осуществления государственного учета зоологических коллекций и ведения их реестра</w:t>
      </w:r>
    </w:p>
    <w:p w:rsidR="007F1A1D" w:rsidRPr="007F1A1D" w:rsidRDefault="007F1A1D" w:rsidP="007F1A1D">
      <w:pPr>
        <w:ind w:firstLine="709"/>
        <w:jc w:val="both"/>
        <w:rPr>
          <w:rFonts w:eastAsia="Calibri"/>
          <w:sz w:val="22"/>
          <w:szCs w:val="22"/>
          <w:lang w:eastAsia="en-US"/>
        </w:rPr>
      </w:pPr>
      <w:r w:rsidRPr="007F1A1D">
        <w:rPr>
          <w:rFonts w:eastAsia="Calibri"/>
          <w:sz w:val="22"/>
          <w:szCs w:val="22"/>
          <w:lang w:eastAsia="en-US"/>
        </w:rPr>
        <w:t xml:space="preserve">Государственной Думой принят Федеральный закон от 13.06.2023 № 247-ФЗ «О внесении изменения в статью 29 Федерального закона «О животном мире». </w:t>
      </w:r>
    </w:p>
    <w:p w:rsidR="007F1A1D" w:rsidRPr="007F1A1D" w:rsidRDefault="007F1A1D" w:rsidP="007F1A1D">
      <w:pPr>
        <w:ind w:firstLine="709"/>
        <w:jc w:val="both"/>
        <w:rPr>
          <w:rFonts w:eastAsia="Calibri"/>
          <w:sz w:val="22"/>
          <w:szCs w:val="22"/>
          <w:lang w:eastAsia="en-US"/>
        </w:rPr>
      </w:pPr>
      <w:r w:rsidRPr="007F1A1D">
        <w:rPr>
          <w:rFonts w:eastAsia="Calibri"/>
          <w:sz w:val="22"/>
          <w:szCs w:val="22"/>
          <w:lang w:eastAsia="en-US"/>
        </w:rPr>
        <w:t>Установлено, в частности, что зоологические коллекции независимо от формы собственности подлежат государственному учету.</w:t>
      </w:r>
    </w:p>
    <w:p w:rsidR="007F1A1D" w:rsidRPr="007F1A1D" w:rsidRDefault="007F1A1D" w:rsidP="007F1A1D">
      <w:pPr>
        <w:ind w:firstLine="709"/>
        <w:jc w:val="both"/>
        <w:rPr>
          <w:rFonts w:eastAsia="Calibri"/>
          <w:sz w:val="22"/>
          <w:szCs w:val="22"/>
          <w:lang w:eastAsia="en-US"/>
        </w:rPr>
      </w:pPr>
      <w:r w:rsidRPr="007F1A1D">
        <w:rPr>
          <w:rFonts w:eastAsia="Calibri"/>
          <w:sz w:val="22"/>
          <w:szCs w:val="22"/>
          <w:lang w:eastAsia="en-US"/>
        </w:rPr>
        <w:t xml:space="preserve">Рассмотрение экспертной группой вопросов об определении научного, культурного, иного особо ценного значения живых зоологических коллекций зоопарков, зоосадов, цирков, </w:t>
      </w:r>
      <w:proofErr w:type="spellStart"/>
      <w:r w:rsidRPr="007F1A1D">
        <w:rPr>
          <w:rFonts w:eastAsia="Calibri"/>
          <w:sz w:val="22"/>
          <w:szCs w:val="22"/>
          <w:lang w:eastAsia="en-US"/>
        </w:rPr>
        <w:t>зоотеатров</w:t>
      </w:r>
      <w:proofErr w:type="spellEnd"/>
      <w:r w:rsidRPr="007F1A1D">
        <w:rPr>
          <w:rFonts w:eastAsia="Calibri"/>
          <w:sz w:val="22"/>
          <w:szCs w:val="22"/>
          <w:lang w:eastAsia="en-US"/>
        </w:rPr>
        <w:t>, дельфинариев, океанариумов и о возможности включения таких зоологических коллекций в реестр зоологических коллекций осуществляется при налич</w:t>
      </w:r>
      <w:proofErr w:type="gramStart"/>
      <w:r w:rsidRPr="007F1A1D">
        <w:rPr>
          <w:rFonts w:eastAsia="Calibri"/>
          <w:sz w:val="22"/>
          <w:szCs w:val="22"/>
          <w:lang w:eastAsia="en-US"/>
        </w:rPr>
        <w:t>ии у у</w:t>
      </w:r>
      <w:proofErr w:type="gramEnd"/>
      <w:r w:rsidRPr="007F1A1D">
        <w:rPr>
          <w:rFonts w:eastAsia="Calibri"/>
          <w:sz w:val="22"/>
          <w:szCs w:val="22"/>
          <w:lang w:eastAsia="en-US"/>
        </w:rPr>
        <w:t>казанных организаций лицензии на деятельность по содержанию и использованию животных.</w:t>
      </w:r>
    </w:p>
    <w:p w:rsidR="007F1A1D" w:rsidRPr="007F1A1D" w:rsidRDefault="007F1A1D" w:rsidP="007F1A1D">
      <w:pPr>
        <w:ind w:firstLine="709"/>
        <w:jc w:val="both"/>
        <w:rPr>
          <w:rFonts w:eastAsia="Calibri"/>
          <w:sz w:val="22"/>
          <w:szCs w:val="22"/>
          <w:lang w:eastAsia="en-US"/>
        </w:rPr>
      </w:pPr>
      <w:r w:rsidRPr="007F1A1D">
        <w:rPr>
          <w:rFonts w:eastAsia="Calibri"/>
          <w:sz w:val="22"/>
          <w:szCs w:val="22"/>
          <w:lang w:eastAsia="en-US"/>
        </w:rPr>
        <w:t>Порядок ведения реестра зоологических коллекций, форму указанного реестра утверждает уполномоченный Правительством РФ федеральный орган исполнительной власти. Сведения, содержащиеся в реестре зоологических коллекций, являются общедоступными, за исключением сведений, отнесенных законодательством РФ к категории ограниченного доступа.</w:t>
      </w:r>
    </w:p>
    <w:p w:rsidR="007F1A1D" w:rsidRPr="007F1A1D" w:rsidRDefault="007F1A1D" w:rsidP="007F1A1D">
      <w:pPr>
        <w:ind w:firstLine="709"/>
        <w:jc w:val="both"/>
        <w:rPr>
          <w:rFonts w:eastAsia="Calibri"/>
          <w:sz w:val="22"/>
          <w:szCs w:val="22"/>
          <w:lang w:eastAsia="en-US"/>
        </w:rPr>
      </w:pPr>
      <w:r w:rsidRPr="007F1A1D">
        <w:rPr>
          <w:rFonts w:eastAsia="Calibri"/>
          <w:sz w:val="22"/>
          <w:szCs w:val="22"/>
          <w:lang w:eastAsia="en-US"/>
        </w:rPr>
        <w:t>Настоящий Федеральный закон вступает в силу с 1 сентября 2023 года.</w:t>
      </w:r>
    </w:p>
    <w:p w:rsidR="007F1A1D" w:rsidRPr="007F1A1D" w:rsidRDefault="00BB265A" w:rsidP="007F1A1D">
      <w:pPr>
        <w:ind w:firstLine="709"/>
        <w:jc w:val="both"/>
        <w:rPr>
          <w:rFonts w:eastAsia="Calibri"/>
          <w:sz w:val="22"/>
          <w:szCs w:val="22"/>
          <w:lang w:eastAsia="en-US"/>
        </w:rPr>
      </w:pPr>
      <w:r>
        <w:rPr>
          <w:rFonts w:eastAsia="Calibri"/>
          <w:sz w:val="22"/>
          <w:szCs w:val="22"/>
          <w:lang w:eastAsia="en-US"/>
        </w:rPr>
        <w:t>____________________________________________________________________________</w:t>
      </w:r>
    </w:p>
    <w:p w:rsidR="007F1A1D" w:rsidRPr="007F1A1D" w:rsidRDefault="007F1A1D" w:rsidP="00BB265A">
      <w:pPr>
        <w:ind w:firstLine="709"/>
        <w:jc w:val="center"/>
        <w:rPr>
          <w:rFonts w:eastAsia="Calibri"/>
          <w:b/>
          <w:sz w:val="22"/>
          <w:szCs w:val="22"/>
          <w:lang w:eastAsia="en-US"/>
        </w:rPr>
      </w:pPr>
      <w:r w:rsidRPr="007F1A1D">
        <w:rPr>
          <w:rFonts w:eastAsia="Calibri"/>
          <w:b/>
          <w:sz w:val="22"/>
          <w:szCs w:val="22"/>
          <w:lang w:eastAsia="en-US"/>
        </w:rPr>
        <w:t>Обновлен порядок предоставления отчетности о выбросах загрязняющих веществ в атмосферный воздух</w:t>
      </w:r>
    </w:p>
    <w:p w:rsidR="007F1A1D" w:rsidRPr="007F1A1D" w:rsidRDefault="007F1A1D" w:rsidP="007F1A1D">
      <w:pPr>
        <w:ind w:firstLine="709"/>
        <w:jc w:val="both"/>
        <w:rPr>
          <w:rFonts w:eastAsia="Calibri"/>
          <w:sz w:val="22"/>
          <w:szCs w:val="22"/>
          <w:lang w:eastAsia="en-US"/>
        </w:rPr>
      </w:pPr>
      <w:r w:rsidRPr="007F1A1D">
        <w:rPr>
          <w:rFonts w:eastAsia="Calibri"/>
          <w:sz w:val="22"/>
          <w:szCs w:val="22"/>
          <w:lang w:eastAsia="en-US"/>
        </w:rPr>
        <w:t>Государственной Думой принят Федеральный закон от 13.06.2023 № 255-ФЗ «О внесении изменений в Федеральный закон «Об охране атмосферного воздуха».</w:t>
      </w:r>
    </w:p>
    <w:p w:rsidR="007F1A1D" w:rsidRPr="007F1A1D" w:rsidRDefault="007F1A1D" w:rsidP="007F1A1D">
      <w:pPr>
        <w:ind w:firstLine="709"/>
        <w:jc w:val="both"/>
        <w:rPr>
          <w:rFonts w:eastAsia="Calibri"/>
          <w:sz w:val="22"/>
          <w:szCs w:val="22"/>
          <w:lang w:eastAsia="en-US"/>
        </w:rPr>
      </w:pPr>
      <w:r w:rsidRPr="007F1A1D">
        <w:rPr>
          <w:rFonts w:eastAsia="Calibri"/>
          <w:sz w:val="22"/>
          <w:szCs w:val="22"/>
          <w:lang w:eastAsia="en-US"/>
        </w:rPr>
        <w:t>Законом уточняются, в числе прочего, положения о производственном экологическом контроле в области охраны атмосферного воздуха - закреплено, что его осуществляют юридические лица, индивидуальные предприниматели, осуществляющие хозяйственную и (или) иную деятельность на объектах I, II и III категорий, на которых расположены источники выбросов.</w:t>
      </w:r>
    </w:p>
    <w:p w:rsidR="007F1A1D" w:rsidRPr="007F1A1D" w:rsidRDefault="007F1A1D" w:rsidP="007F1A1D">
      <w:pPr>
        <w:ind w:firstLine="709"/>
        <w:jc w:val="both"/>
        <w:rPr>
          <w:rFonts w:eastAsia="Calibri"/>
          <w:sz w:val="22"/>
          <w:szCs w:val="22"/>
          <w:lang w:eastAsia="en-US"/>
        </w:rPr>
      </w:pPr>
      <w:r w:rsidRPr="007F1A1D">
        <w:rPr>
          <w:rFonts w:eastAsia="Calibri"/>
          <w:sz w:val="22"/>
          <w:szCs w:val="22"/>
          <w:lang w:eastAsia="en-US"/>
        </w:rPr>
        <w:t>Закреплено, что для объектов, оказывающих негативное воздействие на окружающую среду, величина выбросов загрязняющих веществ в атмосферный воздух, за исключением выбросов радиоактивных веществ, устанавливается разрешением на временные выбросы, комплексным экологическим разрешением или указывается в декларации о воздействии на окружающую среду.</w:t>
      </w:r>
    </w:p>
    <w:p w:rsidR="007F1A1D" w:rsidRPr="007F1A1D" w:rsidRDefault="007F1A1D" w:rsidP="007F1A1D">
      <w:pPr>
        <w:ind w:firstLine="709"/>
        <w:jc w:val="both"/>
        <w:rPr>
          <w:rFonts w:eastAsia="Calibri"/>
          <w:sz w:val="22"/>
          <w:szCs w:val="22"/>
          <w:lang w:eastAsia="en-US"/>
        </w:rPr>
      </w:pPr>
      <w:r w:rsidRPr="007F1A1D">
        <w:rPr>
          <w:rFonts w:eastAsia="Calibri"/>
          <w:sz w:val="22"/>
          <w:szCs w:val="22"/>
          <w:lang w:eastAsia="en-US"/>
        </w:rPr>
        <w:t>Для осуществления выбросов загрязняющих веществ в атмосферный воздух на объектах III и IV категорий получение комплексного экологического разрешения и заполнение декларации о воздействии на окружающую среду не требуются.</w:t>
      </w:r>
    </w:p>
    <w:p w:rsidR="007F1A1D" w:rsidRPr="007F1A1D" w:rsidRDefault="007F1A1D" w:rsidP="007F1A1D">
      <w:pPr>
        <w:ind w:firstLine="709"/>
        <w:jc w:val="both"/>
        <w:rPr>
          <w:rFonts w:eastAsia="Calibri"/>
          <w:sz w:val="22"/>
          <w:szCs w:val="22"/>
          <w:lang w:eastAsia="en-US"/>
        </w:rPr>
      </w:pPr>
      <w:r w:rsidRPr="007F1A1D">
        <w:rPr>
          <w:rFonts w:eastAsia="Calibri"/>
          <w:sz w:val="22"/>
          <w:szCs w:val="22"/>
          <w:lang w:eastAsia="en-US"/>
        </w:rPr>
        <w:t>Предусмотрено, что сведения о фактическом объеме или массе выбросов загрязняющих веществ в атмосферный воздух на объектах I, II и III категорий указываются в отчете об организации и о результатах осуществления производственного экологического контроля.</w:t>
      </w:r>
    </w:p>
    <w:p w:rsidR="007F1A1D" w:rsidRPr="007F1A1D" w:rsidRDefault="007F1A1D" w:rsidP="007F1A1D">
      <w:pPr>
        <w:ind w:firstLine="709"/>
        <w:jc w:val="both"/>
        <w:rPr>
          <w:rFonts w:eastAsia="Calibri"/>
          <w:sz w:val="22"/>
          <w:szCs w:val="22"/>
          <w:lang w:eastAsia="en-US"/>
        </w:rPr>
      </w:pPr>
      <w:r w:rsidRPr="007F1A1D">
        <w:rPr>
          <w:rFonts w:eastAsia="Calibri"/>
          <w:sz w:val="22"/>
          <w:szCs w:val="22"/>
          <w:lang w:eastAsia="en-US"/>
        </w:rPr>
        <w:t xml:space="preserve"> Начало действия документа - 24.06.2023 года. </w:t>
      </w:r>
    </w:p>
    <w:p w:rsidR="007F1A1D" w:rsidRPr="007F1A1D" w:rsidRDefault="00BB265A" w:rsidP="007F1A1D">
      <w:pPr>
        <w:ind w:firstLine="709"/>
        <w:jc w:val="both"/>
        <w:rPr>
          <w:rFonts w:eastAsia="Calibri"/>
          <w:sz w:val="22"/>
          <w:szCs w:val="22"/>
          <w:lang w:eastAsia="en-US"/>
        </w:rPr>
      </w:pPr>
      <w:r>
        <w:rPr>
          <w:rFonts w:eastAsia="Calibri"/>
          <w:sz w:val="22"/>
          <w:szCs w:val="22"/>
          <w:lang w:eastAsia="en-US"/>
        </w:rPr>
        <w:t>_____________________________________________________________________________</w:t>
      </w:r>
    </w:p>
    <w:p w:rsidR="007F1A1D" w:rsidRPr="007F1A1D" w:rsidRDefault="007F1A1D" w:rsidP="00BB265A">
      <w:pPr>
        <w:ind w:firstLine="709"/>
        <w:jc w:val="center"/>
        <w:rPr>
          <w:rFonts w:eastAsia="Calibri"/>
          <w:b/>
          <w:sz w:val="22"/>
          <w:szCs w:val="22"/>
          <w:lang w:eastAsia="en-US"/>
        </w:rPr>
      </w:pPr>
      <w:r w:rsidRPr="007F1A1D">
        <w:rPr>
          <w:rFonts w:eastAsia="Calibri"/>
          <w:b/>
          <w:sz w:val="22"/>
          <w:szCs w:val="22"/>
          <w:lang w:eastAsia="en-US"/>
        </w:rPr>
        <w:t xml:space="preserve">Прокуратура наделена полномочиями </w:t>
      </w:r>
      <w:proofErr w:type="gramStart"/>
      <w:r w:rsidRPr="007F1A1D">
        <w:rPr>
          <w:rFonts w:eastAsia="Calibri"/>
          <w:b/>
          <w:sz w:val="22"/>
          <w:szCs w:val="22"/>
          <w:lang w:eastAsia="en-US"/>
        </w:rPr>
        <w:t>по осуществлению проверок в рамках антикоррупционного законодательства в отношении госслужащих при их увольнении с должности</w:t>
      </w:r>
      <w:proofErr w:type="gramEnd"/>
    </w:p>
    <w:p w:rsidR="007F1A1D" w:rsidRPr="007F1A1D" w:rsidRDefault="007F1A1D" w:rsidP="007F1A1D">
      <w:pPr>
        <w:ind w:firstLine="709"/>
        <w:jc w:val="both"/>
        <w:rPr>
          <w:rFonts w:eastAsia="Calibri"/>
          <w:sz w:val="22"/>
          <w:szCs w:val="22"/>
          <w:lang w:eastAsia="en-US"/>
        </w:rPr>
      </w:pPr>
      <w:r w:rsidRPr="007F1A1D">
        <w:rPr>
          <w:rFonts w:eastAsia="Calibri"/>
          <w:sz w:val="22"/>
          <w:szCs w:val="22"/>
          <w:lang w:eastAsia="en-US"/>
        </w:rPr>
        <w:t xml:space="preserve">Принят Федеральный закон от 13.06.2023 № 258-ФЗ «О внесении изменений в отдельные законодательные акты Российской Федерации». </w:t>
      </w:r>
    </w:p>
    <w:p w:rsidR="007F1A1D" w:rsidRPr="007F1A1D" w:rsidRDefault="007F1A1D" w:rsidP="007F1A1D">
      <w:pPr>
        <w:ind w:firstLine="709"/>
        <w:jc w:val="both"/>
        <w:rPr>
          <w:rFonts w:eastAsia="Calibri"/>
          <w:sz w:val="22"/>
          <w:szCs w:val="22"/>
          <w:lang w:eastAsia="en-US"/>
        </w:rPr>
      </w:pPr>
      <w:r w:rsidRPr="007F1A1D">
        <w:rPr>
          <w:rFonts w:eastAsia="Calibri"/>
          <w:sz w:val="22"/>
          <w:szCs w:val="22"/>
          <w:lang w:eastAsia="en-US"/>
        </w:rPr>
        <w:t xml:space="preserve">Законом предусматривается, что в случае увольнения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w:t>
      </w:r>
      <w:proofErr w:type="gramStart"/>
      <w:r w:rsidRPr="007F1A1D">
        <w:rPr>
          <w:rFonts w:eastAsia="Calibri"/>
          <w:sz w:val="22"/>
          <w:szCs w:val="22"/>
          <w:lang w:eastAsia="en-US"/>
        </w:rPr>
        <w:t>полноты</w:t>
      </w:r>
      <w:proofErr w:type="gramEnd"/>
      <w:r w:rsidRPr="007F1A1D">
        <w:rPr>
          <w:rFonts w:eastAsia="Calibri"/>
          <w:sz w:val="22"/>
          <w:szCs w:val="22"/>
          <w:lang w:eastAsia="en-US"/>
        </w:rPr>
        <w:t xml:space="preserve"> представленных им сведений о доходах, об имуществе и обязательствах имущественного характера и соблюдения вышеназванных ограничений и запретов, полученные в ходе такой проверки материалы передаются в органы прокуратуры РФ в трехдневный срок после увольнения (прекращения полномочий) проверяемого лица.</w:t>
      </w:r>
    </w:p>
    <w:p w:rsidR="007F1A1D" w:rsidRPr="007F1A1D" w:rsidRDefault="007F1A1D" w:rsidP="007F1A1D">
      <w:pPr>
        <w:ind w:firstLine="709"/>
        <w:jc w:val="both"/>
        <w:rPr>
          <w:rFonts w:eastAsia="Calibri"/>
          <w:sz w:val="22"/>
          <w:szCs w:val="22"/>
          <w:lang w:eastAsia="en-US"/>
        </w:rPr>
      </w:pPr>
      <w:r w:rsidRPr="007F1A1D">
        <w:rPr>
          <w:rFonts w:eastAsia="Calibri"/>
          <w:sz w:val="22"/>
          <w:szCs w:val="22"/>
          <w:lang w:eastAsia="en-US"/>
        </w:rPr>
        <w:t xml:space="preserve">На основании переданных материалов Генеральный прокурор РФ или подчиненные ему прокуроры примут решение об осуществлении проверки достоверности и </w:t>
      </w:r>
      <w:proofErr w:type="gramStart"/>
      <w:r w:rsidRPr="007F1A1D">
        <w:rPr>
          <w:rFonts w:eastAsia="Calibri"/>
          <w:sz w:val="22"/>
          <w:szCs w:val="22"/>
          <w:lang w:eastAsia="en-US"/>
        </w:rPr>
        <w:t>полноты</w:t>
      </w:r>
      <w:proofErr w:type="gramEnd"/>
      <w:r w:rsidRPr="007F1A1D">
        <w:rPr>
          <w:rFonts w:eastAsia="Calibri"/>
          <w:sz w:val="22"/>
          <w:szCs w:val="22"/>
          <w:lang w:eastAsia="en-US"/>
        </w:rPr>
        <w:t xml:space="preserve"> представленных проверяемым лицом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w:t>
      </w:r>
      <w:r w:rsidRPr="007F1A1D">
        <w:rPr>
          <w:rFonts w:eastAsia="Calibri"/>
          <w:sz w:val="22"/>
          <w:szCs w:val="22"/>
          <w:lang w:eastAsia="en-US"/>
        </w:rPr>
        <w:lastRenderedPageBreak/>
        <w:t>конфликта интересов, и (или) исполнения обязанностей, установленных в целях противодействия коррупции.</w:t>
      </w:r>
    </w:p>
    <w:p w:rsidR="007F1A1D" w:rsidRPr="007F1A1D" w:rsidRDefault="007F1A1D" w:rsidP="007F1A1D">
      <w:pPr>
        <w:ind w:firstLine="709"/>
        <w:jc w:val="both"/>
        <w:rPr>
          <w:rFonts w:eastAsia="Calibri"/>
          <w:sz w:val="22"/>
          <w:szCs w:val="22"/>
          <w:lang w:eastAsia="en-US"/>
        </w:rPr>
      </w:pPr>
      <w:r w:rsidRPr="007F1A1D">
        <w:rPr>
          <w:rFonts w:eastAsia="Calibri"/>
          <w:sz w:val="22"/>
          <w:szCs w:val="22"/>
          <w:lang w:eastAsia="en-US"/>
        </w:rPr>
        <w:t>Отмечено, что указанная проверка не может проводиться по истечении шести месяцев со дня увольнения (прекращения полномочий) проверяемого лица.</w:t>
      </w:r>
    </w:p>
    <w:p w:rsidR="007F1A1D" w:rsidRPr="007F1A1D" w:rsidRDefault="007F1A1D" w:rsidP="007F1A1D">
      <w:pPr>
        <w:ind w:firstLine="709"/>
        <w:jc w:val="both"/>
        <w:rPr>
          <w:rFonts w:eastAsia="Calibri"/>
          <w:sz w:val="22"/>
          <w:szCs w:val="22"/>
          <w:lang w:eastAsia="en-US"/>
        </w:rPr>
      </w:pPr>
      <w:r w:rsidRPr="007F1A1D">
        <w:rPr>
          <w:rFonts w:eastAsia="Calibri"/>
          <w:sz w:val="22"/>
          <w:szCs w:val="22"/>
          <w:lang w:eastAsia="en-US"/>
        </w:rPr>
        <w:t>Также Генеральный прокурор РФ и подчиненные ему прокуроры наделены полномочиями по обращению в суд с заявлением об изменении основания и формулировки увольнения (прекращения полномочий) проверяемого лица по результатам рассмотрения материалов проведенной проверки. В случае удовлетворения такого заявления формулировка увольнения (прекращения полномочий) будет изменена на увольнение (прекращение полномочий) лица в связи с утратой доверия за совершение коррупционного правонарушения.</w:t>
      </w:r>
    </w:p>
    <w:p w:rsidR="007F1A1D" w:rsidRPr="007F1A1D" w:rsidRDefault="007F1A1D" w:rsidP="007F1A1D">
      <w:pPr>
        <w:ind w:firstLine="709"/>
        <w:jc w:val="both"/>
        <w:rPr>
          <w:rFonts w:eastAsia="Calibri"/>
          <w:sz w:val="22"/>
          <w:szCs w:val="22"/>
          <w:lang w:eastAsia="en-US"/>
        </w:rPr>
      </w:pPr>
      <w:r w:rsidRPr="007F1A1D">
        <w:rPr>
          <w:rFonts w:eastAsia="Calibri"/>
          <w:sz w:val="22"/>
          <w:szCs w:val="22"/>
          <w:lang w:eastAsia="en-US"/>
        </w:rPr>
        <w:t>Настоящий Федеральный закон вступает в силу со дня его официального опубликования, за исключением положения, для которого предусмотрен иной срок его вступления в силу.</w:t>
      </w:r>
    </w:p>
    <w:p w:rsidR="007F1A1D" w:rsidRPr="007F1A1D" w:rsidRDefault="00BB265A" w:rsidP="007F1A1D">
      <w:pPr>
        <w:ind w:firstLine="709"/>
        <w:jc w:val="both"/>
        <w:rPr>
          <w:rFonts w:eastAsia="Calibri"/>
          <w:sz w:val="22"/>
          <w:szCs w:val="22"/>
          <w:lang w:eastAsia="en-US"/>
        </w:rPr>
      </w:pPr>
      <w:r>
        <w:rPr>
          <w:rFonts w:eastAsia="Calibri"/>
          <w:sz w:val="22"/>
          <w:szCs w:val="22"/>
          <w:lang w:eastAsia="en-US"/>
        </w:rPr>
        <w:t>___________________________________________________________________________</w:t>
      </w:r>
    </w:p>
    <w:p w:rsidR="007F1A1D" w:rsidRPr="007F1A1D" w:rsidRDefault="007F1A1D" w:rsidP="00BB265A">
      <w:pPr>
        <w:ind w:firstLine="709"/>
        <w:jc w:val="center"/>
        <w:rPr>
          <w:rFonts w:eastAsia="Calibri"/>
          <w:b/>
          <w:sz w:val="22"/>
          <w:szCs w:val="22"/>
          <w:lang w:eastAsia="en-US"/>
        </w:rPr>
      </w:pPr>
      <w:r w:rsidRPr="007F1A1D">
        <w:rPr>
          <w:rFonts w:eastAsia="Calibri"/>
          <w:b/>
          <w:sz w:val="22"/>
          <w:szCs w:val="22"/>
          <w:lang w:eastAsia="en-US"/>
        </w:rPr>
        <w:t>Уточнены особенности применения трудового законодательства РФ на территориях новых субъектов РФ</w:t>
      </w:r>
    </w:p>
    <w:p w:rsidR="007F1A1D" w:rsidRPr="007F1A1D" w:rsidRDefault="007F1A1D" w:rsidP="007F1A1D">
      <w:pPr>
        <w:ind w:firstLine="709"/>
        <w:jc w:val="both"/>
        <w:rPr>
          <w:rFonts w:eastAsia="Calibri"/>
          <w:sz w:val="22"/>
          <w:szCs w:val="22"/>
          <w:lang w:eastAsia="en-US"/>
        </w:rPr>
      </w:pPr>
      <w:r w:rsidRPr="007F1A1D">
        <w:rPr>
          <w:rFonts w:eastAsia="Calibri"/>
          <w:sz w:val="22"/>
          <w:szCs w:val="22"/>
          <w:lang w:eastAsia="en-US"/>
        </w:rPr>
        <w:t>Постановлением Правительства РФ от 08.06.2023 N 947"О внесении изменений в особенности применения трудового законодательства Российской Федерации, иных нормативных правовых актов, содержащих нормы трудового права, на территориях Донецкой Народной Республики, Луганской Народной Республики, Запорожской области и Херсонской области"</w:t>
      </w:r>
    </w:p>
    <w:p w:rsidR="007F1A1D" w:rsidRPr="007F1A1D" w:rsidRDefault="007F1A1D" w:rsidP="007F1A1D">
      <w:pPr>
        <w:ind w:firstLine="709"/>
        <w:jc w:val="both"/>
        <w:rPr>
          <w:rFonts w:eastAsia="Calibri"/>
          <w:sz w:val="22"/>
          <w:szCs w:val="22"/>
          <w:lang w:eastAsia="en-US"/>
        </w:rPr>
      </w:pPr>
      <w:proofErr w:type="gramStart"/>
      <w:r w:rsidRPr="007F1A1D">
        <w:rPr>
          <w:rFonts w:eastAsia="Calibri"/>
          <w:sz w:val="22"/>
          <w:szCs w:val="22"/>
          <w:lang w:eastAsia="en-US"/>
        </w:rPr>
        <w:t>В частности, установлено, что при заключении трудового договора с работниками, проживавшими по состоянию на 30 сентября 2022 г. на территориях ДНР, ЛНР, Запорожской и Херсонской областей, не имеющими гражданства РФ, особенности регулирования труда работников, являющихся иностранными гражданами или лицами без гражданства, предусмотренные главой 50.1 Трудового кодекса РФ, не применяются до 1 июля 2024 г.</w:t>
      </w:r>
      <w:proofErr w:type="gramEnd"/>
    </w:p>
    <w:p w:rsidR="007F1A1D" w:rsidRPr="007F1A1D" w:rsidRDefault="007F1A1D" w:rsidP="007F1A1D">
      <w:pPr>
        <w:ind w:firstLine="709"/>
        <w:jc w:val="both"/>
        <w:rPr>
          <w:rFonts w:eastAsia="Calibri"/>
          <w:sz w:val="22"/>
          <w:szCs w:val="22"/>
          <w:lang w:eastAsia="en-US"/>
        </w:rPr>
      </w:pPr>
      <w:r w:rsidRPr="007F1A1D">
        <w:rPr>
          <w:rFonts w:eastAsia="Calibri"/>
          <w:sz w:val="22"/>
          <w:szCs w:val="22"/>
          <w:lang w:eastAsia="en-US"/>
        </w:rPr>
        <w:t>Определены категории лиц и сроки, в течение которых на таких лиц не распространяются требования о представлении сведений о своих доходах, об имуществе и обязательствах имущественного характера, своих супруг (супругов) и несовершеннолетних детей, предусмотренные законодательством РФ.</w:t>
      </w:r>
    </w:p>
    <w:p w:rsidR="007F1A1D" w:rsidRPr="007F1A1D" w:rsidRDefault="007F1A1D" w:rsidP="007F1A1D">
      <w:pPr>
        <w:ind w:firstLine="709"/>
        <w:jc w:val="both"/>
        <w:rPr>
          <w:rFonts w:eastAsia="Calibri"/>
          <w:sz w:val="22"/>
          <w:szCs w:val="22"/>
          <w:lang w:eastAsia="en-US"/>
        </w:rPr>
      </w:pPr>
      <w:proofErr w:type="gramStart"/>
      <w:r w:rsidRPr="007F1A1D">
        <w:rPr>
          <w:rFonts w:eastAsia="Calibri"/>
          <w:sz w:val="22"/>
          <w:szCs w:val="22"/>
          <w:lang w:eastAsia="en-US"/>
        </w:rPr>
        <w:t>Также установлено, на какие категории госслужащих, осуществляющих деятельность на территориях ДНР, ЛНР, Запорожской и Херсонской областей, не распространяется запрет открывать и иметь счета (вклады), хранить наличные денежные средства и ценности в иностранных банках, расположенных за пределами территории РФ, владеть и (или) пользоваться иностранными финансовыми инструментами в отношении счетов (вкладов, наличных денежных средств, ценностей), которые были открыты (размещены, хранились) до 30</w:t>
      </w:r>
      <w:proofErr w:type="gramEnd"/>
      <w:r w:rsidRPr="007F1A1D">
        <w:rPr>
          <w:rFonts w:eastAsia="Calibri"/>
          <w:sz w:val="22"/>
          <w:szCs w:val="22"/>
          <w:lang w:eastAsia="en-US"/>
        </w:rPr>
        <w:t xml:space="preserve"> сентября 2022 г. в иностранных банках, расположенных на территории Украины, в случае невозможности соблюдения указанного запрета по не зависящим от них причинам.</w:t>
      </w:r>
    </w:p>
    <w:p w:rsidR="007F1A1D" w:rsidRPr="007F1A1D" w:rsidRDefault="007F1A1D" w:rsidP="007F1A1D">
      <w:pPr>
        <w:ind w:firstLine="709"/>
        <w:jc w:val="both"/>
        <w:rPr>
          <w:rFonts w:eastAsia="Calibri"/>
          <w:sz w:val="22"/>
          <w:szCs w:val="22"/>
          <w:lang w:eastAsia="en-US"/>
        </w:rPr>
      </w:pPr>
      <w:r w:rsidRPr="007F1A1D">
        <w:rPr>
          <w:rFonts w:eastAsia="Calibri"/>
          <w:sz w:val="22"/>
          <w:szCs w:val="22"/>
          <w:lang w:eastAsia="en-US"/>
        </w:rPr>
        <w:t> </w:t>
      </w:r>
      <w:r w:rsidR="00BB265A">
        <w:rPr>
          <w:rFonts w:eastAsia="Calibri"/>
          <w:sz w:val="22"/>
          <w:szCs w:val="22"/>
          <w:lang w:eastAsia="en-US"/>
        </w:rPr>
        <w:t>___________________________________________________________________________</w:t>
      </w:r>
    </w:p>
    <w:p w:rsidR="007F1A1D" w:rsidRPr="007F1A1D" w:rsidRDefault="007F1A1D" w:rsidP="00BB265A">
      <w:pPr>
        <w:jc w:val="center"/>
        <w:rPr>
          <w:rFonts w:eastAsia="Calibri"/>
          <w:sz w:val="22"/>
          <w:szCs w:val="22"/>
          <w:lang w:eastAsia="en-US"/>
        </w:rPr>
      </w:pPr>
      <w:r w:rsidRPr="007F1A1D">
        <w:rPr>
          <w:rFonts w:eastAsia="Calibri"/>
          <w:b/>
          <w:sz w:val="22"/>
          <w:szCs w:val="22"/>
          <w:lang w:eastAsia="en-US"/>
        </w:rPr>
        <w:t>С 1 марта 2024 г. устанавливаются требования к содержанию животных в местах, используемых для торговли животными</w:t>
      </w:r>
    </w:p>
    <w:p w:rsidR="007F1A1D" w:rsidRPr="007F1A1D" w:rsidRDefault="007F1A1D" w:rsidP="007F1A1D">
      <w:pPr>
        <w:ind w:firstLine="709"/>
        <w:jc w:val="both"/>
        <w:rPr>
          <w:rFonts w:eastAsia="Calibri"/>
          <w:sz w:val="22"/>
          <w:szCs w:val="22"/>
          <w:lang w:eastAsia="en-US"/>
        </w:rPr>
      </w:pPr>
      <w:r w:rsidRPr="007F1A1D">
        <w:rPr>
          <w:rFonts w:eastAsia="Calibri"/>
          <w:sz w:val="22"/>
          <w:szCs w:val="22"/>
          <w:lang w:eastAsia="en-US"/>
        </w:rPr>
        <w:t xml:space="preserve">Требования к содержанию животных в </w:t>
      </w:r>
      <w:proofErr w:type="gramStart"/>
      <w:r w:rsidRPr="007F1A1D">
        <w:rPr>
          <w:rFonts w:eastAsia="Calibri"/>
          <w:sz w:val="22"/>
          <w:szCs w:val="22"/>
          <w:lang w:eastAsia="en-US"/>
        </w:rPr>
        <w:t>местах, используемых для торговли животными установлены</w:t>
      </w:r>
      <w:proofErr w:type="gramEnd"/>
      <w:r w:rsidRPr="007F1A1D">
        <w:rPr>
          <w:rFonts w:eastAsia="Calibri"/>
          <w:sz w:val="22"/>
          <w:szCs w:val="22"/>
          <w:lang w:eastAsia="en-US"/>
        </w:rPr>
        <w:t xml:space="preserve"> Постановлением Правительства РФ от 06.06.2023 № 934 «Об утверждении требований к содержанию животных в местах, используемых для торговли животными». </w:t>
      </w:r>
    </w:p>
    <w:p w:rsidR="007F1A1D" w:rsidRPr="007F1A1D" w:rsidRDefault="007F1A1D" w:rsidP="007F1A1D">
      <w:pPr>
        <w:ind w:firstLine="709"/>
        <w:jc w:val="both"/>
        <w:rPr>
          <w:rFonts w:eastAsia="Calibri"/>
          <w:sz w:val="22"/>
          <w:szCs w:val="22"/>
          <w:lang w:eastAsia="en-US"/>
        </w:rPr>
      </w:pPr>
      <w:proofErr w:type="gramStart"/>
      <w:r w:rsidRPr="007F1A1D">
        <w:rPr>
          <w:rFonts w:eastAsia="Calibri"/>
          <w:sz w:val="22"/>
          <w:szCs w:val="22"/>
          <w:lang w:eastAsia="en-US"/>
        </w:rPr>
        <w:t xml:space="preserve">Требования не распространяются на торговлю животными при осуществлении деятельности в области охраны и использования животного мира, области рыболовства и сохранения водных биологических ресурсов, области </w:t>
      </w:r>
      <w:proofErr w:type="spellStart"/>
      <w:r w:rsidRPr="007F1A1D">
        <w:rPr>
          <w:rFonts w:eastAsia="Calibri"/>
          <w:sz w:val="22"/>
          <w:szCs w:val="22"/>
          <w:lang w:eastAsia="en-US"/>
        </w:rPr>
        <w:t>аквакультуры</w:t>
      </w:r>
      <w:proofErr w:type="spellEnd"/>
      <w:r w:rsidRPr="007F1A1D">
        <w:rPr>
          <w:rFonts w:eastAsia="Calibri"/>
          <w:sz w:val="22"/>
          <w:szCs w:val="22"/>
          <w:lang w:eastAsia="en-US"/>
        </w:rPr>
        <w:t xml:space="preserve"> (рыбоводства), области охоты и сохранения охотничьих ресурсов, области содержания и использования сельскохозяйственных животных и области содержания и использования лабораторных животных, а также на торговую деятельность, связанную с продажей животных, осуществляемую физическими лицами, применяющими специальный налоговый</w:t>
      </w:r>
      <w:proofErr w:type="gramEnd"/>
      <w:r w:rsidRPr="007F1A1D">
        <w:rPr>
          <w:rFonts w:eastAsia="Calibri"/>
          <w:sz w:val="22"/>
          <w:szCs w:val="22"/>
          <w:lang w:eastAsia="en-US"/>
        </w:rPr>
        <w:t xml:space="preserve"> режим.</w:t>
      </w:r>
    </w:p>
    <w:p w:rsidR="007F1A1D" w:rsidRPr="007F1A1D" w:rsidRDefault="007F1A1D" w:rsidP="007F1A1D">
      <w:pPr>
        <w:ind w:firstLine="709"/>
        <w:jc w:val="both"/>
        <w:rPr>
          <w:rFonts w:eastAsia="Calibri"/>
          <w:sz w:val="22"/>
          <w:szCs w:val="22"/>
          <w:lang w:eastAsia="en-US"/>
        </w:rPr>
      </w:pPr>
      <w:r w:rsidRPr="007F1A1D">
        <w:rPr>
          <w:rFonts w:eastAsia="Calibri"/>
          <w:sz w:val="22"/>
          <w:szCs w:val="22"/>
          <w:lang w:eastAsia="en-US"/>
        </w:rPr>
        <w:t>В местах, используемых для торговли животными, могут содержаться здоровые животные при наличии ветеринарного сопроводительного документа либо ветеринарного паспорта животного.</w:t>
      </w:r>
    </w:p>
    <w:p w:rsidR="007F1A1D" w:rsidRPr="007F1A1D" w:rsidRDefault="007F1A1D" w:rsidP="007F1A1D">
      <w:pPr>
        <w:ind w:firstLine="709"/>
        <w:jc w:val="both"/>
        <w:rPr>
          <w:rFonts w:eastAsia="Calibri"/>
          <w:sz w:val="22"/>
          <w:szCs w:val="22"/>
          <w:lang w:eastAsia="en-US"/>
        </w:rPr>
      </w:pPr>
      <w:proofErr w:type="gramStart"/>
      <w:r w:rsidRPr="007F1A1D">
        <w:rPr>
          <w:rFonts w:eastAsia="Calibri"/>
          <w:sz w:val="22"/>
          <w:szCs w:val="22"/>
          <w:lang w:eastAsia="en-US"/>
        </w:rPr>
        <w:t xml:space="preserve">Лицо, осуществляющее торговлю животными, обязано, в числе прочего, поддерживать чистоту в местах, используемых для торговли животными, мыть и дезинфицировать места их содержания и находящийся в них инвентарь, при использовании в качестве мест для торговли животными </w:t>
      </w:r>
      <w:r w:rsidRPr="007F1A1D">
        <w:rPr>
          <w:rFonts w:eastAsia="Calibri"/>
          <w:sz w:val="22"/>
          <w:szCs w:val="22"/>
          <w:lang w:eastAsia="en-US"/>
        </w:rPr>
        <w:lastRenderedPageBreak/>
        <w:t>помещений, расположенных в многоквартирном доме, индивидуального жилого дома соблюдать права и законные интересы проживающих в них лиц.</w:t>
      </w:r>
      <w:proofErr w:type="gramEnd"/>
    </w:p>
    <w:p w:rsidR="007F1A1D" w:rsidRPr="007F1A1D" w:rsidRDefault="007F1A1D" w:rsidP="007F1A1D">
      <w:pPr>
        <w:ind w:firstLine="709"/>
        <w:jc w:val="both"/>
        <w:rPr>
          <w:rFonts w:eastAsia="Calibri"/>
          <w:sz w:val="22"/>
          <w:szCs w:val="22"/>
          <w:lang w:eastAsia="en-US"/>
        </w:rPr>
      </w:pPr>
      <w:r w:rsidRPr="007F1A1D">
        <w:rPr>
          <w:rFonts w:eastAsia="Calibri"/>
          <w:sz w:val="22"/>
          <w:szCs w:val="22"/>
          <w:lang w:eastAsia="en-US"/>
        </w:rPr>
        <w:t>В приложениях приведены условия содержания животных в зависимости от их видовых особенностей.</w:t>
      </w:r>
    </w:p>
    <w:p w:rsidR="007F1A1D" w:rsidRPr="007F1A1D" w:rsidRDefault="007F1A1D" w:rsidP="007F1A1D">
      <w:pPr>
        <w:ind w:firstLine="709"/>
        <w:jc w:val="both"/>
        <w:rPr>
          <w:rFonts w:eastAsia="Calibri"/>
          <w:sz w:val="22"/>
          <w:szCs w:val="22"/>
          <w:lang w:eastAsia="en-US"/>
        </w:rPr>
      </w:pPr>
      <w:r w:rsidRPr="007F1A1D">
        <w:rPr>
          <w:rFonts w:eastAsia="Calibri"/>
          <w:sz w:val="22"/>
          <w:szCs w:val="22"/>
          <w:lang w:eastAsia="en-US"/>
        </w:rPr>
        <w:t>Настоящее Постановление действует до 1 сентября 2029 года.</w:t>
      </w:r>
    </w:p>
    <w:p w:rsidR="007F1A1D" w:rsidRPr="007F1A1D" w:rsidRDefault="007F1A1D" w:rsidP="002D2624">
      <w:pPr>
        <w:rPr>
          <w:rFonts w:eastAsia="Calibri"/>
          <w:sz w:val="22"/>
          <w:szCs w:val="22"/>
          <w:lang w:eastAsia="en-US"/>
        </w:rPr>
      </w:pPr>
      <w:r w:rsidRPr="007F1A1D">
        <w:rPr>
          <w:rFonts w:eastAsia="Calibri"/>
          <w:sz w:val="22"/>
          <w:szCs w:val="22"/>
          <w:lang w:eastAsia="en-US"/>
        </w:rPr>
        <w:t>_____________________________________________________________________</w:t>
      </w:r>
      <w:r w:rsidR="00BB265A">
        <w:rPr>
          <w:rFonts w:eastAsia="Calibri"/>
          <w:sz w:val="22"/>
          <w:szCs w:val="22"/>
          <w:lang w:eastAsia="en-US"/>
        </w:rPr>
        <w:t>__________________</w:t>
      </w:r>
    </w:p>
    <w:p w:rsidR="007F1A1D" w:rsidRPr="007F1A1D" w:rsidRDefault="007F1A1D" w:rsidP="00BB265A">
      <w:pPr>
        <w:jc w:val="center"/>
        <w:rPr>
          <w:rFonts w:eastAsia="Calibri"/>
          <w:b/>
          <w:sz w:val="22"/>
          <w:szCs w:val="22"/>
          <w:lang w:eastAsia="en-US"/>
        </w:rPr>
      </w:pPr>
      <w:r w:rsidRPr="007F1A1D">
        <w:rPr>
          <w:rFonts w:eastAsia="Calibri"/>
          <w:b/>
          <w:sz w:val="22"/>
          <w:szCs w:val="22"/>
          <w:lang w:eastAsia="en-US"/>
        </w:rPr>
        <w:t xml:space="preserve">Государство намерено регулировать производство и оборот табачных изделий и </w:t>
      </w:r>
      <w:proofErr w:type="spellStart"/>
      <w:r w:rsidRPr="007F1A1D">
        <w:rPr>
          <w:rFonts w:eastAsia="Calibri"/>
          <w:b/>
          <w:sz w:val="22"/>
          <w:szCs w:val="22"/>
          <w:lang w:eastAsia="en-US"/>
        </w:rPr>
        <w:t>никотинсодержащей</w:t>
      </w:r>
      <w:proofErr w:type="spellEnd"/>
      <w:r w:rsidRPr="007F1A1D">
        <w:rPr>
          <w:rFonts w:eastAsia="Calibri"/>
          <w:b/>
          <w:sz w:val="22"/>
          <w:szCs w:val="22"/>
          <w:lang w:eastAsia="en-US"/>
        </w:rPr>
        <w:t xml:space="preserve"> продукции</w:t>
      </w:r>
    </w:p>
    <w:p w:rsidR="007F1A1D" w:rsidRPr="007F1A1D" w:rsidRDefault="007F1A1D" w:rsidP="007F1A1D">
      <w:pPr>
        <w:ind w:firstLine="709"/>
        <w:jc w:val="both"/>
        <w:rPr>
          <w:rFonts w:eastAsia="Calibri"/>
          <w:sz w:val="22"/>
          <w:szCs w:val="22"/>
          <w:lang w:eastAsia="en-US"/>
        </w:rPr>
      </w:pPr>
      <w:r w:rsidRPr="007F1A1D">
        <w:rPr>
          <w:rFonts w:eastAsia="Calibri"/>
          <w:sz w:val="22"/>
          <w:szCs w:val="22"/>
          <w:lang w:eastAsia="en-US"/>
        </w:rPr>
        <w:t xml:space="preserve">1 июня 2023 года Государственной Думой принят Федеральный закон «О государственном регулировании производства и оборота табачных изделий, табачной продукции, </w:t>
      </w:r>
      <w:proofErr w:type="spellStart"/>
      <w:r w:rsidRPr="007F1A1D">
        <w:rPr>
          <w:rFonts w:eastAsia="Calibri"/>
          <w:sz w:val="22"/>
          <w:szCs w:val="22"/>
          <w:lang w:eastAsia="en-US"/>
        </w:rPr>
        <w:t>никотинсодержащей</w:t>
      </w:r>
      <w:proofErr w:type="spellEnd"/>
      <w:r w:rsidRPr="007F1A1D">
        <w:rPr>
          <w:rFonts w:eastAsia="Calibri"/>
          <w:sz w:val="22"/>
          <w:szCs w:val="22"/>
          <w:lang w:eastAsia="en-US"/>
        </w:rPr>
        <w:t xml:space="preserve"> продукции и сырья для их производств». </w:t>
      </w:r>
    </w:p>
    <w:p w:rsidR="007F1A1D" w:rsidRPr="007F1A1D" w:rsidRDefault="007F1A1D" w:rsidP="007F1A1D">
      <w:pPr>
        <w:ind w:firstLine="709"/>
        <w:jc w:val="both"/>
        <w:rPr>
          <w:rFonts w:eastAsia="Calibri"/>
          <w:sz w:val="22"/>
          <w:szCs w:val="22"/>
          <w:lang w:eastAsia="en-US"/>
        </w:rPr>
      </w:pPr>
      <w:r w:rsidRPr="007F1A1D">
        <w:rPr>
          <w:rFonts w:eastAsia="Calibri"/>
          <w:sz w:val="22"/>
          <w:szCs w:val="22"/>
          <w:lang w:eastAsia="en-US"/>
        </w:rPr>
        <w:t xml:space="preserve">В частности, нормы нового закона вводят запрет на территории России на: ввод в оборот и оборот табачной продукции и </w:t>
      </w:r>
      <w:proofErr w:type="spellStart"/>
      <w:r w:rsidRPr="007F1A1D">
        <w:rPr>
          <w:rFonts w:eastAsia="Calibri"/>
          <w:sz w:val="22"/>
          <w:szCs w:val="22"/>
          <w:lang w:eastAsia="en-US"/>
        </w:rPr>
        <w:t>никотинсодержащей</w:t>
      </w:r>
      <w:proofErr w:type="spellEnd"/>
      <w:r w:rsidRPr="007F1A1D">
        <w:rPr>
          <w:rFonts w:eastAsia="Calibri"/>
          <w:sz w:val="22"/>
          <w:szCs w:val="22"/>
          <w:lang w:eastAsia="en-US"/>
        </w:rPr>
        <w:t xml:space="preserve"> продукции, подлежащих маркировке средствами идентификации, без нанесенных на такую продукцию средств идентификации и (или) без представления информации о маркировке средствами идентификации в информационную систему мониторинга; </w:t>
      </w:r>
      <w:proofErr w:type="gramStart"/>
      <w:r w:rsidRPr="007F1A1D">
        <w:rPr>
          <w:rFonts w:eastAsia="Calibri"/>
          <w:sz w:val="22"/>
          <w:szCs w:val="22"/>
          <w:lang w:eastAsia="en-US"/>
        </w:rPr>
        <w:t xml:space="preserve">производство и (или) оборот сырья и никотинового сырья, если информация о таком сырье не представлена в установленном порядке в информационную систему мониторинга; розничную продажу сырья, никотинового сырья; производство табачной продукции и </w:t>
      </w:r>
      <w:proofErr w:type="spellStart"/>
      <w:r w:rsidRPr="007F1A1D">
        <w:rPr>
          <w:rFonts w:eastAsia="Calibri"/>
          <w:sz w:val="22"/>
          <w:szCs w:val="22"/>
          <w:lang w:eastAsia="en-US"/>
        </w:rPr>
        <w:t>никотинсодержащей</w:t>
      </w:r>
      <w:proofErr w:type="spellEnd"/>
      <w:r w:rsidRPr="007F1A1D">
        <w:rPr>
          <w:rFonts w:eastAsia="Calibri"/>
          <w:sz w:val="22"/>
          <w:szCs w:val="22"/>
          <w:lang w:eastAsia="en-US"/>
        </w:rPr>
        <w:t xml:space="preserve"> продукции из сырья и (или) никотинового сырья, если информация о таких продукции и сырье не представлена в установленном порядке в информационную систему мониторинга;</w:t>
      </w:r>
      <w:proofErr w:type="gramEnd"/>
      <w:r w:rsidRPr="007F1A1D">
        <w:rPr>
          <w:rFonts w:eastAsia="Calibri"/>
          <w:sz w:val="22"/>
          <w:szCs w:val="22"/>
          <w:lang w:eastAsia="en-US"/>
        </w:rPr>
        <w:t xml:space="preserve"> </w:t>
      </w:r>
      <w:proofErr w:type="gramStart"/>
      <w:r w:rsidRPr="007F1A1D">
        <w:rPr>
          <w:rFonts w:eastAsia="Calibri"/>
          <w:sz w:val="22"/>
          <w:szCs w:val="22"/>
          <w:lang w:eastAsia="en-US"/>
        </w:rPr>
        <w:t xml:space="preserve">розничную продажу табачных изделий, </w:t>
      </w:r>
      <w:proofErr w:type="spellStart"/>
      <w:r w:rsidRPr="007F1A1D">
        <w:rPr>
          <w:rFonts w:eastAsia="Calibri"/>
          <w:sz w:val="22"/>
          <w:szCs w:val="22"/>
          <w:lang w:eastAsia="en-US"/>
        </w:rPr>
        <w:t>никотинсодержащей</w:t>
      </w:r>
      <w:proofErr w:type="spellEnd"/>
      <w:r w:rsidRPr="007F1A1D">
        <w:rPr>
          <w:rFonts w:eastAsia="Calibri"/>
          <w:sz w:val="22"/>
          <w:szCs w:val="22"/>
          <w:lang w:eastAsia="en-US"/>
        </w:rPr>
        <w:t xml:space="preserve"> продукции не в потребительской упаковке; подлежащие лицензированию производство и (или) оборот табачных изделий, табачной продукции, сырья, </w:t>
      </w:r>
      <w:proofErr w:type="spellStart"/>
      <w:r w:rsidRPr="007F1A1D">
        <w:rPr>
          <w:rFonts w:eastAsia="Calibri"/>
          <w:sz w:val="22"/>
          <w:szCs w:val="22"/>
          <w:lang w:eastAsia="en-US"/>
        </w:rPr>
        <w:t>никотинсодержащей</w:t>
      </w:r>
      <w:proofErr w:type="spellEnd"/>
      <w:r w:rsidRPr="007F1A1D">
        <w:rPr>
          <w:rFonts w:eastAsia="Calibri"/>
          <w:sz w:val="22"/>
          <w:szCs w:val="22"/>
          <w:lang w:eastAsia="en-US"/>
        </w:rPr>
        <w:t xml:space="preserve"> продукции и никотинового сырья без соответствующей лицензии; продажу сырья, никотинового сырья лицам, не имеющим лицензии на вид деятельности, указанный в пункте 1, 2, 4 или 5 части 1 статьи 8 настоящего Федерального закона;</w:t>
      </w:r>
      <w:proofErr w:type="gramEnd"/>
      <w:r w:rsidRPr="007F1A1D">
        <w:rPr>
          <w:rFonts w:eastAsia="Calibri"/>
          <w:sz w:val="22"/>
          <w:szCs w:val="22"/>
          <w:lang w:eastAsia="en-US"/>
        </w:rPr>
        <w:t xml:space="preserve"> </w:t>
      </w:r>
      <w:proofErr w:type="gramStart"/>
      <w:r w:rsidRPr="007F1A1D">
        <w:rPr>
          <w:rFonts w:eastAsia="Calibri"/>
          <w:sz w:val="22"/>
          <w:szCs w:val="22"/>
          <w:lang w:eastAsia="en-US"/>
        </w:rPr>
        <w:t xml:space="preserve">поставку табачной продукции и </w:t>
      </w:r>
      <w:proofErr w:type="spellStart"/>
      <w:r w:rsidRPr="007F1A1D">
        <w:rPr>
          <w:rFonts w:eastAsia="Calibri"/>
          <w:sz w:val="22"/>
          <w:szCs w:val="22"/>
          <w:lang w:eastAsia="en-US"/>
        </w:rPr>
        <w:t>никотинсодержащей</w:t>
      </w:r>
      <w:proofErr w:type="spellEnd"/>
      <w:r w:rsidRPr="007F1A1D">
        <w:rPr>
          <w:rFonts w:eastAsia="Calibri"/>
          <w:sz w:val="22"/>
          <w:szCs w:val="22"/>
          <w:lang w:eastAsia="en-US"/>
        </w:rPr>
        <w:t xml:space="preserve"> продукции на территории Российской Федерации лицу, не зарегистрированному в информационной системе мониторинга; закупку и (или) поставку табачной продукции и </w:t>
      </w:r>
      <w:proofErr w:type="spellStart"/>
      <w:r w:rsidRPr="007F1A1D">
        <w:rPr>
          <w:rFonts w:eastAsia="Calibri"/>
          <w:sz w:val="22"/>
          <w:szCs w:val="22"/>
          <w:lang w:eastAsia="en-US"/>
        </w:rPr>
        <w:t>никотинсодержащей</w:t>
      </w:r>
      <w:proofErr w:type="spellEnd"/>
      <w:r w:rsidRPr="007F1A1D">
        <w:rPr>
          <w:rFonts w:eastAsia="Calibri"/>
          <w:sz w:val="22"/>
          <w:szCs w:val="22"/>
          <w:lang w:eastAsia="en-US"/>
        </w:rPr>
        <w:t xml:space="preserve"> продукции лицом, не зарегистрированным в информационной системе мониторинга; закупку на территории Российской Федерации табачной продукции и </w:t>
      </w:r>
      <w:proofErr w:type="spellStart"/>
      <w:r w:rsidRPr="007F1A1D">
        <w:rPr>
          <w:rFonts w:eastAsia="Calibri"/>
          <w:sz w:val="22"/>
          <w:szCs w:val="22"/>
          <w:lang w:eastAsia="en-US"/>
        </w:rPr>
        <w:t>никотинсодержащей</w:t>
      </w:r>
      <w:proofErr w:type="spellEnd"/>
      <w:r w:rsidRPr="007F1A1D">
        <w:rPr>
          <w:rFonts w:eastAsia="Calibri"/>
          <w:sz w:val="22"/>
          <w:szCs w:val="22"/>
          <w:lang w:eastAsia="en-US"/>
        </w:rPr>
        <w:t xml:space="preserve"> продукции у лица, не зарегистрированного в информационной системе мониторинга;</w:t>
      </w:r>
      <w:proofErr w:type="gramEnd"/>
      <w:r w:rsidRPr="007F1A1D">
        <w:rPr>
          <w:rFonts w:eastAsia="Calibri"/>
          <w:sz w:val="22"/>
          <w:szCs w:val="22"/>
          <w:lang w:eastAsia="en-US"/>
        </w:rPr>
        <w:t xml:space="preserve"> заключение договоров купли-продажи с условием исполнения обязательств по сделке в пользу третьего лица (за исключением денежных обязательств), договоров мены, договоров об уступке требования (за исключением денежного) и о переводе долга (за исключением денежного), если указанные сделки совершаются в отношении табачной продукции и </w:t>
      </w:r>
      <w:proofErr w:type="spellStart"/>
      <w:r w:rsidRPr="007F1A1D">
        <w:rPr>
          <w:rFonts w:eastAsia="Calibri"/>
          <w:sz w:val="22"/>
          <w:szCs w:val="22"/>
          <w:lang w:eastAsia="en-US"/>
        </w:rPr>
        <w:t>никотинсодержащей</w:t>
      </w:r>
      <w:proofErr w:type="spellEnd"/>
      <w:r w:rsidRPr="007F1A1D">
        <w:rPr>
          <w:rFonts w:eastAsia="Calibri"/>
          <w:sz w:val="22"/>
          <w:szCs w:val="22"/>
          <w:lang w:eastAsia="en-US"/>
        </w:rPr>
        <w:t xml:space="preserve"> продукции. Заключенные в таких случаях договоры считаются ничтожными.</w:t>
      </w:r>
    </w:p>
    <w:p w:rsidR="007F1A1D" w:rsidRPr="007F1A1D" w:rsidRDefault="007F1A1D" w:rsidP="007F1A1D">
      <w:pPr>
        <w:ind w:firstLine="709"/>
        <w:jc w:val="both"/>
        <w:rPr>
          <w:rFonts w:eastAsia="Calibri"/>
          <w:sz w:val="22"/>
          <w:szCs w:val="22"/>
          <w:lang w:eastAsia="en-US"/>
        </w:rPr>
      </w:pPr>
      <w:r w:rsidRPr="007F1A1D">
        <w:rPr>
          <w:rFonts w:eastAsia="Calibri"/>
          <w:sz w:val="22"/>
          <w:szCs w:val="22"/>
          <w:lang w:eastAsia="en-US"/>
        </w:rPr>
        <w:t xml:space="preserve">Оборот табачной продукции, сырья, </w:t>
      </w:r>
      <w:proofErr w:type="spellStart"/>
      <w:r w:rsidRPr="007F1A1D">
        <w:rPr>
          <w:rFonts w:eastAsia="Calibri"/>
          <w:sz w:val="22"/>
          <w:szCs w:val="22"/>
          <w:lang w:eastAsia="en-US"/>
        </w:rPr>
        <w:t>никотинсодержащей</w:t>
      </w:r>
      <w:proofErr w:type="spellEnd"/>
      <w:r w:rsidRPr="007F1A1D">
        <w:rPr>
          <w:rFonts w:eastAsia="Calibri"/>
          <w:sz w:val="22"/>
          <w:szCs w:val="22"/>
          <w:lang w:eastAsia="en-US"/>
        </w:rPr>
        <w:t xml:space="preserve"> продукции и никотинового сырья осуществляется только при наличии подтверждающего легальность такого оборота электронного универсального передаточного документа, составленного по формату, утвержденному федеральным органом исполнительной власти, уполномоченным по контролю и надзору в области налогов и сборов, по согласованию с федеральным органом по контролю и надзору.</w:t>
      </w:r>
    </w:p>
    <w:p w:rsidR="007F1A1D" w:rsidRPr="007F1A1D" w:rsidRDefault="007F1A1D" w:rsidP="007F1A1D">
      <w:pPr>
        <w:ind w:firstLine="709"/>
        <w:jc w:val="both"/>
        <w:rPr>
          <w:rFonts w:eastAsia="Calibri"/>
          <w:sz w:val="22"/>
          <w:szCs w:val="22"/>
          <w:lang w:eastAsia="en-US"/>
        </w:rPr>
      </w:pPr>
      <w:r w:rsidRPr="007F1A1D">
        <w:rPr>
          <w:rFonts w:eastAsia="Calibri"/>
          <w:sz w:val="22"/>
          <w:szCs w:val="22"/>
          <w:lang w:eastAsia="en-US"/>
        </w:rPr>
        <w:t xml:space="preserve">Указанный закон начнет действовать с 01.09.2023 года. </w:t>
      </w:r>
    </w:p>
    <w:p w:rsidR="007F1A1D" w:rsidRPr="007F1A1D" w:rsidRDefault="00BB265A" w:rsidP="007F1A1D">
      <w:pPr>
        <w:ind w:firstLine="709"/>
        <w:jc w:val="both"/>
        <w:rPr>
          <w:rFonts w:eastAsia="Calibri"/>
          <w:sz w:val="22"/>
          <w:szCs w:val="22"/>
          <w:lang w:eastAsia="en-US"/>
        </w:rPr>
      </w:pPr>
      <w:r>
        <w:rPr>
          <w:rFonts w:eastAsia="Calibri"/>
          <w:sz w:val="22"/>
          <w:szCs w:val="22"/>
          <w:lang w:eastAsia="en-US"/>
        </w:rPr>
        <w:t>___________________________________________________________________________</w:t>
      </w:r>
    </w:p>
    <w:p w:rsidR="007F1A1D" w:rsidRPr="007F1A1D" w:rsidRDefault="007F1A1D" w:rsidP="00BB265A">
      <w:pPr>
        <w:ind w:firstLine="709"/>
        <w:jc w:val="center"/>
        <w:rPr>
          <w:rFonts w:eastAsia="Calibri"/>
          <w:b/>
          <w:sz w:val="22"/>
          <w:szCs w:val="22"/>
          <w:lang w:eastAsia="en-US"/>
        </w:rPr>
      </w:pPr>
      <w:r w:rsidRPr="007F1A1D">
        <w:rPr>
          <w:rFonts w:eastAsia="Calibri"/>
          <w:b/>
          <w:sz w:val="22"/>
          <w:szCs w:val="22"/>
          <w:lang w:eastAsia="en-US"/>
        </w:rPr>
        <w:t>Правительством установлены нормы рабочего времени и времени отдыха водителям пассажирских такси</w:t>
      </w:r>
    </w:p>
    <w:p w:rsidR="007F1A1D" w:rsidRPr="007F1A1D" w:rsidRDefault="007F1A1D" w:rsidP="007F1A1D">
      <w:pPr>
        <w:ind w:firstLine="709"/>
        <w:jc w:val="both"/>
        <w:rPr>
          <w:rFonts w:eastAsia="Calibri"/>
          <w:sz w:val="22"/>
          <w:szCs w:val="22"/>
          <w:lang w:eastAsia="en-US"/>
        </w:rPr>
      </w:pPr>
      <w:r w:rsidRPr="007F1A1D">
        <w:rPr>
          <w:rFonts w:eastAsia="Calibri"/>
          <w:sz w:val="22"/>
          <w:szCs w:val="22"/>
          <w:lang w:eastAsia="en-US"/>
        </w:rPr>
        <w:t xml:space="preserve">Постановление Правительства РФ от 02.06.2023 № 908 утверждены нормы рабочего времени, времени отдыха, нормы времени управления транспортным средством для физических лиц, а также правила учета рабочего времени, времени отдыха, времени управления транспортным средством физическими лицами. </w:t>
      </w:r>
    </w:p>
    <w:p w:rsidR="007F1A1D" w:rsidRPr="007F1A1D" w:rsidRDefault="007F1A1D" w:rsidP="007F1A1D">
      <w:pPr>
        <w:ind w:firstLine="709"/>
        <w:jc w:val="both"/>
        <w:rPr>
          <w:rFonts w:eastAsia="Calibri"/>
          <w:sz w:val="22"/>
          <w:szCs w:val="22"/>
          <w:lang w:eastAsia="en-US"/>
        </w:rPr>
      </w:pPr>
      <w:r w:rsidRPr="007F1A1D">
        <w:rPr>
          <w:rFonts w:eastAsia="Calibri"/>
          <w:sz w:val="22"/>
          <w:szCs w:val="22"/>
          <w:lang w:eastAsia="en-US"/>
        </w:rPr>
        <w:t>В Постановлении говорится о том, что нормальная продолжительность рабочего времени физического лица должна составлять не более 40 часов в календарную неделю. Продолжительность ежедневного рабочего времени физического лица при 5-дневной рабочей неделе не должна превышать 8 часов. Рабочее время физического лица включает: время управления транспортным средством; время перерывов для отдыха от управления транспортным средством; время, не связанное с управлением транспортным средством.</w:t>
      </w:r>
    </w:p>
    <w:p w:rsidR="007F1A1D" w:rsidRPr="007F1A1D" w:rsidRDefault="007F1A1D" w:rsidP="007F1A1D">
      <w:pPr>
        <w:ind w:firstLine="709"/>
        <w:jc w:val="both"/>
        <w:rPr>
          <w:rFonts w:eastAsia="Calibri"/>
          <w:sz w:val="22"/>
          <w:szCs w:val="22"/>
          <w:lang w:eastAsia="en-US"/>
        </w:rPr>
      </w:pPr>
      <w:proofErr w:type="gramStart"/>
      <w:r w:rsidRPr="007F1A1D">
        <w:rPr>
          <w:rFonts w:eastAsia="Calibri"/>
          <w:sz w:val="22"/>
          <w:szCs w:val="22"/>
          <w:lang w:eastAsia="en-US"/>
        </w:rPr>
        <w:lastRenderedPageBreak/>
        <w:t xml:space="preserve">Рабочее время физического лица, не связанное с управлением транспортным средством, включает: время прохождения </w:t>
      </w:r>
      <w:proofErr w:type="spellStart"/>
      <w:r w:rsidRPr="007F1A1D">
        <w:rPr>
          <w:rFonts w:eastAsia="Calibri"/>
          <w:sz w:val="22"/>
          <w:szCs w:val="22"/>
          <w:lang w:eastAsia="en-US"/>
        </w:rPr>
        <w:t>предрейсового</w:t>
      </w:r>
      <w:proofErr w:type="spellEnd"/>
      <w:r w:rsidRPr="007F1A1D">
        <w:rPr>
          <w:rFonts w:eastAsia="Calibri"/>
          <w:sz w:val="22"/>
          <w:szCs w:val="22"/>
          <w:lang w:eastAsia="en-US"/>
        </w:rPr>
        <w:t xml:space="preserve"> контроля технического состояния транспортных средств и проведения </w:t>
      </w:r>
      <w:proofErr w:type="spellStart"/>
      <w:r w:rsidRPr="007F1A1D">
        <w:rPr>
          <w:rFonts w:eastAsia="Calibri"/>
          <w:sz w:val="22"/>
          <w:szCs w:val="22"/>
          <w:lang w:eastAsia="en-US"/>
        </w:rPr>
        <w:t>предрейсовых</w:t>
      </w:r>
      <w:proofErr w:type="spellEnd"/>
      <w:r w:rsidRPr="007F1A1D">
        <w:rPr>
          <w:rFonts w:eastAsia="Calibri"/>
          <w:sz w:val="22"/>
          <w:szCs w:val="22"/>
          <w:lang w:eastAsia="en-US"/>
        </w:rPr>
        <w:t xml:space="preserve"> и </w:t>
      </w:r>
      <w:proofErr w:type="spellStart"/>
      <w:r w:rsidRPr="007F1A1D">
        <w:rPr>
          <w:rFonts w:eastAsia="Calibri"/>
          <w:sz w:val="22"/>
          <w:szCs w:val="22"/>
          <w:lang w:eastAsia="en-US"/>
        </w:rPr>
        <w:t>послерейсовых</w:t>
      </w:r>
      <w:proofErr w:type="spellEnd"/>
      <w:r w:rsidRPr="007F1A1D">
        <w:rPr>
          <w:rFonts w:eastAsia="Calibri"/>
          <w:sz w:val="22"/>
          <w:szCs w:val="22"/>
          <w:lang w:eastAsia="en-US"/>
        </w:rPr>
        <w:t xml:space="preserve"> медицинских осмотров водителей транспортных средств; время ожидания получения заказа от службы заказа легкового такси; время стоянки в ожидании посадки и высадки пассажиров; время проведения работ по устранению возникших неисправностей транспортного средства, выполняемых физическим лицом самостоятельно;</w:t>
      </w:r>
      <w:proofErr w:type="gramEnd"/>
      <w:r w:rsidRPr="007F1A1D">
        <w:rPr>
          <w:rFonts w:eastAsia="Calibri"/>
          <w:sz w:val="22"/>
          <w:szCs w:val="22"/>
          <w:lang w:eastAsia="en-US"/>
        </w:rPr>
        <w:t xml:space="preserve"> время заполнения журнала регистрации заказов легкового такси (в случае если условиями договора, заключенного физическим лицом со службой заказа легкового такси, исполнение требований к ведению журнала регистрации заказов легкового такси не возложено на службу заказа легкового такси); время заполнения журнала учета рабочего времени, времени отдыха, времени управления транспортным средством.</w:t>
      </w:r>
    </w:p>
    <w:p w:rsidR="007F1A1D" w:rsidRPr="007F1A1D" w:rsidRDefault="007F1A1D" w:rsidP="007F1A1D">
      <w:pPr>
        <w:ind w:firstLine="709"/>
        <w:jc w:val="both"/>
        <w:rPr>
          <w:rFonts w:eastAsia="Calibri"/>
          <w:sz w:val="22"/>
          <w:szCs w:val="22"/>
          <w:lang w:eastAsia="en-US"/>
        </w:rPr>
      </w:pPr>
      <w:r w:rsidRPr="007F1A1D">
        <w:rPr>
          <w:rFonts w:eastAsia="Calibri"/>
          <w:sz w:val="22"/>
          <w:szCs w:val="22"/>
          <w:lang w:eastAsia="en-US"/>
        </w:rPr>
        <w:t>При 5-дневной рабочей неделе продолжительность ежедневного отдыха физического лица не должна быть меньше двойной продолжительности рабочего времени в предшествующий отдыху рабочий день. Продолжительность еженедельного отдыха не должна быть меньше 45 часов подряд.</w:t>
      </w:r>
    </w:p>
    <w:p w:rsidR="007F1A1D" w:rsidRPr="007F1A1D" w:rsidRDefault="007F1A1D" w:rsidP="007F1A1D">
      <w:pPr>
        <w:ind w:firstLine="709"/>
        <w:jc w:val="both"/>
        <w:rPr>
          <w:rFonts w:eastAsia="Calibri"/>
          <w:sz w:val="22"/>
          <w:szCs w:val="22"/>
          <w:lang w:eastAsia="en-US"/>
        </w:rPr>
      </w:pPr>
      <w:r w:rsidRPr="007F1A1D">
        <w:rPr>
          <w:rFonts w:eastAsia="Calibri"/>
          <w:sz w:val="22"/>
          <w:szCs w:val="22"/>
          <w:lang w:eastAsia="en-US"/>
        </w:rPr>
        <w:t xml:space="preserve">Постановление вступает в законную силу с 01.09.2023 года. </w:t>
      </w:r>
    </w:p>
    <w:p w:rsidR="007F1A1D" w:rsidRPr="007F1A1D" w:rsidRDefault="00BB265A" w:rsidP="00BB265A">
      <w:pPr>
        <w:jc w:val="both"/>
        <w:rPr>
          <w:rFonts w:eastAsia="Calibri"/>
          <w:sz w:val="22"/>
          <w:szCs w:val="22"/>
          <w:lang w:eastAsia="en-US"/>
        </w:rPr>
      </w:pPr>
      <w:r>
        <w:rPr>
          <w:rFonts w:eastAsia="Calibri"/>
          <w:sz w:val="22"/>
          <w:szCs w:val="22"/>
          <w:lang w:eastAsia="en-US"/>
        </w:rPr>
        <w:t>_____________________________________________________________________________________</w:t>
      </w:r>
    </w:p>
    <w:p w:rsidR="007F1A1D" w:rsidRPr="007F1A1D" w:rsidRDefault="007F1A1D" w:rsidP="00BB265A">
      <w:pPr>
        <w:jc w:val="center"/>
        <w:rPr>
          <w:rFonts w:eastAsia="Calibri"/>
          <w:b/>
          <w:sz w:val="22"/>
          <w:szCs w:val="22"/>
          <w:lang w:eastAsia="en-US"/>
        </w:rPr>
      </w:pPr>
      <w:r w:rsidRPr="007F1A1D">
        <w:rPr>
          <w:rFonts w:eastAsia="Calibri"/>
          <w:b/>
          <w:sz w:val="22"/>
          <w:szCs w:val="22"/>
          <w:lang w:eastAsia="en-US"/>
        </w:rPr>
        <w:t>Установлен порядок посещения Российской Федерации гражданами Грузии</w:t>
      </w:r>
    </w:p>
    <w:p w:rsidR="007F1A1D" w:rsidRPr="007F1A1D" w:rsidRDefault="007F1A1D" w:rsidP="007F1A1D">
      <w:pPr>
        <w:ind w:firstLine="709"/>
        <w:jc w:val="both"/>
        <w:rPr>
          <w:rFonts w:eastAsia="Calibri"/>
          <w:sz w:val="22"/>
          <w:szCs w:val="22"/>
          <w:lang w:eastAsia="en-US"/>
        </w:rPr>
      </w:pPr>
      <w:r w:rsidRPr="007F1A1D">
        <w:rPr>
          <w:rFonts w:eastAsia="Calibri"/>
          <w:sz w:val="22"/>
          <w:szCs w:val="22"/>
          <w:lang w:eastAsia="en-US"/>
        </w:rPr>
        <w:t xml:space="preserve">10 мая 2023 года Президентом РФ подписан Указ № 335 «О порядке въезда в Российскую Федерацию и выезда из Российской Федерации граждан Грузии». </w:t>
      </w:r>
    </w:p>
    <w:p w:rsidR="007F1A1D" w:rsidRPr="007F1A1D" w:rsidRDefault="007F1A1D" w:rsidP="007F1A1D">
      <w:pPr>
        <w:ind w:firstLine="709"/>
        <w:jc w:val="both"/>
        <w:rPr>
          <w:rFonts w:eastAsia="Calibri"/>
          <w:sz w:val="22"/>
          <w:szCs w:val="22"/>
          <w:lang w:eastAsia="en-US"/>
        </w:rPr>
      </w:pPr>
      <w:proofErr w:type="gramStart"/>
      <w:r w:rsidRPr="007F1A1D">
        <w:rPr>
          <w:rFonts w:eastAsia="Calibri"/>
          <w:sz w:val="22"/>
          <w:szCs w:val="22"/>
          <w:lang w:eastAsia="en-US"/>
        </w:rPr>
        <w:t>Вышеназванный нормативно-правовой акт установил, что с 15 мая 2023 года граждане Грузии осуществляют въезд в Российскую Федерацию и выезд из Российской Федерации без оформления виз на основании действительных документов, удостоверяющих их личность (паспорта гражданина Грузии, дипломатического паспорта, служебного паспорта, книжки моряка, проездного документа для возвращения в Грузию), за исключением граждан, въезжающих в Российскую Федерацию в целях осуществления трудовой деятельности либо</w:t>
      </w:r>
      <w:proofErr w:type="gramEnd"/>
      <w:r w:rsidRPr="007F1A1D">
        <w:rPr>
          <w:rFonts w:eastAsia="Calibri"/>
          <w:sz w:val="22"/>
          <w:szCs w:val="22"/>
          <w:lang w:eastAsia="en-US"/>
        </w:rPr>
        <w:t xml:space="preserve"> на срок более 90 дней для временного пребывания в Российской Федерации, в том числе в целях получения образования. Гражданам Грузии, командированным в Российскую Федерацию в качестве сотрудников Секции интересов Грузии при Посольстве Швейцарской Конфедерации в Российской Федерации, и членам их семей оформляются однократные визы на срок три месяца. После аккредитации указанных сотрудников Министерством иностранных дел Российской Федерации такие сотрудники и члены их семей в течение всего срока аккредитации осуществляют въезд в Российскую Федерацию и выезд из Российской Федерации без оформления виз.</w:t>
      </w:r>
    </w:p>
    <w:p w:rsidR="007F1A1D" w:rsidRPr="007F1A1D" w:rsidRDefault="007F1A1D" w:rsidP="007F1A1D">
      <w:pPr>
        <w:ind w:firstLine="709"/>
        <w:jc w:val="both"/>
        <w:rPr>
          <w:rFonts w:eastAsia="Calibri"/>
          <w:sz w:val="22"/>
          <w:szCs w:val="22"/>
          <w:lang w:eastAsia="en-US"/>
        </w:rPr>
      </w:pPr>
      <w:r w:rsidRPr="007F1A1D">
        <w:rPr>
          <w:rFonts w:eastAsia="Calibri"/>
          <w:sz w:val="22"/>
          <w:szCs w:val="22"/>
          <w:lang w:eastAsia="en-US"/>
        </w:rPr>
        <w:t xml:space="preserve">Указ вступил в законную силу. </w:t>
      </w:r>
    </w:p>
    <w:p w:rsidR="007F1A1D" w:rsidRPr="007F1A1D" w:rsidRDefault="00BB265A" w:rsidP="007F1A1D">
      <w:pPr>
        <w:ind w:firstLine="709"/>
        <w:jc w:val="both"/>
        <w:rPr>
          <w:rFonts w:eastAsia="Calibri"/>
          <w:sz w:val="22"/>
          <w:szCs w:val="22"/>
          <w:lang w:eastAsia="en-US"/>
        </w:rPr>
      </w:pPr>
      <w:r>
        <w:rPr>
          <w:rFonts w:eastAsia="Calibri"/>
          <w:sz w:val="22"/>
          <w:szCs w:val="22"/>
          <w:lang w:eastAsia="en-US"/>
        </w:rPr>
        <w:t>____________________________________________________________________________</w:t>
      </w:r>
    </w:p>
    <w:p w:rsidR="007F1A1D" w:rsidRPr="007F1A1D" w:rsidRDefault="007F1A1D" w:rsidP="00BB265A">
      <w:pPr>
        <w:ind w:firstLine="709"/>
        <w:jc w:val="center"/>
        <w:rPr>
          <w:rFonts w:eastAsia="Calibri"/>
          <w:b/>
          <w:sz w:val="22"/>
          <w:szCs w:val="22"/>
          <w:lang w:eastAsia="en-US"/>
        </w:rPr>
      </w:pPr>
      <w:r w:rsidRPr="007F1A1D">
        <w:rPr>
          <w:rFonts w:eastAsia="Calibri"/>
          <w:b/>
          <w:sz w:val="22"/>
          <w:szCs w:val="22"/>
          <w:lang w:eastAsia="en-US"/>
        </w:rPr>
        <w:t>Законопроект, упрощающий порядок получения согласия органов опеки и попечительства на совершение сделок с недвижимым имуществом несовершеннолетних, внесен в Госдуму</w:t>
      </w:r>
    </w:p>
    <w:p w:rsidR="007F1A1D" w:rsidRPr="007F1A1D" w:rsidRDefault="007F1A1D" w:rsidP="007F1A1D">
      <w:pPr>
        <w:ind w:firstLine="709"/>
        <w:jc w:val="both"/>
        <w:rPr>
          <w:rFonts w:eastAsia="Calibri"/>
          <w:sz w:val="22"/>
          <w:szCs w:val="22"/>
          <w:lang w:eastAsia="en-US"/>
        </w:rPr>
      </w:pPr>
      <w:r w:rsidRPr="007F1A1D">
        <w:rPr>
          <w:rFonts w:eastAsia="Calibri"/>
          <w:sz w:val="22"/>
          <w:szCs w:val="22"/>
          <w:lang w:eastAsia="en-US"/>
        </w:rPr>
        <w:t xml:space="preserve">В Государственную Думу внесен проект Федерального закона № 379430-8 «О внесении изменений в статью 21 Федерального закона «Об опеке и попечительстве» и статью 77 Федерального закона «Об ипотеке (залоге недвижимости)». </w:t>
      </w:r>
    </w:p>
    <w:p w:rsidR="007F1A1D" w:rsidRPr="007F1A1D" w:rsidRDefault="007F1A1D" w:rsidP="007F1A1D">
      <w:pPr>
        <w:ind w:firstLine="709"/>
        <w:jc w:val="both"/>
        <w:rPr>
          <w:rFonts w:eastAsia="Calibri"/>
          <w:sz w:val="22"/>
          <w:szCs w:val="22"/>
          <w:lang w:eastAsia="en-US"/>
        </w:rPr>
      </w:pPr>
      <w:r w:rsidRPr="007F1A1D">
        <w:rPr>
          <w:rFonts w:eastAsia="Calibri"/>
          <w:sz w:val="22"/>
          <w:szCs w:val="22"/>
          <w:lang w:eastAsia="en-US"/>
        </w:rPr>
        <w:t>Документом закрепляется порядок получения в электронной форме предварительного разрешения на совершение сделок с недвижимым имуществом несовершеннолетних, а также согласия на отчуждение и (или) передачу в ипотеку жилого помещения, в котором проживают находящиеся под опекой или попечительством члены семьи собственника жилого помещения либо оставшиеся без родительского попечения несовершеннолетние члены семьи собственника.</w:t>
      </w:r>
    </w:p>
    <w:p w:rsidR="007F1A1D" w:rsidRPr="007F1A1D" w:rsidRDefault="007F1A1D" w:rsidP="007F1A1D">
      <w:pPr>
        <w:ind w:firstLine="709"/>
        <w:jc w:val="both"/>
        <w:rPr>
          <w:rFonts w:eastAsia="Calibri"/>
          <w:sz w:val="22"/>
          <w:szCs w:val="22"/>
          <w:lang w:eastAsia="en-US"/>
        </w:rPr>
      </w:pPr>
      <w:r w:rsidRPr="007F1A1D">
        <w:rPr>
          <w:rFonts w:eastAsia="Calibri"/>
          <w:sz w:val="22"/>
          <w:szCs w:val="22"/>
          <w:lang w:eastAsia="en-US"/>
        </w:rPr>
        <w:t xml:space="preserve">Законопроектом устанавливается возможность обращения в органы опеки и попечительства не только лично, но и через многофункциональные центры предоставления государственных и муниципальных услуг, а также через Единый портал </w:t>
      </w:r>
      <w:proofErr w:type="spellStart"/>
      <w:r w:rsidRPr="007F1A1D">
        <w:rPr>
          <w:rFonts w:eastAsia="Calibri"/>
          <w:sz w:val="22"/>
          <w:szCs w:val="22"/>
          <w:lang w:eastAsia="en-US"/>
        </w:rPr>
        <w:t>госуслуг</w:t>
      </w:r>
      <w:proofErr w:type="spellEnd"/>
      <w:r w:rsidRPr="007F1A1D">
        <w:rPr>
          <w:rFonts w:eastAsia="Calibri"/>
          <w:sz w:val="22"/>
          <w:szCs w:val="22"/>
          <w:lang w:eastAsia="en-US"/>
        </w:rPr>
        <w:t xml:space="preserve"> и соответствующие региональные порталы.</w:t>
      </w:r>
    </w:p>
    <w:p w:rsidR="007F1A1D" w:rsidRPr="007F1A1D" w:rsidRDefault="007F1A1D" w:rsidP="007F1A1D">
      <w:pPr>
        <w:ind w:firstLine="709"/>
        <w:jc w:val="both"/>
        <w:rPr>
          <w:rFonts w:eastAsia="Calibri"/>
          <w:sz w:val="22"/>
          <w:szCs w:val="22"/>
          <w:lang w:eastAsia="en-US"/>
        </w:rPr>
      </w:pPr>
      <w:r w:rsidRPr="007F1A1D">
        <w:rPr>
          <w:rFonts w:eastAsia="Calibri"/>
          <w:sz w:val="22"/>
          <w:szCs w:val="22"/>
          <w:lang w:eastAsia="en-US"/>
        </w:rPr>
        <w:t xml:space="preserve">Закрепляется, что в случае обращения в органы опеки и попечительства в электронной форме предварительное разрешение на совершение сделок с недвижимым имуществом и согласие на отчуждение жилого помещения направляются заявителю в форме электронного документа в личный кабинет на Едином портале </w:t>
      </w:r>
      <w:proofErr w:type="spellStart"/>
      <w:r w:rsidRPr="007F1A1D">
        <w:rPr>
          <w:rFonts w:eastAsia="Calibri"/>
          <w:sz w:val="22"/>
          <w:szCs w:val="22"/>
          <w:lang w:eastAsia="en-US"/>
        </w:rPr>
        <w:t>госуслуг</w:t>
      </w:r>
      <w:proofErr w:type="spellEnd"/>
      <w:r w:rsidRPr="007F1A1D">
        <w:rPr>
          <w:rFonts w:eastAsia="Calibri"/>
          <w:sz w:val="22"/>
          <w:szCs w:val="22"/>
          <w:lang w:eastAsia="en-US"/>
        </w:rPr>
        <w:t>. При обращении в органы опеки и попечительства иными способами указанные документы также могут быть по выбору заявителя направлены в электронной форме или предоставлены на бумажном носителе.</w:t>
      </w:r>
    </w:p>
    <w:p w:rsidR="007F1A1D" w:rsidRPr="007F1A1D" w:rsidRDefault="007F1A1D" w:rsidP="007F1A1D">
      <w:pPr>
        <w:ind w:firstLine="709"/>
        <w:jc w:val="both"/>
        <w:rPr>
          <w:rFonts w:eastAsia="Calibri"/>
          <w:sz w:val="22"/>
          <w:szCs w:val="22"/>
          <w:lang w:eastAsia="en-US"/>
        </w:rPr>
      </w:pPr>
      <w:r w:rsidRPr="007F1A1D">
        <w:rPr>
          <w:rFonts w:eastAsia="Calibri"/>
          <w:sz w:val="22"/>
          <w:szCs w:val="22"/>
          <w:lang w:eastAsia="en-US"/>
        </w:rPr>
        <w:lastRenderedPageBreak/>
        <w:t>Кроме этого, законопроектом предусматривается возможность направления вышеназванных решений органов опеки и попечительства, полученных в электронной форме, в иные органы и организации с использованием единой системы межведомственного электронного взаимодействия.</w:t>
      </w:r>
    </w:p>
    <w:p w:rsidR="007F1A1D" w:rsidRPr="007F1A1D" w:rsidRDefault="00BB265A" w:rsidP="00BB265A">
      <w:pPr>
        <w:ind w:firstLine="709"/>
        <w:jc w:val="both"/>
        <w:rPr>
          <w:rFonts w:eastAsia="Calibri"/>
          <w:sz w:val="22"/>
          <w:szCs w:val="22"/>
          <w:lang w:eastAsia="en-US"/>
        </w:rPr>
      </w:pPr>
      <w:r>
        <w:rPr>
          <w:rFonts w:eastAsia="Calibri"/>
          <w:sz w:val="22"/>
          <w:szCs w:val="22"/>
          <w:lang w:eastAsia="en-US"/>
        </w:rPr>
        <w:t>____________________________________________________________________________</w:t>
      </w:r>
    </w:p>
    <w:p w:rsidR="007F1A1D" w:rsidRPr="007F1A1D" w:rsidRDefault="007F1A1D" w:rsidP="00BB265A">
      <w:pPr>
        <w:ind w:firstLine="709"/>
        <w:jc w:val="center"/>
        <w:rPr>
          <w:rFonts w:eastAsia="Calibri"/>
          <w:b/>
          <w:sz w:val="22"/>
          <w:szCs w:val="22"/>
          <w:lang w:eastAsia="en-US"/>
        </w:rPr>
      </w:pPr>
      <w:r w:rsidRPr="007F1A1D">
        <w:rPr>
          <w:rFonts w:eastAsia="Calibri"/>
          <w:b/>
          <w:sz w:val="22"/>
          <w:szCs w:val="22"/>
          <w:lang w:eastAsia="en-US"/>
        </w:rPr>
        <w:t>Актуализирован перечень профессий (специальностей, должностей) иностранных граждан и лиц без гражданства - квалифицированных специалистов, имеющих право на прием в гражданство РФ в упрощенном порядке</w:t>
      </w:r>
    </w:p>
    <w:p w:rsidR="007F1A1D" w:rsidRPr="007F1A1D" w:rsidRDefault="007F1A1D" w:rsidP="007F1A1D">
      <w:pPr>
        <w:ind w:firstLine="709"/>
        <w:jc w:val="both"/>
        <w:rPr>
          <w:rFonts w:eastAsia="Calibri"/>
          <w:sz w:val="22"/>
          <w:szCs w:val="22"/>
          <w:lang w:eastAsia="en-US"/>
        </w:rPr>
      </w:pPr>
      <w:r w:rsidRPr="007F1A1D">
        <w:rPr>
          <w:rFonts w:eastAsia="Calibri"/>
          <w:sz w:val="22"/>
          <w:szCs w:val="22"/>
          <w:lang w:eastAsia="en-US"/>
        </w:rPr>
        <w:t xml:space="preserve">Приказом Минтруда России от 15.05.2023 № 460н утвержден перечень профессий (специальностей, должностей) иностранных граждан и лиц без гражданства - квалифицированных специалистов, имеющих право на прием в гражданство Российской Федерации в упрощенном порядке, согласно приложению. </w:t>
      </w:r>
    </w:p>
    <w:p w:rsidR="007F1A1D" w:rsidRPr="007F1A1D" w:rsidRDefault="007F1A1D" w:rsidP="007F1A1D">
      <w:pPr>
        <w:ind w:firstLine="709"/>
        <w:jc w:val="both"/>
        <w:rPr>
          <w:rFonts w:eastAsia="Calibri"/>
          <w:sz w:val="22"/>
          <w:szCs w:val="22"/>
          <w:lang w:eastAsia="en-US"/>
        </w:rPr>
      </w:pPr>
      <w:proofErr w:type="gramStart"/>
      <w:r w:rsidRPr="007F1A1D">
        <w:rPr>
          <w:rFonts w:eastAsia="Calibri"/>
          <w:sz w:val="22"/>
          <w:szCs w:val="22"/>
          <w:lang w:eastAsia="en-US"/>
        </w:rPr>
        <w:t>В указанный перечень вошли: должности специалистов с высшим профессиональным (медицинским) образованием (врачи), должности специалистов со средним профессиональным (медицинским) образованием (средний медицинский персонал), фармацевтические работники, педагогические работники, работники сельского хозяйства, животноводства, ветеринарии, предприятий агропромышленного комплекса, пищевой промышленности, работники геологии и разведки недр, работники организаций атомной энергетики, работники научно-исследовательских учреждений, конструкторских, технологических, проектных и изыскательских организаций, разработчики компьютерного программного обеспечения, журналисты и</w:t>
      </w:r>
      <w:proofErr w:type="gramEnd"/>
      <w:r w:rsidRPr="007F1A1D">
        <w:rPr>
          <w:rFonts w:eastAsia="Calibri"/>
          <w:sz w:val="22"/>
          <w:szCs w:val="22"/>
          <w:lang w:eastAsia="en-US"/>
        </w:rPr>
        <w:t xml:space="preserve"> литературные работники, работники редакционно-издательских подразделений, механики и ремонтники летательных аппаратов, судов и железнодорожного подвижного состава, работники добывающей промышленности и металлургии, работники в сфере строительства, работники в сфере монтажа и ремонта электрооборудования.</w:t>
      </w:r>
    </w:p>
    <w:p w:rsidR="007F1A1D" w:rsidRPr="007F1A1D" w:rsidRDefault="007F1A1D" w:rsidP="007F1A1D">
      <w:pPr>
        <w:ind w:firstLine="709"/>
        <w:jc w:val="both"/>
        <w:rPr>
          <w:rFonts w:eastAsia="Calibri"/>
          <w:sz w:val="22"/>
          <w:szCs w:val="22"/>
          <w:lang w:eastAsia="en-US"/>
        </w:rPr>
      </w:pPr>
      <w:r w:rsidRPr="007F1A1D">
        <w:rPr>
          <w:rFonts w:eastAsia="Calibri"/>
          <w:sz w:val="22"/>
          <w:szCs w:val="22"/>
          <w:lang w:eastAsia="en-US"/>
        </w:rPr>
        <w:t> Начало действия документа - 15.12.2023.</w:t>
      </w:r>
    </w:p>
    <w:p w:rsidR="007F1A1D" w:rsidRPr="007F1A1D" w:rsidRDefault="00BB265A" w:rsidP="007F1A1D">
      <w:pPr>
        <w:ind w:firstLine="709"/>
        <w:jc w:val="both"/>
        <w:rPr>
          <w:rFonts w:eastAsia="Calibri"/>
          <w:sz w:val="22"/>
          <w:szCs w:val="22"/>
          <w:lang w:eastAsia="en-US"/>
        </w:rPr>
      </w:pPr>
      <w:r>
        <w:rPr>
          <w:rFonts w:eastAsia="Calibri"/>
          <w:sz w:val="22"/>
          <w:szCs w:val="22"/>
          <w:lang w:eastAsia="en-US"/>
        </w:rPr>
        <w:t>____________________________________________________________________________</w:t>
      </w:r>
    </w:p>
    <w:p w:rsidR="007F1A1D" w:rsidRPr="007F1A1D" w:rsidRDefault="007F1A1D" w:rsidP="00BB265A">
      <w:pPr>
        <w:ind w:firstLine="709"/>
        <w:jc w:val="center"/>
        <w:rPr>
          <w:rFonts w:eastAsia="Calibri"/>
          <w:b/>
          <w:sz w:val="22"/>
          <w:szCs w:val="22"/>
          <w:lang w:eastAsia="en-US"/>
        </w:rPr>
      </w:pPr>
      <w:r w:rsidRPr="007F1A1D">
        <w:rPr>
          <w:rFonts w:eastAsia="Calibri"/>
          <w:b/>
          <w:sz w:val="22"/>
          <w:szCs w:val="22"/>
          <w:lang w:eastAsia="en-US"/>
        </w:rPr>
        <w:t>В Госдуму направлен законопроект о введении налога на сверхприбыль</w:t>
      </w:r>
    </w:p>
    <w:p w:rsidR="007F1A1D" w:rsidRPr="007F1A1D" w:rsidRDefault="007F1A1D" w:rsidP="007F1A1D">
      <w:pPr>
        <w:ind w:firstLine="709"/>
        <w:jc w:val="both"/>
        <w:rPr>
          <w:rFonts w:eastAsia="Calibri"/>
          <w:sz w:val="22"/>
          <w:szCs w:val="22"/>
          <w:lang w:eastAsia="en-US"/>
        </w:rPr>
      </w:pPr>
      <w:r w:rsidRPr="007F1A1D">
        <w:rPr>
          <w:rFonts w:eastAsia="Calibri"/>
          <w:sz w:val="22"/>
          <w:szCs w:val="22"/>
          <w:lang w:eastAsia="en-US"/>
        </w:rPr>
        <w:t>Согласно общему правилу, предусмотренному законопроектом, налогообложению подлежит сверхприбыль, определяемая как превышение средней арифметической величины прибыли за 2021 год и прибыли за 2022 год над средней арифметической величиной прибыли за 2018 год и прибыли за 2019 год, при условии, что данная величина оказалась более 1 миллиарда рублей.</w:t>
      </w:r>
    </w:p>
    <w:p w:rsidR="007F1A1D" w:rsidRPr="007F1A1D" w:rsidRDefault="007F1A1D" w:rsidP="007F1A1D">
      <w:pPr>
        <w:ind w:firstLine="709"/>
        <w:jc w:val="both"/>
        <w:rPr>
          <w:rFonts w:eastAsia="Calibri"/>
          <w:sz w:val="22"/>
          <w:szCs w:val="22"/>
          <w:lang w:eastAsia="en-US"/>
        </w:rPr>
      </w:pPr>
      <w:r w:rsidRPr="007F1A1D">
        <w:rPr>
          <w:rFonts w:eastAsia="Calibri"/>
          <w:sz w:val="22"/>
          <w:szCs w:val="22"/>
          <w:lang w:eastAsia="en-US"/>
        </w:rPr>
        <w:t>Налоговая ставка устанавливается в размере 10 процентов.</w:t>
      </w:r>
    </w:p>
    <w:p w:rsidR="007F1A1D" w:rsidRPr="007F1A1D" w:rsidRDefault="007F1A1D" w:rsidP="007F1A1D">
      <w:pPr>
        <w:ind w:firstLine="709"/>
        <w:jc w:val="both"/>
        <w:rPr>
          <w:rFonts w:eastAsia="Calibri"/>
          <w:sz w:val="22"/>
          <w:szCs w:val="22"/>
          <w:lang w:eastAsia="en-US"/>
        </w:rPr>
      </w:pPr>
      <w:r w:rsidRPr="007F1A1D">
        <w:rPr>
          <w:rFonts w:eastAsia="Calibri"/>
          <w:sz w:val="22"/>
          <w:szCs w:val="22"/>
          <w:lang w:eastAsia="en-US"/>
        </w:rPr>
        <w:t>Данный налог является налогом разового характера, уплатить который необходимо будет не позднее 28 января 2024 года.</w:t>
      </w:r>
    </w:p>
    <w:p w:rsidR="007F1A1D" w:rsidRPr="007F1A1D" w:rsidRDefault="007F1A1D" w:rsidP="007F1A1D">
      <w:pPr>
        <w:ind w:firstLine="709"/>
        <w:jc w:val="both"/>
        <w:rPr>
          <w:rFonts w:eastAsia="Calibri"/>
          <w:sz w:val="22"/>
          <w:szCs w:val="22"/>
          <w:lang w:eastAsia="en-US"/>
        </w:rPr>
      </w:pPr>
      <w:r w:rsidRPr="007F1A1D">
        <w:rPr>
          <w:rFonts w:eastAsia="Calibri"/>
          <w:sz w:val="22"/>
          <w:szCs w:val="22"/>
          <w:lang w:eastAsia="en-US"/>
        </w:rPr>
        <w:t>Налог на сверхприбыль коснется крупных налогоплательщиков. К числу организаций, которые исключаются из состава налогоплательщиков налога на сверхприбыль, отнесены, в частности, субъекты МСП и плательщики ЕСХН. Также от налога освобождены некоторые категории организаций нефтегазового сектора.</w:t>
      </w:r>
    </w:p>
    <w:p w:rsidR="007F1A1D" w:rsidRPr="007F1A1D" w:rsidRDefault="00BB265A" w:rsidP="00BB265A">
      <w:pPr>
        <w:jc w:val="both"/>
        <w:rPr>
          <w:rFonts w:eastAsia="Calibri"/>
          <w:sz w:val="22"/>
          <w:szCs w:val="22"/>
          <w:lang w:eastAsia="en-US"/>
        </w:rPr>
      </w:pPr>
      <w:r>
        <w:rPr>
          <w:rFonts w:eastAsia="Calibri"/>
          <w:sz w:val="22"/>
          <w:szCs w:val="22"/>
          <w:lang w:eastAsia="en-US"/>
        </w:rPr>
        <w:t>____________________________________________________________________________________</w:t>
      </w:r>
    </w:p>
    <w:p w:rsidR="007F1A1D" w:rsidRPr="007F1A1D" w:rsidRDefault="007F1A1D" w:rsidP="00BB265A">
      <w:pPr>
        <w:ind w:firstLine="709"/>
        <w:jc w:val="center"/>
        <w:rPr>
          <w:rFonts w:eastAsia="Calibri"/>
          <w:b/>
          <w:sz w:val="22"/>
          <w:szCs w:val="22"/>
          <w:lang w:eastAsia="en-US"/>
        </w:rPr>
      </w:pPr>
      <w:r w:rsidRPr="007F1A1D">
        <w:rPr>
          <w:rFonts w:eastAsia="Calibri"/>
          <w:b/>
          <w:sz w:val="22"/>
          <w:szCs w:val="22"/>
          <w:lang w:eastAsia="en-US"/>
        </w:rPr>
        <w:t>В программу развития сельского хозяйства внесены изменения, предусматривающие уточнение правил предоставления субсидий бюджетам субъектов РФ</w:t>
      </w:r>
    </w:p>
    <w:p w:rsidR="007F1A1D" w:rsidRPr="007F1A1D" w:rsidRDefault="007F1A1D" w:rsidP="007F1A1D">
      <w:pPr>
        <w:ind w:firstLine="709"/>
        <w:jc w:val="both"/>
        <w:rPr>
          <w:rFonts w:eastAsia="Calibri"/>
          <w:sz w:val="22"/>
          <w:szCs w:val="22"/>
          <w:lang w:eastAsia="en-US"/>
        </w:rPr>
      </w:pPr>
      <w:r w:rsidRPr="007F1A1D">
        <w:rPr>
          <w:rFonts w:eastAsia="Calibri"/>
          <w:sz w:val="22"/>
          <w:szCs w:val="22"/>
          <w:lang w:eastAsia="en-US"/>
        </w:rPr>
        <w:t xml:space="preserve">Постановлением Правительства РФ от 13.06.2023 № 976 внесены изменения в приложения № 6 и 12(1) к Государственной программе развития сельского хозяйства и регулирования рынков сельскохозяйственной продукции, сырья и продовольствия.  </w:t>
      </w:r>
    </w:p>
    <w:p w:rsidR="007F1A1D" w:rsidRPr="007F1A1D" w:rsidRDefault="007F1A1D" w:rsidP="007F1A1D">
      <w:pPr>
        <w:ind w:firstLine="709"/>
        <w:jc w:val="both"/>
        <w:rPr>
          <w:rFonts w:eastAsia="Calibri"/>
          <w:sz w:val="22"/>
          <w:szCs w:val="22"/>
          <w:lang w:eastAsia="en-US"/>
        </w:rPr>
      </w:pPr>
      <w:r w:rsidRPr="007F1A1D">
        <w:rPr>
          <w:rFonts w:eastAsia="Calibri"/>
          <w:sz w:val="22"/>
          <w:szCs w:val="22"/>
          <w:lang w:eastAsia="en-US"/>
        </w:rPr>
        <w:t>В частности, в Правилах предоставления и распределения субсидий на создание системы поддержки фермеров и развитие сельской кооперации минимальный объем субсидии, предоставляемой бюджету субъекта РФ, в случае наличия в нем центра компетенций в сфере сельскохозяйственной кооперации и поддержки фермеров, увеличен с 3 до 5 млн. рублей.</w:t>
      </w:r>
    </w:p>
    <w:p w:rsidR="007F1A1D" w:rsidRPr="007F1A1D" w:rsidRDefault="007F1A1D" w:rsidP="007F1A1D">
      <w:pPr>
        <w:ind w:firstLine="709"/>
        <w:jc w:val="both"/>
        <w:rPr>
          <w:rFonts w:eastAsia="Calibri"/>
          <w:sz w:val="22"/>
          <w:szCs w:val="22"/>
          <w:lang w:eastAsia="en-US"/>
        </w:rPr>
      </w:pPr>
      <w:r w:rsidRPr="007F1A1D">
        <w:rPr>
          <w:rFonts w:eastAsia="Calibri"/>
          <w:sz w:val="22"/>
          <w:szCs w:val="22"/>
          <w:lang w:eastAsia="en-US"/>
        </w:rPr>
        <w:t>Кроме того, мероприятия господдержки, предусмотренные правилами предоставления субсидий на стимулирование увеличения производства картофеля и овощей, распространены также на граждан, ведущих личные подсобные хозяйства и применяющих специальный налоговый режим "Налог на профессиональный доход".</w:t>
      </w:r>
    </w:p>
    <w:p w:rsidR="007F1A1D" w:rsidRPr="007F1A1D" w:rsidRDefault="007F1A1D" w:rsidP="007F1A1D">
      <w:pPr>
        <w:ind w:firstLine="709"/>
        <w:jc w:val="both"/>
        <w:rPr>
          <w:rFonts w:eastAsia="Calibri"/>
          <w:sz w:val="22"/>
          <w:szCs w:val="22"/>
          <w:lang w:eastAsia="en-US"/>
        </w:rPr>
      </w:pPr>
      <w:r w:rsidRPr="007F1A1D">
        <w:rPr>
          <w:rFonts w:eastAsia="Calibri"/>
          <w:sz w:val="22"/>
          <w:szCs w:val="22"/>
          <w:lang w:eastAsia="en-US"/>
        </w:rPr>
        <w:t xml:space="preserve">Установлены условия уменьшения лимита субсидии, предусмотренного субъекту РФ на текущий финансовый год, в случае </w:t>
      </w:r>
      <w:proofErr w:type="spellStart"/>
      <w:r w:rsidRPr="007F1A1D">
        <w:rPr>
          <w:rFonts w:eastAsia="Calibri"/>
          <w:sz w:val="22"/>
          <w:szCs w:val="22"/>
          <w:lang w:eastAsia="en-US"/>
        </w:rPr>
        <w:t>неперечисления</w:t>
      </w:r>
      <w:proofErr w:type="spellEnd"/>
      <w:r w:rsidRPr="007F1A1D">
        <w:rPr>
          <w:rFonts w:eastAsia="Calibri"/>
          <w:sz w:val="22"/>
          <w:szCs w:val="22"/>
          <w:lang w:eastAsia="en-US"/>
        </w:rPr>
        <w:t xml:space="preserve"> установленных объемов ассигнований до получателей средств.</w:t>
      </w:r>
    </w:p>
    <w:p w:rsidR="007F1A1D" w:rsidRPr="007F1A1D" w:rsidRDefault="007F1A1D" w:rsidP="007F1A1D">
      <w:pPr>
        <w:ind w:firstLine="709"/>
        <w:jc w:val="both"/>
        <w:rPr>
          <w:rFonts w:eastAsia="Calibri"/>
          <w:sz w:val="22"/>
          <w:szCs w:val="22"/>
          <w:lang w:eastAsia="en-US"/>
        </w:rPr>
      </w:pPr>
      <w:r w:rsidRPr="007F1A1D">
        <w:rPr>
          <w:rFonts w:eastAsia="Calibri"/>
          <w:sz w:val="22"/>
          <w:szCs w:val="22"/>
          <w:lang w:eastAsia="en-US"/>
        </w:rPr>
        <w:lastRenderedPageBreak/>
        <w:t>Также, в числе прочего, уточнены результаты использования субсидии, используемые для оценки эффективности использования данных целевых средств.</w:t>
      </w:r>
    </w:p>
    <w:p w:rsidR="007F1A1D" w:rsidRPr="007F1A1D" w:rsidRDefault="007F1A1D" w:rsidP="007F1A1D">
      <w:pPr>
        <w:ind w:firstLine="709"/>
        <w:jc w:val="both"/>
        <w:rPr>
          <w:rFonts w:eastAsia="Calibri"/>
          <w:sz w:val="22"/>
          <w:szCs w:val="22"/>
          <w:lang w:eastAsia="en-US"/>
        </w:rPr>
      </w:pPr>
      <w:r w:rsidRPr="007F1A1D">
        <w:rPr>
          <w:rFonts w:eastAsia="Calibri"/>
          <w:sz w:val="22"/>
          <w:szCs w:val="22"/>
          <w:lang w:eastAsia="en-US"/>
        </w:rPr>
        <w:t xml:space="preserve">Указанный документ вступил в законную силу. </w:t>
      </w:r>
    </w:p>
    <w:p w:rsidR="007F1A1D" w:rsidRPr="007F1A1D" w:rsidRDefault="00BB265A" w:rsidP="007F1A1D">
      <w:pPr>
        <w:ind w:firstLine="709"/>
        <w:jc w:val="both"/>
        <w:rPr>
          <w:rFonts w:eastAsia="Calibri"/>
          <w:sz w:val="22"/>
          <w:szCs w:val="22"/>
          <w:lang w:eastAsia="en-US"/>
        </w:rPr>
      </w:pPr>
      <w:r>
        <w:rPr>
          <w:rFonts w:eastAsia="Calibri"/>
          <w:sz w:val="22"/>
          <w:szCs w:val="22"/>
          <w:lang w:eastAsia="en-US"/>
        </w:rPr>
        <w:t>_______________________________________________________________________________</w:t>
      </w:r>
    </w:p>
    <w:p w:rsidR="007F1A1D" w:rsidRPr="007F1A1D" w:rsidRDefault="007F1A1D" w:rsidP="00BB265A">
      <w:pPr>
        <w:ind w:firstLine="709"/>
        <w:jc w:val="center"/>
        <w:rPr>
          <w:rFonts w:eastAsia="Calibri"/>
          <w:b/>
          <w:sz w:val="22"/>
          <w:szCs w:val="22"/>
          <w:lang w:eastAsia="en-US"/>
        </w:rPr>
      </w:pPr>
      <w:r w:rsidRPr="007F1A1D">
        <w:rPr>
          <w:rFonts w:eastAsia="Calibri"/>
          <w:b/>
          <w:sz w:val="22"/>
          <w:szCs w:val="22"/>
          <w:lang w:eastAsia="en-US"/>
        </w:rPr>
        <w:t>Установлены особенности правового регулирования маркировки лекарственных препаратов для медицинского применения средствами идентификации на территориях новых субъектов РФ</w:t>
      </w:r>
    </w:p>
    <w:p w:rsidR="007F1A1D" w:rsidRPr="007F1A1D" w:rsidRDefault="007F1A1D" w:rsidP="007F1A1D">
      <w:pPr>
        <w:ind w:firstLine="709"/>
        <w:jc w:val="both"/>
        <w:rPr>
          <w:rFonts w:eastAsia="Calibri"/>
          <w:sz w:val="22"/>
          <w:szCs w:val="22"/>
          <w:lang w:eastAsia="en-US"/>
        </w:rPr>
      </w:pPr>
      <w:proofErr w:type="gramStart"/>
      <w:r w:rsidRPr="007F1A1D">
        <w:rPr>
          <w:rFonts w:eastAsia="Calibri"/>
          <w:sz w:val="22"/>
          <w:szCs w:val="22"/>
          <w:lang w:eastAsia="en-US"/>
        </w:rPr>
        <w:t>Постановлением Правительства РФ от 14.06.2023 № 977 «Об особенностях правового регулирования в сфере маркировки лекарственных средств средствами идентификации на территориях Донецкой Народной Республики, Луганской Народной Республики, Запорожской области и Херсонской области» определен порядок обращения лекарственных препаратов на указанных территориях, порядок вывоза лекарственных препаратов с территорий новых субъектов РФ в другие субъекты РФ, порядок поставки лекарственных препаратов на территории новых субъектов РФ</w:t>
      </w:r>
      <w:proofErr w:type="gramEnd"/>
      <w:r w:rsidRPr="007F1A1D">
        <w:rPr>
          <w:rFonts w:eastAsia="Calibri"/>
          <w:sz w:val="22"/>
          <w:szCs w:val="22"/>
          <w:lang w:eastAsia="en-US"/>
        </w:rPr>
        <w:t xml:space="preserve"> из других субъектов РФ.</w:t>
      </w:r>
    </w:p>
    <w:p w:rsidR="007F1A1D" w:rsidRPr="007F1A1D" w:rsidRDefault="007F1A1D" w:rsidP="007F1A1D">
      <w:pPr>
        <w:ind w:firstLine="709"/>
        <w:jc w:val="both"/>
        <w:rPr>
          <w:rFonts w:eastAsia="Calibri"/>
          <w:sz w:val="22"/>
          <w:szCs w:val="22"/>
          <w:lang w:eastAsia="en-US"/>
        </w:rPr>
      </w:pPr>
      <w:r w:rsidRPr="007F1A1D">
        <w:rPr>
          <w:rFonts w:eastAsia="Calibri"/>
          <w:sz w:val="22"/>
          <w:szCs w:val="22"/>
          <w:lang w:eastAsia="en-US"/>
        </w:rPr>
        <w:t>Предусматривается, в частности, что до 1 апреля 2025 г. на территориях новых субъектов РФ допускается ввод в оборот, и (или) оборот, (или) вывод из оборота лекарственных препаратов без нанесения на них средств идентификации и без внесения информации о лекарственных препаратах в систему мониторинга.</w:t>
      </w:r>
    </w:p>
    <w:p w:rsidR="007F1A1D" w:rsidRPr="007F1A1D" w:rsidRDefault="007F1A1D" w:rsidP="007F1A1D">
      <w:pPr>
        <w:ind w:firstLine="709"/>
        <w:jc w:val="both"/>
        <w:rPr>
          <w:rFonts w:eastAsia="Calibri"/>
          <w:sz w:val="22"/>
          <w:szCs w:val="22"/>
          <w:lang w:eastAsia="en-US"/>
        </w:rPr>
      </w:pPr>
      <w:r w:rsidRPr="007F1A1D">
        <w:rPr>
          <w:rFonts w:eastAsia="Calibri"/>
          <w:sz w:val="22"/>
          <w:szCs w:val="22"/>
          <w:lang w:eastAsia="en-US"/>
        </w:rPr>
        <w:t> Так, до 1 апреля 2025 г. на территориях новых субъектов Российской Федерации допускается ввод в оборот, и (или) оборот, (или) вывод из оборота лекарственных препаратов без нанесения на них средств идентификации и без внесения информации о лекарственных препаратах в систему мониторинга.</w:t>
      </w:r>
    </w:p>
    <w:p w:rsidR="007F1A1D" w:rsidRPr="007F1A1D" w:rsidRDefault="007F1A1D" w:rsidP="007F1A1D">
      <w:pPr>
        <w:ind w:firstLine="709"/>
        <w:jc w:val="both"/>
        <w:rPr>
          <w:rFonts w:eastAsia="Calibri"/>
          <w:sz w:val="22"/>
          <w:szCs w:val="22"/>
          <w:lang w:eastAsia="en-US"/>
        </w:rPr>
      </w:pPr>
      <w:proofErr w:type="gramStart"/>
      <w:r w:rsidRPr="007F1A1D">
        <w:rPr>
          <w:rFonts w:eastAsia="Calibri"/>
          <w:sz w:val="22"/>
          <w:szCs w:val="22"/>
          <w:lang w:eastAsia="en-US"/>
        </w:rPr>
        <w:t>До 1 апреля 2025 г. допускается на территории Российской Федерации ввод в оборот лекарственных препаратов без нанесения на них средств идентификации и без внесения информации о лекарственных препаратах в систему мониторинга, ввозимых (ввезенных) с территории государств, не являющихся государствами - членами Евразийского экономического союза, в целях поставки на территории новых субъектов Российской Федерации.</w:t>
      </w:r>
      <w:proofErr w:type="gramEnd"/>
    </w:p>
    <w:p w:rsidR="007F1A1D" w:rsidRPr="007F1A1D" w:rsidRDefault="007F1A1D" w:rsidP="007F1A1D">
      <w:pPr>
        <w:ind w:firstLine="709"/>
        <w:jc w:val="both"/>
        <w:rPr>
          <w:rFonts w:eastAsia="Calibri"/>
          <w:sz w:val="22"/>
          <w:szCs w:val="22"/>
          <w:lang w:eastAsia="en-US"/>
        </w:rPr>
      </w:pPr>
      <w:proofErr w:type="gramStart"/>
      <w:r w:rsidRPr="007F1A1D">
        <w:rPr>
          <w:rFonts w:eastAsia="Calibri"/>
          <w:sz w:val="22"/>
          <w:szCs w:val="22"/>
          <w:lang w:eastAsia="en-US"/>
        </w:rPr>
        <w:t>В целях прохождения таможенных процедур выпуска для внутреннего потребления или реимпорта лекарственных препаратов, поставляемых на территории новых субъектов Российской Федерации без маркировки средствами идентификации, декларирование лекарственных препаратов осуществляется территориальными субъектами обращения лекарственных средств или иными лицами по поручению территориальных субъектов обращения лекарственных средств в порядке, предусмотренном пунктами 4 и 5 особенностей применения законодательства Российской Федерации о таможенном регулировании в связи</w:t>
      </w:r>
      <w:proofErr w:type="gramEnd"/>
      <w:r w:rsidRPr="007F1A1D">
        <w:rPr>
          <w:rFonts w:eastAsia="Calibri"/>
          <w:sz w:val="22"/>
          <w:szCs w:val="22"/>
          <w:lang w:eastAsia="en-US"/>
        </w:rPr>
        <w:t xml:space="preserve"> </w:t>
      </w:r>
      <w:proofErr w:type="gramStart"/>
      <w:r w:rsidRPr="007F1A1D">
        <w:rPr>
          <w:rFonts w:eastAsia="Calibri"/>
          <w:sz w:val="22"/>
          <w:szCs w:val="22"/>
          <w:lang w:eastAsia="en-US"/>
        </w:rPr>
        <w:t>с принятием в Российскую Федерацию Донецкой Народной Республики, Луганской Народной Республики, Запорожской области и Херсонской области, утвержденных постановлением Правительства Российской Федерации от 2 декабря 2022 г. № 2215 «Об утверждении особенностей применения законодательства Российской Федерации о таможенном регулировании в связи с принятием в Российскую Федерацию Донецкой Народной Республики, Луганской Народной Республики, Запорожской области и Херсонской области».</w:t>
      </w:r>
      <w:proofErr w:type="gramEnd"/>
    </w:p>
    <w:p w:rsidR="007F1A1D" w:rsidRPr="007F1A1D" w:rsidRDefault="007F1A1D" w:rsidP="007F1A1D">
      <w:pPr>
        <w:ind w:firstLine="709"/>
        <w:jc w:val="both"/>
        <w:rPr>
          <w:rFonts w:eastAsia="Calibri"/>
          <w:sz w:val="22"/>
          <w:szCs w:val="22"/>
          <w:lang w:eastAsia="en-US"/>
        </w:rPr>
      </w:pPr>
      <w:proofErr w:type="gramStart"/>
      <w:r w:rsidRPr="007F1A1D">
        <w:rPr>
          <w:rFonts w:eastAsia="Calibri"/>
          <w:sz w:val="22"/>
          <w:szCs w:val="22"/>
          <w:lang w:eastAsia="en-US"/>
        </w:rPr>
        <w:t>Транспортировка лекарственных препаратов без маркировки средствами идентификации, ввозимых (ввезенных) в Российскую Федерацию с территории государств, не являющихся государствами - членами Евразийского экономического союза, в целях поставки на территории новых субъектов Российской Федерации допускается только по территориям новых субъектов Российской Федерации и территориям приграничных (прилегающих к территориям новых субъектов Российской Федерации) субъектов Российской Федерации.</w:t>
      </w:r>
      <w:proofErr w:type="gramEnd"/>
      <w:r w:rsidRPr="007F1A1D">
        <w:rPr>
          <w:rFonts w:eastAsia="Calibri"/>
          <w:sz w:val="22"/>
          <w:szCs w:val="22"/>
          <w:lang w:eastAsia="en-US"/>
        </w:rPr>
        <w:t xml:space="preserve"> При этом в товаросопроводительном документе должны </w:t>
      </w:r>
      <w:proofErr w:type="gramStart"/>
      <w:r w:rsidRPr="007F1A1D">
        <w:rPr>
          <w:rFonts w:eastAsia="Calibri"/>
          <w:sz w:val="22"/>
          <w:szCs w:val="22"/>
          <w:lang w:eastAsia="en-US"/>
        </w:rPr>
        <w:t>содержаться</w:t>
      </w:r>
      <w:proofErr w:type="gramEnd"/>
      <w:r w:rsidRPr="007F1A1D">
        <w:rPr>
          <w:rFonts w:eastAsia="Calibri"/>
          <w:sz w:val="22"/>
          <w:szCs w:val="22"/>
          <w:lang w:eastAsia="en-US"/>
        </w:rPr>
        <w:t xml:space="preserve"> в том числе следующие сведения: конечный пункт назначения, расположенный на территориях новых субъектов Российской Федерации; полное наименование территориального субъекта обращения лекарственных средств - грузополучателя.</w:t>
      </w:r>
    </w:p>
    <w:p w:rsidR="00BB265A" w:rsidRDefault="00BB265A" w:rsidP="00BB265A">
      <w:pPr>
        <w:ind w:firstLine="709"/>
        <w:jc w:val="both"/>
        <w:rPr>
          <w:rFonts w:eastAsia="Calibri"/>
          <w:sz w:val="22"/>
          <w:szCs w:val="22"/>
          <w:lang w:eastAsia="en-US"/>
        </w:rPr>
      </w:pPr>
      <w:r>
        <w:rPr>
          <w:rFonts w:eastAsia="Calibri"/>
          <w:sz w:val="22"/>
          <w:szCs w:val="22"/>
          <w:lang w:eastAsia="en-US"/>
        </w:rPr>
        <w:t>____________________________________________________________________________</w:t>
      </w:r>
    </w:p>
    <w:p w:rsidR="007F1A1D" w:rsidRPr="007F1A1D" w:rsidRDefault="007F1A1D" w:rsidP="00BB265A">
      <w:pPr>
        <w:ind w:firstLine="709"/>
        <w:jc w:val="center"/>
        <w:rPr>
          <w:rFonts w:eastAsia="Calibri"/>
          <w:sz w:val="22"/>
          <w:szCs w:val="22"/>
          <w:lang w:eastAsia="en-US"/>
        </w:rPr>
      </w:pPr>
      <w:r w:rsidRPr="007F1A1D">
        <w:rPr>
          <w:rFonts w:eastAsia="Calibri"/>
          <w:b/>
          <w:sz w:val="22"/>
          <w:szCs w:val="22"/>
          <w:lang w:eastAsia="en-US"/>
        </w:rPr>
        <w:t>Установлена административная ответственность за нарушение требований законодательства в области обращения с животными</w:t>
      </w:r>
    </w:p>
    <w:p w:rsidR="007F1A1D" w:rsidRPr="007F1A1D" w:rsidRDefault="007F1A1D" w:rsidP="007F1A1D">
      <w:pPr>
        <w:ind w:firstLine="709"/>
        <w:jc w:val="both"/>
        <w:rPr>
          <w:rFonts w:eastAsia="Calibri"/>
          <w:sz w:val="22"/>
          <w:szCs w:val="22"/>
          <w:lang w:eastAsia="en-US"/>
        </w:rPr>
      </w:pPr>
      <w:proofErr w:type="gramStart"/>
      <w:r w:rsidRPr="007F1A1D">
        <w:rPr>
          <w:rFonts w:eastAsia="Calibri"/>
          <w:sz w:val="22"/>
          <w:szCs w:val="22"/>
          <w:lang w:eastAsia="en-US"/>
        </w:rPr>
        <w:t xml:space="preserve">Федеральный закон от 13.06.2023 № 230-ФЗ «О внесении изменений в Кодекс Российской Федерации об административных правонарушениях» дополнил КоАП РФ новыми статьями 8.52 - 8.54, предусматривающими ответственность за: несоблюдение требований к содержанию животных; несоблюдение требований к использованию животных в культурно-зрелищных целях и их </w:t>
      </w:r>
      <w:r w:rsidRPr="007F1A1D">
        <w:rPr>
          <w:rFonts w:eastAsia="Calibri"/>
          <w:sz w:val="22"/>
          <w:szCs w:val="22"/>
          <w:lang w:eastAsia="en-US"/>
        </w:rPr>
        <w:lastRenderedPageBreak/>
        <w:t>содержанию; несоблюдение требований к осуществлению деятельности по обращению с животными владельцами приютов для животных;</w:t>
      </w:r>
      <w:proofErr w:type="gramEnd"/>
      <w:r w:rsidRPr="007F1A1D">
        <w:rPr>
          <w:rFonts w:eastAsia="Calibri"/>
          <w:sz w:val="22"/>
          <w:szCs w:val="22"/>
          <w:lang w:eastAsia="en-US"/>
        </w:rPr>
        <w:t xml:space="preserve"> несоблюдение требований к осуществлению деятельности по обращению с животными без владельцев.</w:t>
      </w:r>
    </w:p>
    <w:p w:rsidR="007F1A1D" w:rsidRPr="007F1A1D" w:rsidRDefault="007F1A1D" w:rsidP="007F1A1D">
      <w:pPr>
        <w:ind w:firstLine="709"/>
        <w:jc w:val="both"/>
        <w:rPr>
          <w:rFonts w:eastAsia="Calibri"/>
          <w:sz w:val="22"/>
          <w:szCs w:val="22"/>
          <w:lang w:eastAsia="en-US"/>
        </w:rPr>
      </w:pPr>
      <w:proofErr w:type="gramStart"/>
      <w:r w:rsidRPr="007F1A1D">
        <w:rPr>
          <w:rFonts w:eastAsia="Calibri"/>
          <w:sz w:val="22"/>
          <w:szCs w:val="22"/>
          <w:lang w:eastAsia="en-US"/>
        </w:rPr>
        <w:t>Так, в частности, за жестокое обращение с животными, если это действие не содержит признаков уголовно наказуемого деяния, предусмотрено наказание в виде административного штрафа: для граждан - в размере от 5 тыс. до 15 тыс. рублей; для должностных лиц - от 15 тыс. до 30 тыс. рублей; для юридических лиц - от 50 тыс. до 100 тыс. рублей.</w:t>
      </w:r>
      <w:proofErr w:type="gramEnd"/>
    </w:p>
    <w:p w:rsidR="007F1A1D" w:rsidRPr="007F1A1D" w:rsidRDefault="007F1A1D" w:rsidP="007F1A1D">
      <w:pPr>
        <w:ind w:firstLine="709"/>
        <w:jc w:val="both"/>
        <w:rPr>
          <w:rFonts w:eastAsia="Calibri"/>
          <w:sz w:val="22"/>
          <w:szCs w:val="22"/>
          <w:lang w:eastAsia="en-US"/>
        </w:rPr>
      </w:pPr>
      <w:proofErr w:type="gramStart"/>
      <w:r w:rsidRPr="007F1A1D">
        <w:rPr>
          <w:rFonts w:eastAsia="Calibri"/>
          <w:sz w:val="22"/>
          <w:szCs w:val="22"/>
          <w:lang w:eastAsia="en-US"/>
        </w:rPr>
        <w:t>Нарушение требований законодательства в области обращения с животными, повлекшее причинение вреда жизни или здоровью граждан либо имуществу, повлечет административный штраф для граждан в размере от 10 тыс. до 30 тыс. рублей, для должностных лиц - от 50 тыс. до 100 тыс. рублей, для юридических лиц - от 100 тыс. до 200 тыс. рублей.</w:t>
      </w:r>
      <w:proofErr w:type="gramEnd"/>
      <w:r w:rsidRPr="007F1A1D">
        <w:rPr>
          <w:rFonts w:eastAsia="Calibri"/>
          <w:sz w:val="22"/>
          <w:szCs w:val="22"/>
          <w:lang w:eastAsia="en-US"/>
        </w:rPr>
        <w:t xml:space="preserve"> В указанном случае административная ответственность не будет применяться к владельцу животного, если нарушение допущено в результате действий (бездействия) иного лица, осуществляющего либо обязанного по поручению владельца осуществлять непосредственный надзор за животным, а также в случае, если животное выбыло из владения лица в результате противоправных действий других лиц.</w:t>
      </w:r>
    </w:p>
    <w:p w:rsidR="007F1A1D" w:rsidRPr="007F1A1D" w:rsidRDefault="007F1A1D" w:rsidP="007F1A1D">
      <w:pPr>
        <w:ind w:firstLine="709"/>
        <w:jc w:val="both"/>
        <w:rPr>
          <w:rFonts w:eastAsia="Calibri"/>
          <w:sz w:val="22"/>
          <w:szCs w:val="22"/>
          <w:lang w:eastAsia="en-US"/>
        </w:rPr>
      </w:pPr>
      <w:r w:rsidRPr="007F1A1D">
        <w:rPr>
          <w:rFonts w:eastAsia="Calibri"/>
          <w:sz w:val="22"/>
          <w:szCs w:val="22"/>
          <w:lang w:eastAsia="en-US"/>
        </w:rPr>
        <w:t xml:space="preserve">Осуществление деятельности по содержанию и использованию животных в зоопарках, зоосадах, цирках, </w:t>
      </w:r>
      <w:proofErr w:type="spellStart"/>
      <w:r w:rsidRPr="007F1A1D">
        <w:rPr>
          <w:rFonts w:eastAsia="Calibri"/>
          <w:sz w:val="22"/>
          <w:szCs w:val="22"/>
          <w:lang w:eastAsia="en-US"/>
        </w:rPr>
        <w:t>зоотеатрах</w:t>
      </w:r>
      <w:proofErr w:type="spellEnd"/>
      <w:r w:rsidRPr="007F1A1D">
        <w:rPr>
          <w:rFonts w:eastAsia="Calibri"/>
          <w:sz w:val="22"/>
          <w:szCs w:val="22"/>
          <w:lang w:eastAsia="en-US"/>
        </w:rPr>
        <w:t>, дельфинариях, океанариумах без лицензии либо с нарушением требований лицензии повлечет наложение административного штрафа на должностных лиц в размере от 30 тыс. до 50 тыс. рублей; на юридических лиц - от 100 тыс. до 200 тыс. рублей.</w:t>
      </w:r>
    </w:p>
    <w:p w:rsidR="007F1A1D" w:rsidRPr="007F1A1D" w:rsidRDefault="00BB265A" w:rsidP="007F1A1D">
      <w:pPr>
        <w:jc w:val="both"/>
        <w:rPr>
          <w:rFonts w:eastAsia="Calibri"/>
          <w:sz w:val="22"/>
          <w:szCs w:val="22"/>
          <w:lang w:eastAsia="en-US"/>
        </w:rPr>
      </w:pPr>
      <w:r>
        <w:rPr>
          <w:rFonts w:eastAsia="Calibri"/>
          <w:sz w:val="22"/>
          <w:szCs w:val="22"/>
          <w:lang w:eastAsia="en-US"/>
        </w:rPr>
        <w:t>_________________________________________________________________________________</w:t>
      </w:r>
    </w:p>
    <w:p w:rsidR="007F1A1D" w:rsidRPr="007F1A1D" w:rsidRDefault="007F1A1D" w:rsidP="00BB265A">
      <w:pPr>
        <w:ind w:firstLine="709"/>
        <w:jc w:val="center"/>
        <w:rPr>
          <w:rFonts w:eastAsia="Calibri"/>
          <w:b/>
          <w:sz w:val="22"/>
          <w:szCs w:val="22"/>
          <w:lang w:eastAsia="en-US"/>
        </w:rPr>
      </w:pPr>
      <w:r w:rsidRPr="007F1A1D">
        <w:rPr>
          <w:rFonts w:eastAsia="Calibri"/>
          <w:b/>
          <w:sz w:val="22"/>
          <w:szCs w:val="22"/>
          <w:lang w:eastAsia="en-US"/>
        </w:rPr>
        <w:t>Определен порядок установления на воинские захоронения и памятники Великой Отечественной войны информационных надписей и обозначений</w:t>
      </w:r>
    </w:p>
    <w:p w:rsidR="007F1A1D" w:rsidRPr="007F1A1D" w:rsidRDefault="007F1A1D" w:rsidP="007F1A1D">
      <w:pPr>
        <w:ind w:firstLine="709"/>
        <w:jc w:val="both"/>
        <w:rPr>
          <w:rFonts w:eastAsia="Calibri"/>
          <w:sz w:val="22"/>
          <w:szCs w:val="22"/>
          <w:lang w:eastAsia="en-US"/>
        </w:rPr>
      </w:pPr>
      <w:r w:rsidRPr="007F1A1D">
        <w:rPr>
          <w:rFonts w:eastAsia="Calibri"/>
          <w:sz w:val="22"/>
          <w:szCs w:val="22"/>
          <w:lang w:eastAsia="en-US"/>
        </w:rPr>
        <w:t>Федеральным законом от 13.06.2023 № 239-ФЗ «О внесении изменений в отдельные законодательные акты Российской Федерации» в Закон Российской Федерации от 14 января 1993 года № 4292-I «Об увековечении памяти погибших при защите Отечества» внесены изменения; статья 5 дополнена частями четвертой - шестой следующего содержания:</w:t>
      </w:r>
    </w:p>
    <w:p w:rsidR="007F1A1D" w:rsidRPr="007F1A1D" w:rsidRDefault="007F1A1D" w:rsidP="007F1A1D">
      <w:pPr>
        <w:ind w:firstLine="709"/>
        <w:jc w:val="both"/>
        <w:rPr>
          <w:rFonts w:eastAsia="Calibri"/>
          <w:sz w:val="22"/>
          <w:szCs w:val="22"/>
          <w:lang w:eastAsia="en-US"/>
        </w:rPr>
      </w:pPr>
      <w:r w:rsidRPr="007F1A1D">
        <w:rPr>
          <w:rFonts w:eastAsia="Calibri"/>
          <w:sz w:val="22"/>
          <w:szCs w:val="22"/>
          <w:lang w:eastAsia="en-US"/>
        </w:rPr>
        <w:t>Информационные надписи и обозначения должны включать в себя историческую справку, содержащую сведения о событиях, в честь которых были установлены мемориальные сооружения и объекты, информацию о подвиге погибших при защите Отечества и иные сведения (включая исторические документы и фотоматериалы). Информационные надписи и обозначения также могут включать в себя графические идентификаторы - QR-коды, содержащие историческую справку, видеоматериалы и другие материалы о произошедших событиях и об указанных лицах.</w:t>
      </w:r>
    </w:p>
    <w:p w:rsidR="007F1A1D" w:rsidRPr="007F1A1D" w:rsidRDefault="007F1A1D" w:rsidP="007F1A1D">
      <w:pPr>
        <w:ind w:firstLine="709"/>
        <w:jc w:val="both"/>
        <w:rPr>
          <w:rFonts w:eastAsia="Calibri"/>
          <w:sz w:val="22"/>
          <w:szCs w:val="22"/>
          <w:lang w:eastAsia="en-US"/>
        </w:rPr>
      </w:pPr>
      <w:r w:rsidRPr="007F1A1D">
        <w:rPr>
          <w:rFonts w:eastAsia="Calibri"/>
          <w:sz w:val="22"/>
          <w:szCs w:val="22"/>
          <w:lang w:eastAsia="en-US"/>
        </w:rPr>
        <w:t>Обязанность по установке информационных надписей и обозначений возлагается на уполномоченные федеральные органы исполнительной власти, органы государственной власти субъектов РФ и органы местного самоуправления, в ведении которых находятся соответствующие воинские захоронения и памятники.</w:t>
      </w:r>
    </w:p>
    <w:p w:rsidR="007F1A1D" w:rsidRPr="007F1A1D" w:rsidRDefault="007F1A1D" w:rsidP="007F1A1D">
      <w:pPr>
        <w:ind w:firstLine="709"/>
        <w:jc w:val="both"/>
        <w:rPr>
          <w:rFonts w:eastAsia="Calibri"/>
          <w:sz w:val="22"/>
          <w:szCs w:val="22"/>
          <w:lang w:eastAsia="en-US"/>
        </w:rPr>
      </w:pPr>
      <w:r w:rsidRPr="007F1A1D">
        <w:rPr>
          <w:rFonts w:eastAsia="Calibri"/>
          <w:sz w:val="22"/>
          <w:szCs w:val="22"/>
          <w:lang w:eastAsia="en-US"/>
        </w:rPr>
        <w:t>Порядок установки информационных надписей и обозначений, а также графических идентификаторов - QR-кодов, требования к информационным ресурсам в сети "Интернет", доступ к которым осуществляется посредством таких идентификаторов, определяются Правительством РФ.</w:t>
      </w:r>
    </w:p>
    <w:p w:rsidR="007F1A1D" w:rsidRPr="007F1A1D" w:rsidRDefault="007F1A1D" w:rsidP="007F1A1D">
      <w:pPr>
        <w:ind w:firstLine="709"/>
        <w:jc w:val="both"/>
        <w:rPr>
          <w:rFonts w:eastAsia="Calibri"/>
          <w:sz w:val="22"/>
          <w:szCs w:val="22"/>
          <w:lang w:eastAsia="en-US"/>
        </w:rPr>
      </w:pPr>
      <w:r w:rsidRPr="007F1A1D">
        <w:rPr>
          <w:rFonts w:eastAsia="Calibri"/>
          <w:sz w:val="22"/>
          <w:szCs w:val="22"/>
          <w:lang w:eastAsia="en-US"/>
        </w:rPr>
        <w:t xml:space="preserve">Кроме того, уточнено, что воинские кладбища </w:t>
      </w:r>
      <w:proofErr w:type="gramStart"/>
      <w:r w:rsidRPr="007F1A1D">
        <w:rPr>
          <w:rFonts w:eastAsia="Calibri"/>
          <w:sz w:val="22"/>
          <w:szCs w:val="22"/>
          <w:lang w:eastAsia="en-US"/>
        </w:rPr>
        <w:t>предназначены</w:t>
      </w:r>
      <w:proofErr w:type="gramEnd"/>
      <w:r w:rsidRPr="007F1A1D">
        <w:rPr>
          <w:rFonts w:eastAsia="Calibri"/>
          <w:sz w:val="22"/>
          <w:szCs w:val="22"/>
          <w:lang w:eastAsia="en-US"/>
        </w:rPr>
        <w:t xml:space="preserve"> в том числе для погребения умерших (погибших) граждан, пребывавших в добровольческих формированиях, а также лиц, заключивших контракт (имевших иные правоотношения) с организациями, содействующими выполнению задач, возложенных на Вооруженные Силы РФ. Указанные положения распространяются на правоотношения, возникшие с 24 февраля 2022 года.</w:t>
      </w:r>
    </w:p>
    <w:p w:rsidR="002D2624" w:rsidRDefault="00AA2563" w:rsidP="002D2624">
      <w:pPr>
        <w:rPr>
          <w:rFonts w:eastAsia="Calibri"/>
          <w:sz w:val="22"/>
          <w:szCs w:val="22"/>
          <w:lang w:eastAsia="en-US"/>
        </w:rPr>
      </w:pPr>
      <w:r w:rsidRPr="0013285A">
        <w:rPr>
          <w:rFonts w:eastAsia="Calibri"/>
          <w:sz w:val="22"/>
          <w:szCs w:val="22"/>
          <w:lang w:eastAsia="en-US"/>
        </w:rPr>
        <w:t>_____________________________________________________</w:t>
      </w:r>
      <w:r w:rsidR="0013285A" w:rsidRPr="0013285A">
        <w:rPr>
          <w:rFonts w:eastAsia="Calibri"/>
          <w:sz w:val="22"/>
          <w:szCs w:val="22"/>
          <w:lang w:eastAsia="en-US"/>
        </w:rPr>
        <w:t>________________</w:t>
      </w:r>
    </w:p>
    <w:p w:rsidR="00BB265A" w:rsidRDefault="00BB265A" w:rsidP="002D2624">
      <w:pPr>
        <w:rPr>
          <w:rFonts w:eastAsia="Calibri"/>
          <w:sz w:val="22"/>
          <w:szCs w:val="22"/>
          <w:lang w:eastAsia="en-US"/>
        </w:rPr>
      </w:pPr>
    </w:p>
    <w:p w:rsidR="00BB265A" w:rsidRPr="0013285A" w:rsidRDefault="00BB265A" w:rsidP="002D2624">
      <w:pPr>
        <w:rPr>
          <w:rFonts w:eastAsia="Calibri"/>
          <w:sz w:val="22"/>
          <w:szCs w:val="22"/>
          <w:lang w:eastAsia="en-US"/>
        </w:rPr>
      </w:pPr>
      <w:bookmarkStart w:id="2" w:name="_GoBack"/>
      <w:bookmarkEnd w:id="2"/>
    </w:p>
    <w:p w:rsidR="003861BC" w:rsidRPr="002D2624" w:rsidRDefault="003861BC" w:rsidP="002D2624">
      <w:pPr>
        <w:rPr>
          <w:rFonts w:ascii="Calibri" w:eastAsia="Calibri" w:hAnsi="Calibri"/>
          <w:sz w:val="28"/>
          <w:szCs w:val="28"/>
          <w:lang w:eastAsia="en-US"/>
        </w:rPr>
      </w:pPr>
      <w:r w:rsidRPr="00982F42">
        <w:rPr>
          <w:b/>
          <w:color w:val="000000"/>
          <w:sz w:val="21"/>
          <w:szCs w:val="21"/>
        </w:rPr>
        <w:t xml:space="preserve">Главный редактор: </w:t>
      </w:r>
      <w:proofErr w:type="spellStart"/>
      <w:r w:rsidRPr="00982F42">
        <w:rPr>
          <w:b/>
          <w:color w:val="000000"/>
          <w:sz w:val="21"/>
          <w:szCs w:val="21"/>
        </w:rPr>
        <w:t>Катышкина</w:t>
      </w:r>
      <w:proofErr w:type="spellEnd"/>
      <w:r w:rsidRPr="00982F42">
        <w:rPr>
          <w:b/>
          <w:color w:val="000000"/>
          <w:sz w:val="21"/>
          <w:szCs w:val="21"/>
        </w:rPr>
        <w:t xml:space="preserve"> М.И.</w:t>
      </w:r>
    </w:p>
    <w:p w:rsidR="003861BC" w:rsidRPr="00982F42" w:rsidRDefault="003861BC" w:rsidP="002D2624">
      <w:pPr>
        <w:widowControl w:val="0"/>
        <w:autoSpaceDE w:val="0"/>
        <w:autoSpaceDN w:val="0"/>
        <w:adjustRightInd w:val="0"/>
        <w:rPr>
          <w:b/>
          <w:color w:val="000000"/>
          <w:sz w:val="21"/>
          <w:szCs w:val="21"/>
        </w:rPr>
      </w:pPr>
      <w:r w:rsidRPr="00982F42">
        <w:rPr>
          <w:b/>
          <w:color w:val="000000"/>
          <w:sz w:val="21"/>
          <w:szCs w:val="21"/>
        </w:rPr>
        <w:t xml:space="preserve">Учредитель: Комитет местного самоуправления </w:t>
      </w:r>
      <w:proofErr w:type="spellStart"/>
      <w:r w:rsidRPr="00982F42">
        <w:rPr>
          <w:b/>
          <w:color w:val="000000"/>
          <w:sz w:val="21"/>
          <w:szCs w:val="21"/>
        </w:rPr>
        <w:t>Широкоисского</w:t>
      </w:r>
      <w:proofErr w:type="spellEnd"/>
      <w:r w:rsidRPr="00982F42">
        <w:rPr>
          <w:b/>
          <w:color w:val="000000"/>
          <w:sz w:val="21"/>
          <w:szCs w:val="21"/>
        </w:rPr>
        <w:t xml:space="preserve"> сельсовета </w:t>
      </w:r>
      <w:proofErr w:type="spellStart"/>
      <w:r w:rsidRPr="00982F42">
        <w:rPr>
          <w:b/>
          <w:color w:val="000000"/>
          <w:sz w:val="21"/>
          <w:szCs w:val="21"/>
        </w:rPr>
        <w:t>Мокшанского</w:t>
      </w:r>
      <w:proofErr w:type="spellEnd"/>
      <w:r w:rsidRPr="00982F42">
        <w:rPr>
          <w:b/>
          <w:color w:val="000000"/>
          <w:sz w:val="21"/>
          <w:szCs w:val="21"/>
        </w:rPr>
        <w:t xml:space="preserve"> района Пензенской области</w:t>
      </w:r>
    </w:p>
    <w:p w:rsidR="003861BC" w:rsidRPr="00982F42" w:rsidRDefault="003861BC" w:rsidP="002D2624">
      <w:pPr>
        <w:widowControl w:val="0"/>
        <w:autoSpaceDE w:val="0"/>
        <w:autoSpaceDN w:val="0"/>
        <w:adjustRightInd w:val="0"/>
        <w:rPr>
          <w:b/>
          <w:color w:val="000000"/>
          <w:sz w:val="21"/>
          <w:szCs w:val="21"/>
        </w:rPr>
      </w:pPr>
      <w:r w:rsidRPr="00982F42">
        <w:rPr>
          <w:b/>
          <w:color w:val="000000"/>
          <w:sz w:val="21"/>
          <w:szCs w:val="21"/>
        </w:rPr>
        <w:t>Тираж 20 экз.</w:t>
      </w:r>
    </w:p>
    <w:p w:rsidR="003861BC" w:rsidRPr="00982F42" w:rsidRDefault="003861BC" w:rsidP="002D2624">
      <w:pPr>
        <w:widowControl w:val="0"/>
        <w:autoSpaceDE w:val="0"/>
        <w:autoSpaceDN w:val="0"/>
        <w:adjustRightInd w:val="0"/>
        <w:rPr>
          <w:b/>
          <w:color w:val="000000"/>
          <w:sz w:val="21"/>
          <w:szCs w:val="21"/>
        </w:rPr>
      </w:pPr>
      <w:r w:rsidRPr="00982F42">
        <w:rPr>
          <w:b/>
          <w:color w:val="000000"/>
          <w:sz w:val="21"/>
          <w:szCs w:val="21"/>
        </w:rPr>
        <w:t>Адрес редакции издателя, типографии (совпадает):</w:t>
      </w:r>
    </w:p>
    <w:p w:rsidR="003861BC" w:rsidRPr="00982F42" w:rsidRDefault="003861BC" w:rsidP="002D2624">
      <w:pPr>
        <w:jc w:val="both"/>
        <w:rPr>
          <w:rFonts w:eastAsiaTheme="minorHAnsi"/>
          <w:sz w:val="21"/>
          <w:szCs w:val="21"/>
          <w:lang w:eastAsia="en-US"/>
        </w:rPr>
      </w:pPr>
      <w:r w:rsidRPr="00982F42">
        <w:rPr>
          <w:b/>
          <w:sz w:val="21"/>
          <w:szCs w:val="21"/>
        </w:rPr>
        <w:t xml:space="preserve">442385, Пензенская область, </w:t>
      </w:r>
      <w:proofErr w:type="spellStart"/>
      <w:r w:rsidRPr="00982F42">
        <w:rPr>
          <w:b/>
          <w:sz w:val="21"/>
          <w:szCs w:val="21"/>
        </w:rPr>
        <w:t>Мокшанский</w:t>
      </w:r>
      <w:proofErr w:type="spellEnd"/>
      <w:r w:rsidRPr="00982F42">
        <w:rPr>
          <w:b/>
          <w:sz w:val="21"/>
          <w:szCs w:val="21"/>
        </w:rPr>
        <w:t xml:space="preserve"> район, с.</w:t>
      </w:r>
      <w:r w:rsidR="000A6F37">
        <w:rPr>
          <w:b/>
          <w:sz w:val="21"/>
          <w:szCs w:val="21"/>
        </w:rPr>
        <w:t xml:space="preserve"> </w:t>
      </w:r>
      <w:proofErr w:type="spellStart"/>
      <w:r w:rsidRPr="00982F42">
        <w:rPr>
          <w:b/>
          <w:sz w:val="21"/>
          <w:szCs w:val="21"/>
        </w:rPr>
        <w:t>Широкоис</w:t>
      </w:r>
      <w:proofErr w:type="spellEnd"/>
      <w:r w:rsidRPr="00982F42">
        <w:rPr>
          <w:b/>
          <w:sz w:val="21"/>
          <w:szCs w:val="21"/>
        </w:rPr>
        <w:t>, ул.</w:t>
      </w:r>
      <w:r w:rsidR="000A6F37">
        <w:rPr>
          <w:b/>
          <w:sz w:val="21"/>
          <w:szCs w:val="21"/>
        </w:rPr>
        <w:t xml:space="preserve"> </w:t>
      </w:r>
      <w:r w:rsidRPr="00982F42">
        <w:rPr>
          <w:b/>
          <w:sz w:val="21"/>
          <w:szCs w:val="21"/>
        </w:rPr>
        <w:t>Мирная 4а</w:t>
      </w:r>
    </w:p>
    <w:sectPr w:rsidR="003861BC" w:rsidRPr="00982F42" w:rsidSect="009D1ACF">
      <w:footerReference w:type="default" r:id="rId9"/>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342B" w:rsidRDefault="00DD342B" w:rsidP="003861BC">
      <w:r>
        <w:separator/>
      </w:r>
    </w:p>
  </w:endnote>
  <w:endnote w:type="continuationSeparator" w:id="0">
    <w:p w:rsidR="00DD342B" w:rsidRDefault="00DD342B" w:rsidP="00386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8430366"/>
      <w:docPartObj>
        <w:docPartGallery w:val="Page Numbers (Bottom of Page)"/>
        <w:docPartUnique/>
      </w:docPartObj>
    </w:sdtPr>
    <w:sdtEndPr/>
    <w:sdtContent>
      <w:p w:rsidR="00AA2563" w:rsidRDefault="00AA2563">
        <w:pPr>
          <w:pStyle w:val="ac"/>
          <w:jc w:val="right"/>
        </w:pPr>
        <w:r>
          <w:fldChar w:fldCharType="begin"/>
        </w:r>
        <w:r>
          <w:instrText>PAGE   \* MERGEFORMAT</w:instrText>
        </w:r>
        <w:r>
          <w:fldChar w:fldCharType="separate"/>
        </w:r>
        <w:r w:rsidR="00BB265A">
          <w:rPr>
            <w:noProof/>
          </w:rPr>
          <w:t>12</w:t>
        </w:r>
        <w:r>
          <w:fldChar w:fldCharType="end"/>
        </w:r>
      </w:p>
    </w:sdtContent>
  </w:sdt>
  <w:p w:rsidR="00AA2563" w:rsidRDefault="00AA2563">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342B" w:rsidRDefault="00DD342B" w:rsidP="003861BC">
      <w:r>
        <w:separator/>
      </w:r>
    </w:p>
  </w:footnote>
  <w:footnote w:type="continuationSeparator" w:id="0">
    <w:p w:rsidR="00DD342B" w:rsidRDefault="00DD342B" w:rsidP="003861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B"/>
    <w:multiLevelType w:val="multilevel"/>
    <w:tmpl w:val="0000000B"/>
    <w:name w:val="WW8Num11"/>
    <w:lvl w:ilvl="0">
      <w:start w:val="1"/>
      <w:numFmt w:val="bullet"/>
      <w:lvlText w:val=""/>
      <w:lvlJc w:val="left"/>
      <w:pPr>
        <w:tabs>
          <w:tab w:val="num" w:pos="720"/>
        </w:tabs>
        <w:ind w:left="720" w:hanging="360"/>
      </w:pPr>
      <w:rPr>
        <w:rFonts w:ascii="Symbol" w:hAnsi="Symbol"/>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
    <w:nsid w:val="026B61C4"/>
    <w:multiLevelType w:val="hybridMultilevel"/>
    <w:tmpl w:val="1D6298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1070"/>
        </w:tabs>
        <w:ind w:left="143"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3">
    <w:nsid w:val="06C73592"/>
    <w:multiLevelType w:val="singleLevel"/>
    <w:tmpl w:val="C9D2FABC"/>
    <w:lvl w:ilvl="0">
      <w:start w:val="1"/>
      <w:numFmt w:val="upperRoman"/>
      <w:pStyle w:val="8"/>
      <w:lvlText w:val="%1."/>
      <w:lvlJc w:val="left"/>
      <w:pPr>
        <w:tabs>
          <w:tab w:val="num" w:pos="720"/>
        </w:tabs>
        <w:ind w:left="720" w:hanging="720"/>
      </w:pPr>
      <w:rPr>
        <w:rFonts w:hint="default"/>
      </w:rPr>
    </w:lvl>
  </w:abstractNum>
  <w:abstractNum w:abstractNumId="4">
    <w:nsid w:val="07557DAE"/>
    <w:multiLevelType w:val="multilevel"/>
    <w:tmpl w:val="CE702746"/>
    <w:lvl w:ilvl="0">
      <w:start w:val="1"/>
      <w:numFmt w:val="decimal"/>
      <w:lvlText w:val="%1."/>
      <w:lvlJc w:val="left"/>
      <w:pPr>
        <w:ind w:left="720"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5">
    <w:nsid w:val="096A5F1A"/>
    <w:multiLevelType w:val="hybridMultilevel"/>
    <w:tmpl w:val="0DBA0720"/>
    <w:lvl w:ilvl="0" w:tplc="4DB0CE1E">
      <w:start w:val="5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A7C6A62"/>
    <w:multiLevelType w:val="multilevel"/>
    <w:tmpl w:val="15781A2E"/>
    <w:lvl w:ilvl="0">
      <w:start w:val="6"/>
      <w:numFmt w:val="decimal"/>
      <w:lvlText w:val="%1."/>
      <w:lvlJc w:val="left"/>
      <w:pPr>
        <w:tabs>
          <w:tab w:val="num" w:pos="645"/>
        </w:tabs>
        <w:ind w:left="645" w:hanging="645"/>
      </w:pPr>
    </w:lvl>
    <w:lvl w:ilvl="1">
      <w:start w:val="2"/>
      <w:numFmt w:val="decimal"/>
      <w:lvlText w:val="%1.%2."/>
      <w:lvlJc w:val="left"/>
      <w:pPr>
        <w:tabs>
          <w:tab w:val="num" w:pos="900"/>
        </w:tabs>
        <w:ind w:left="90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620"/>
        </w:tabs>
        <w:ind w:left="1620" w:hanging="1080"/>
      </w:pPr>
    </w:lvl>
    <w:lvl w:ilvl="4">
      <w:start w:val="1"/>
      <w:numFmt w:val="decimal"/>
      <w:lvlText w:val="%1.%2.%3.%4.%5."/>
      <w:lvlJc w:val="left"/>
      <w:pPr>
        <w:tabs>
          <w:tab w:val="num" w:pos="1800"/>
        </w:tabs>
        <w:ind w:left="1800" w:hanging="1080"/>
      </w:pPr>
    </w:lvl>
    <w:lvl w:ilvl="5">
      <w:start w:val="1"/>
      <w:numFmt w:val="decimal"/>
      <w:lvlText w:val="%1.%2.%3.%4.%5.%6."/>
      <w:lvlJc w:val="left"/>
      <w:pPr>
        <w:tabs>
          <w:tab w:val="num" w:pos="2340"/>
        </w:tabs>
        <w:ind w:left="2340" w:hanging="1440"/>
      </w:pPr>
    </w:lvl>
    <w:lvl w:ilvl="6">
      <w:start w:val="1"/>
      <w:numFmt w:val="decimal"/>
      <w:lvlText w:val="%1.%2.%3.%4.%5.%6.%7."/>
      <w:lvlJc w:val="left"/>
      <w:pPr>
        <w:tabs>
          <w:tab w:val="num" w:pos="2880"/>
        </w:tabs>
        <w:ind w:left="2880" w:hanging="1800"/>
      </w:pPr>
    </w:lvl>
    <w:lvl w:ilvl="7">
      <w:start w:val="1"/>
      <w:numFmt w:val="decimal"/>
      <w:lvlText w:val="%1.%2.%3.%4.%5.%6.%7.%8."/>
      <w:lvlJc w:val="left"/>
      <w:pPr>
        <w:tabs>
          <w:tab w:val="num" w:pos="3060"/>
        </w:tabs>
        <w:ind w:left="3060" w:hanging="1800"/>
      </w:pPr>
    </w:lvl>
    <w:lvl w:ilvl="8">
      <w:start w:val="1"/>
      <w:numFmt w:val="decimal"/>
      <w:lvlText w:val="%1.%2.%3.%4.%5.%6.%7.%8.%9."/>
      <w:lvlJc w:val="left"/>
      <w:pPr>
        <w:tabs>
          <w:tab w:val="num" w:pos="3600"/>
        </w:tabs>
        <w:ind w:left="3600" w:hanging="2160"/>
      </w:pPr>
    </w:lvl>
  </w:abstractNum>
  <w:abstractNum w:abstractNumId="7">
    <w:nsid w:val="0E191567"/>
    <w:multiLevelType w:val="multilevel"/>
    <w:tmpl w:val="8E2A8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9">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10">
    <w:nsid w:val="146110D7"/>
    <w:multiLevelType w:val="hybridMultilevel"/>
    <w:tmpl w:val="D32CE3A6"/>
    <w:lvl w:ilvl="0" w:tplc="8902718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1">
    <w:nsid w:val="14971363"/>
    <w:multiLevelType w:val="hybridMultilevel"/>
    <w:tmpl w:val="4118C432"/>
    <w:lvl w:ilvl="0" w:tplc="48AAF15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nsid w:val="1944060A"/>
    <w:multiLevelType w:val="hybridMultilevel"/>
    <w:tmpl w:val="357AE0D0"/>
    <w:lvl w:ilvl="0" w:tplc="A12A5B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1BBF14D5"/>
    <w:multiLevelType w:val="hybridMultilevel"/>
    <w:tmpl w:val="3B8CDB42"/>
    <w:lvl w:ilvl="0" w:tplc="04190001">
      <w:start w:val="1"/>
      <w:numFmt w:val="bullet"/>
      <w:lvlText w:val=""/>
      <w:lvlJc w:val="left"/>
      <w:pPr>
        <w:tabs>
          <w:tab w:val="num" w:pos="720"/>
        </w:tabs>
        <w:ind w:left="720" w:hanging="360"/>
      </w:pPr>
      <w:rPr>
        <w:rFonts w:ascii="Symbol" w:eastAsia="Times New Roman"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1CA80936"/>
    <w:multiLevelType w:val="hybridMultilevel"/>
    <w:tmpl w:val="87B6D1C4"/>
    <w:lvl w:ilvl="0" w:tplc="6C7A235A">
      <w:start w:val="1"/>
      <w:numFmt w:val="decimal"/>
      <w:lvlText w:val="%1."/>
      <w:lvlJc w:val="left"/>
      <w:pPr>
        <w:ind w:left="1362" w:hanging="7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1E8C0C0C"/>
    <w:multiLevelType w:val="hybridMultilevel"/>
    <w:tmpl w:val="8A509606"/>
    <w:lvl w:ilvl="0" w:tplc="9BFC8E9C">
      <w:start w:val="1"/>
      <w:numFmt w:val="decimal"/>
      <w:lvlText w:val="%1."/>
      <w:lvlJc w:val="left"/>
      <w:pPr>
        <w:ind w:left="720" w:hanging="360"/>
      </w:pPr>
      <w:rPr>
        <w:rFonts w:hint="default"/>
        <w:color w:val="00008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E010819"/>
    <w:multiLevelType w:val="hybridMultilevel"/>
    <w:tmpl w:val="929E5BE4"/>
    <w:lvl w:ilvl="0" w:tplc="29761824">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312C1A7C"/>
    <w:multiLevelType w:val="hybridMultilevel"/>
    <w:tmpl w:val="72CEE7AC"/>
    <w:lvl w:ilvl="0" w:tplc="56382AF6">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18">
    <w:nsid w:val="329C5111"/>
    <w:multiLevelType w:val="hybridMultilevel"/>
    <w:tmpl w:val="0C322726"/>
    <w:lvl w:ilvl="0" w:tplc="303601DE">
      <w:start w:val="1"/>
      <w:numFmt w:val="decimal"/>
      <w:lvlText w:val="%1"/>
      <w:lvlJc w:val="right"/>
      <w:pPr>
        <w:ind w:left="360" w:hanging="36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nsid w:val="34DC0A73"/>
    <w:multiLevelType w:val="singleLevel"/>
    <w:tmpl w:val="2AFEAF86"/>
    <w:lvl w:ilvl="0">
      <w:start w:val="1"/>
      <w:numFmt w:val="decimal"/>
      <w:lvlText w:val="%1."/>
      <w:lvlJc w:val="left"/>
      <w:pPr>
        <w:tabs>
          <w:tab w:val="num" w:pos="1069"/>
        </w:tabs>
        <w:ind w:left="1069" w:hanging="360"/>
      </w:pPr>
      <w:rPr>
        <w:rFonts w:hint="default"/>
      </w:rPr>
    </w:lvl>
  </w:abstractNum>
  <w:abstractNum w:abstractNumId="20">
    <w:nsid w:val="39467A6D"/>
    <w:multiLevelType w:val="hybridMultilevel"/>
    <w:tmpl w:val="DEA26B4C"/>
    <w:lvl w:ilvl="0" w:tplc="A1E0779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3BD814D3"/>
    <w:multiLevelType w:val="hybridMultilevel"/>
    <w:tmpl w:val="0FB2629E"/>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2">
    <w:nsid w:val="42A03367"/>
    <w:multiLevelType w:val="hybridMultilevel"/>
    <w:tmpl w:val="A2F40F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8216A1F"/>
    <w:multiLevelType w:val="hybridMultilevel"/>
    <w:tmpl w:val="2448259C"/>
    <w:lvl w:ilvl="0" w:tplc="B2F04742">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24">
    <w:nsid w:val="4CAB0EB4"/>
    <w:multiLevelType w:val="hybridMultilevel"/>
    <w:tmpl w:val="45DC71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313353F"/>
    <w:multiLevelType w:val="hybridMultilevel"/>
    <w:tmpl w:val="E74620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27">
    <w:nsid w:val="5D0256B8"/>
    <w:multiLevelType w:val="hybridMultilevel"/>
    <w:tmpl w:val="2248AE3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8">
    <w:nsid w:val="60445D99"/>
    <w:multiLevelType w:val="hybridMultilevel"/>
    <w:tmpl w:val="53AC4CA2"/>
    <w:lvl w:ilvl="0" w:tplc="94E0FA4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9">
    <w:nsid w:val="65176CCE"/>
    <w:multiLevelType w:val="hybridMultilevel"/>
    <w:tmpl w:val="CE9492E6"/>
    <w:lvl w:ilvl="0" w:tplc="F118B20A">
      <w:start w:val="5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6BBF3BA5"/>
    <w:multiLevelType w:val="hybridMultilevel"/>
    <w:tmpl w:val="2230FB6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nsid w:val="730E34F4"/>
    <w:multiLevelType w:val="multilevel"/>
    <w:tmpl w:val="879E4982"/>
    <w:lvl w:ilvl="0">
      <w:start w:val="6"/>
      <w:numFmt w:val="decimal"/>
      <w:lvlText w:val="%1."/>
      <w:lvlJc w:val="left"/>
      <w:pPr>
        <w:tabs>
          <w:tab w:val="num" w:pos="645"/>
        </w:tabs>
        <w:ind w:left="645" w:hanging="645"/>
      </w:pPr>
    </w:lvl>
    <w:lvl w:ilvl="1">
      <w:start w:val="1"/>
      <w:numFmt w:val="decimal"/>
      <w:lvlText w:val="%1.%2."/>
      <w:lvlJc w:val="left"/>
      <w:pPr>
        <w:tabs>
          <w:tab w:val="num" w:pos="1428"/>
        </w:tabs>
        <w:ind w:left="1428" w:hanging="720"/>
      </w:pPr>
    </w:lvl>
    <w:lvl w:ilvl="2">
      <w:start w:val="2"/>
      <w:numFmt w:val="decimal"/>
      <w:lvlText w:val="%1.%2.%3."/>
      <w:lvlJc w:val="left"/>
      <w:pPr>
        <w:tabs>
          <w:tab w:val="num" w:pos="2136"/>
        </w:tabs>
        <w:ind w:left="2136" w:hanging="720"/>
      </w:pPr>
    </w:lvl>
    <w:lvl w:ilvl="3">
      <w:start w:val="1"/>
      <w:numFmt w:val="decimal"/>
      <w:lvlText w:val="%1.%2.%3.%4."/>
      <w:lvlJc w:val="left"/>
      <w:pPr>
        <w:tabs>
          <w:tab w:val="num" w:pos="3204"/>
        </w:tabs>
        <w:ind w:left="3204" w:hanging="1080"/>
      </w:pPr>
    </w:lvl>
    <w:lvl w:ilvl="4">
      <w:start w:val="1"/>
      <w:numFmt w:val="decimal"/>
      <w:lvlText w:val="%1.%2.%3.%4.%5."/>
      <w:lvlJc w:val="left"/>
      <w:pPr>
        <w:tabs>
          <w:tab w:val="num" w:pos="3912"/>
        </w:tabs>
        <w:ind w:left="3912" w:hanging="1080"/>
      </w:pPr>
    </w:lvl>
    <w:lvl w:ilvl="5">
      <w:start w:val="1"/>
      <w:numFmt w:val="decimal"/>
      <w:lvlText w:val="%1.%2.%3.%4.%5.%6."/>
      <w:lvlJc w:val="left"/>
      <w:pPr>
        <w:tabs>
          <w:tab w:val="num" w:pos="4980"/>
        </w:tabs>
        <w:ind w:left="4980" w:hanging="1440"/>
      </w:pPr>
    </w:lvl>
    <w:lvl w:ilvl="6">
      <w:start w:val="1"/>
      <w:numFmt w:val="decimal"/>
      <w:lvlText w:val="%1.%2.%3.%4.%5.%6.%7."/>
      <w:lvlJc w:val="left"/>
      <w:pPr>
        <w:tabs>
          <w:tab w:val="num" w:pos="6048"/>
        </w:tabs>
        <w:ind w:left="6048" w:hanging="1800"/>
      </w:pPr>
    </w:lvl>
    <w:lvl w:ilvl="7">
      <w:start w:val="1"/>
      <w:numFmt w:val="decimal"/>
      <w:lvlText w:val="%1.%2.%3.%4.%5.%6.%7.%8."/>
      <w:lvlJc w:val="left"/>
      <w:pPr>
        <w:tabs>
          <w:tab w:val="num" w:pos="6756"/>
        </w:tabs>
        <w:ind w:left="6756" w:hanging="1800"/>
      </w:pPr>
    </w:lvl>
    <w:lvl w:ilvl="8">
      <w:start w:val="1"/>
      <w:numFmt w:val="decimal"/>
      <w:lvlText w:val="%1.%2.%3.%4.%5.%6.%7.%8.%9."/>
      <w:lvlJc w:val="left"/>
      <w:pPr>
        <w:tabs>
          <w:tab w:val="num" w:pos="7824"/>
        </w:tabs>
        <w:ind w:left="7824" w:hanging="2160"/>
      </w:pPr>
    </w:lvl>
  </w:abstractNum>
  <w:abstractNum w:abstractNumId="32">
    <w:nsid w:val="750B7B8F"/>
    <w:multiLevelType w:val="multilevel"/>
    <w:tmpl w:val="F7225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78006B8B"/>
    <w:multiLevelType w:val="hybridMultilevel"/>
    <w:tmpl w:val="534E3B1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796F7335"/>
    <w:multiLevelType w:val="hybridMultilevel"/>
    <w:tmpl w:val="8266FA30"/>
    <w:lvl w:ilvl="0" w:tplc="2856CD74">
      <w:start w:val="1"/>
      <w:numFmt w:val="decimal"/>
      <w:lvlText w:val="%1."/>
      <w:lvlJc w:val="left"/>
      <w:pPr>
        <w:tabs>
          <w:tab w:val="num" w:pos="644"/>
        </w:tabs>
        <w:ind w:left="644" w:hanging="360"/>
      </w:pPr>
      <w:rPr>
        <w:rFonts w:ascii="Times New Roman" w:hAnsi="Times New Roman" w:cs="Times New Roman" w:hint="default"/>
        <w:sz w:val="24"/>
        <w:szCs w:val="24"/>
        <w:u w:val="none"/>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5">
    <w:nsid w:val="7F693EC2"/>
    <w:multiLevelType w:val="multilevel"/>
    <w:tmpl w:val="B8C04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6"/>
    <w:lvlOverride w:ilvl="0">
      <w:startOverride w:val="1"/>
    </w:lvlOverride>
    <w:lvlOverride w:ilvl="1"/>
    <w:lvlOverride w:ilvl="2"/>
    <w:lvlOverride w:ilvl="3"/>
    <w:lvlOverride w:ilvl="4"/>
    <w:lvlOverride w:ilvl="5"/>
    <w:lvlOverride w:ilvl="6"/>
    <w:lvlOverride w:ilvl="7"/>
    <w:lvlOverride w:ilvl="8"/>
  </w:num>
  <w:num w:numId="2">
    <w:abstractNumId w:val="8"/>
  </w:num>
  <w:num w:numId="3">
    <w:abstractNumId w:val="9"/>
  </w:num>
  <w:num w:numId="4">
    <w:abstractNumId w:val="3"/>
  </w:num>
  <w:num w:numId="5">
    <w:abstractNumId w:val="20"/>
  </w:num>
  <w:num w:numId="6">
    <w:abstractNumId w:val="21"/>
  </w:num>
  <w:num w:numId="7">
    <w:abstractNumId w:val="27"/>
  </w:num>
  <w:num w:numId="8">
    <w:abstractNumId w:val="34"/>
  </w:num>
  <w:num w:numId="9">
    <w:abstractNumId w:val="1"/>
  </w:num>
  <w:num w:numId="10">
    <w:abstractNumId w:val="28"/>
  </w:num>
  <w:num w:numId="11">
    <w:abstractNumId w:val="11"/>
  </w:num>
  <w:num w:numId="12">
    <w:abstractNumId w:val="10"/>
  </w:num>
  <w:num w:numId="13">
    <w:abstractNumId w:val="31"/>
  </w:num>
  <w:num w:numId="14">
    <w:abstractNumId w:val="6"/>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25"/>
  </w:num>
  <w:num w:numId="1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19"/>
  </w:num>
  <w:num w:numId="21">
    <w:abstractNumId w:val="30"/>
  </w:num>
  <w:num w:numId="22">
    <w:abstractNumId w:val="23"/>
  </w:num>
  <w:num w:numId="23">
    <w:abstractNumId w:val="14"/>
  </w:num>
  <w:num w:numId="24">
    <w:abstractNumId w:val="17"/>
  </w:num>
  <w:num w:numId="2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num>
  <w:num w:numId="27">
    <w:abstractNumId w:val="26"/>
  </w:num>
  <w:num w:numId="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2"/>
  </w:num>
  <w:num w:numId="30">
    <w:abstractNumId w:val="35"/>
  </w:num>
  <w:num w:numId="31">
    <w:abstractNumId w:val="7"/>
  </w:num>
  <w:num w:numId="32">
    <w:abstractNumId w:val="24"/>
  </w:num>
  <w:num w:numId="33">
    <w:abstractNumId w:val="22"/>
  </w:num>
  <w:num w:numId="34">
    <w:abstractNumId w:val="4"/>
  </w:num>
  <w:num w:numId="3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8"/>
  </w:num>
  <w:num w:numId="3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9"/>
  </w:num>
  <w:num w:numId="39">
    <w:abstractNumId w:val="5"/>
  </w:num>
  <w:num w:numId="40">
    <w:abstractNumId w:val="3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8724" w:allStyles="0" w:customStyles="0" w:latentStyles="1" w:stylesInUse="0" w:headingStyles="1" w:numberingStyles="0" w:tableStyles="0" w:directFormattingOnRuns="1" w:directFormattingOnParagraphs="1" w:directFormattingOnNumbering="1" w:directFormattingOnTables="0" w:clearFormatting="0" w:top3HeadingStyles="0" w:visibleStyles="0" w:alternateStyleNames="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64C"/>
    <w:rsid w:val="0000480C"/>
    <w:rsid w:val="000078C1"/>
    <w:rsid w:val="0001276D"/>
    <w:rsid w:val="00013BBA"/>
    <w:rsid w:val="00017E1F"/>
    <w:rsid w:val="0002074E"/>
    <w:rsid w:val="000262E5"/>
    <w:rsid w:val="00052975"/>
    <w:rsid w:val="00052B48"/>
    <w:rsid w:val="00054C35"/>
    <w:rsid w:val="00054CE6"/>
    <w:rsid w:val="00057FA5"/>
    <w:rsid w:val="0006104B"/>
    <w:rsid w:val="0006222F"/>
    <w:rsid w:val="000646F1"/>
    <w:rsid w:val="00080F23"/>
    <w:rsid w:val="000854BD"/>
    <w:rsid w:val="00093D93"/>
    <w:rsid w:val="00096D37"/>
    <w:rsid w:val="000974FD"/>
    <w:rsid w:val="000A2F19"/>
    <w:rsid w:val="000A6F37"/>
    <w:rsid w:val="000A741E"/>
    <w:rsid w:val="000B6086"/>
    <w:rsid w:val="000C20DD"/>
    <w:rsid w:val="000E10A8"/>
    <w:rsid w:val="000E2B13"/>
    <w:rsid w:val="000E30C5"/>
    <w:rsid w:val="000E5061"/>
    <w:rsid w:val="000F72F5"/>
    <w:rsid w:val="001028A7"/>
    <w:rsid w:val="00105970"/>
    <w:rsid w:val="0010701F"/>
    <w:rsid w:val="00107D49"/>
    <w:rsid w:val="00122D6B"/>
    <w:rsid w:val="0012416C"/>
    <w:rsid w:val="00126C71"/>
    <w:rsid w:val="00127619"/>
    <w:rsid w:val="0013285A"/>
    <w:rsid w:val="00132943"/>
    <w:rsid w:val="00135ED4"/>
    <w:rsid w:val="001437AB"/>
    <w:rsid w:val="001457EE"/>
    <w:rsid w:val="00146A72"/>
    <w:rsid w:val="00155CE1"/>
    <w:rsid w:val="00166882"/>
    <w:rsid w:val="00171D40"/>
    <w:rsid w:val="00173BC9"/>
    <w:rsid w:val="00173C23"/>
    <w:rsid w:val="0018516C"/>
    <w:rsid w:val="001920C1"/>
    <w:rsid w:val="001A14C2"/>
    <w:rsid w:val="001A3979"/>
    <w:rsid w:val="001B3800"/>
    <w:rsid w:val="001B63DC"/>
    <w:rsid w:val="001B7566"/>
    <w:rsid w:val="001B795F"/>
    <w:rsid w:val="001C4D49"/>
    <w:rsid w:val="001C5FD5"/>
    <w:rsid w:val="001D065F"/>
    <w:rsid w:val="001D518C"/>
    <w:rsid w:val="001E4B92"/>
    <w:rsid w:val="001E6420"/>
    <w:rsid w:val="001E7F65"/>
    <w:rsid w:val="001F29CF"/>
    <w:rsid w:val="001F3B36"/>
    <w:rsid w:val="002019AA"/>
    <w:rsid w:val="00211789"/>
    <w:rsid w:val="00212181"/>
    <w:rsid w:val="002136CA"/>
    <w:rsid w:val="0022597D"/>
    <w:rsid w:val="00233A8B"/>
    <w:rsid w:val="0024159B"/>
    <w:rsid w:val="00252D10"/>
    <w:rsid w:val="00255126"/>
    <w:rsid w:val="002566B5"/>
    <w:rsid w:val="00257B32"/>
    <w:rsid w:val="002701F5"/>
    <w:rsid w:val="00286A99"/>
    <w:rsid w:val="00292EC8"/>
    <w:rsid w:val="002949FE"/>
    <w:rsid w:val="00296F47"/>
    <w:rsid w:val="002A0A0C"/>
    <w:rsid w:val="002A29A1"/>
    <w:rsid w:val="002C39E7"/>
    <w:rsid w:val="002C6AA1"/>
    <w:rsid w:val="002C72FF"/>
    <w:rsid w:val="002D10DB"/>
    <w:rsid w:val="002D2624"/>
    <w:rsid w:val="002D5B1D"/>
    <w:rsid w:val="002D5C0C"/>
    <w:rsid w:val="002E2199"/>
    <w:rsid w:val="002F3046"/>
    <w:rsid w:val="002F4CDE"/>
    <w:rsid w:val="0030788F"/>
    <w:rsid w:val="00310115"/>
    <w:rsid w:val="00311C52"/>
    <w:rsid w:val="003133A2"/>
    <w:rsid w:val="00330B16"/>
    <w:rsid w:val="0033223A"/>
    <w:rsid w:val="00344392"/>
    <w:rsid w:val="00352711"/>
    <w:rsid w:val="003536D7"/>
    <w:rsid w:val="003603CF"/>
    <w:rsid w:val="00363865"/>
    <w:rsid w:val="00371C59"/>
    <w:rsid w:val="0037296E"/>
    <w:rsid w:val="0037378C"/>
    <w:rsid w:val="003745DD"/>
    <w:rsid w:val="00384651"/>
    <w:rsid w:val="003861BC"/>
    <w:rsid w:val="003945F8"/>
    <w:rsid w:val="003A1BA2"/>
    <w:rsid w:val="003A5445"/>
    <w:rsid w:val="003B0BC7"/>
    <w:rsid w:val="003B225A"/>
    <w:rsid w:val="003C357A"/>
    <w:rsid w:val="003C6013"/>
    <w:rsid w:val="003D36F5"/>
    <w:rsid w:val="003E08A7"/>
    <w:rsid w:val="003E154D"/>
    <w:rsid w:val="003F259B"/>
    <w:rsid w:val="003F779E"/>
    <w:rsid w:val="00404057"/>
    <w:rsid w:val="004164F7"/>
    <w:rsid w:val="00417326"/>
    <w:rsid w:val="004233D5"/>
    <w:rsid w:val="004246C1"/>
    <w:rsid w:val="004312A8"/>
    <w:rsid w:val="0043193D"/>
    <w:rsid w:val="004448B5"/>
    <w:rsid w:val="00457297"/>
    <w:rsid w:val="00471964"/>
    <w:rsid w:val="00484F22"/>
    <w:rsid w:val="00492AE6"/>
    <w:rsid w:val="00494B71"/>
    <w:rsid w:val="004A46F6"/>
    <w:rsid w:val="004A48FA"/>
    <w:rsid w:val="004A5B04"/>
    <w:rsid w:val="004B0991"/>
    <w:rsid w:val="004B4C60"/>
    <w:rsid w:val="004B51C1"/>
    <w:rsid w:val="004D1544"/>
    <w:rsid w:val="004E03F4"/>
    <w:rsid w:val="004E174C"/>
    <w:rsid w:val="004E7367"/>
    <w:rsid w:val="004E75BE"/>
    <w:rsid w:val="004E77C7"/>
    <w:rsid w:val="004F06D7"/>
    <w:rsid w:val="004F2D24"/>
    <w:rsid w:val="004F3B61"/>
    <w:rsid w:val="004F4393"/>
    <w:rsid w:val="00512CD1"/>
    <w:rsid w:val="005160A8"/>
    <w:rsid w:val="00522983"/>
    <w:rsid w:val="005246C9"/>
    <w:rsid w:val="00526060"/>
    <w:rsid w:val="005328C2"/>
    <w:rsid w:val="005355C9"/>
    <w:rsid w:val="00537452"/>
    <w:rsid w:val="0054780D"/>
    <w:rsid w:val="00552114"/>
    <w:rsid w:val="00553433"/>
    <w:rsid w:val="00562E5B"/>
    <w:rsid w:val="00576389"/>
    <w:rsid w:val="00592DCB"/>
    <w:rsid w:val="00597487"/>
    <w:rsid w:val="00597E92"/>
    <w:rsid w:val="005A4B76"/>
    <w:rsid w:val="005A702E"/>
    <w:rsid w:val="005B17EB"/>
    <w:rsid w:val="005B761D"/>
    <w:rsid w:val="005B7850"/>
    <w:rsid w:val="005C2FCB"/>
    <w:rsid w:val="005C4031"/>
    <w:rsid w:val="005E3326"/>
    <w:rsid w:val="005E41E6"/>
    <w:rsid w:val="005F02D5"/>
    <w:rsid w:val="00600664"/>
    <w:rsid w:val="0060493C"/>
    <w:rsid w:val="00607B3D"/>
    <w:rsid w:val="006133B7"/>
    <w:rsid w:val="00615122"/>
    <w:rsid w:val="00617DC7"/>
    <w:rsid w:val="006241FD"/>
    <w:rsid w:val="00630821"/>
    <w:rsid w:val="006317F7"/>
    <w:rsid w:val="0063466A"/>
    <w:rsid w:val="00646F8E"/>
    <w:rsid w:val="0065759D"/>
    <w:rsid w:val="006763C7"/>
    <w:rsid w:val="00682236"/>
    <w:rsid w:val="00692F6B"/>
    <w:rsid w:val="006A5E9A"/>
    <w:rsid w:val="006B24AD"/>
    <w:rsid w:val="006B2C0E"/>
    <w:rsid w:val="006B3AB8"/>
    <w:rsid w:val="006C395E"/>
    <w:rsid w:val="006C3D4C"/>
    <w:rsid w:val="006C4E61"/>
    <w:rsid w:val="006D0428"/>
    <w:rsid w:val="006E00F4"/>
    <w:rsid w:val="006E18F1"/>
    <w:rsid w:val="006E6934"/>
    <w:rsid w:val="00703532"/>
    <w:rsid w:val="00706EE8"/>
    <w:rsid w:val="00710AC2"/>
    <w:rsid w:val="00710CCF"/>
    <w:rsid w:val="00711743"/>
    <w:rsid w:val="00730A9D"/>
    <w:rsid w:val="00735B0F"/>
    <w:rsid w:val="007426B7"/>
    <w:rsid w:val="0074462E"/>
    <w:rsid w:val="0074646C"/>
    <w:rsid w:val="0075343B"/>
    <w:rsid w:val="007541EA"/>
    <w:rsid w:val="00761ED6"/>
    <w:rsid w:val="00762B08"/>
    <w:rsid w:val="00785790"/>
    <w:rsid w:val="00785DDC"/>
    <w:rsid w:val="00790621"/>
    <w:rsid w:val="00795D39"/>
    <w:rsid w:val="007A003C"/>
    <w:rsid w:val="007A2472"/>
    <w:rsid w:val="007A4778"/>
    <w:rsid w:val="007B48F0"/>
    <w:rsid w:val="007B6652"/>
    <w:rsid w:val="007C449F"/>
    <w:rsid w:val="007C518B"/>
    <w:rsid w:val="007D21AE"/>
    <w:rsid w:val="007D36B0"/>
    <w:rsid w:val="007D4D9E"/>
    <w:rsid w:val="007E5FAB"/>
    <w:rsid w:val="007E7ABC"/>
    <w:rsid w:val="007F1A1D"/>
    <w:rsid w:val="007F2865"/>
    <w:rsid w:val="007F34CA"/>
    <w:rsid w:val="00801AD4"/>
    <w:rsid w:val="00804AE5"/>
    <w:rsid w:val="008163CB"/>
    <w:rsid w:val="00820AF5"/>
    <w:rsid w:val="00823037"/>
    <w:rsid w:val="008240A8"/>
    <w:rsid w:val="008261BC"/>
    <w:rsid w:val="0083111F"/>
    <w:rsid w:val="008345EB"/>
    <w:rsid w:val="00835B78"/>
    <w:rsid w:val="00837B6F"/>
    <w:rsid w:val="008435B9"/>
    <w:rsid w:val="00851D7D"/>
    <w:rsid w:val="00853C59"/>
    <w:rsid w:val="00860DDB"/>
    <w:rsid w:val="0086666F"/>
    <w:rsid w:val="008666DB"/>
    <w:rsid w:val="008749C5"/>
    <w:rsid w:val="00881232"/>
    <w:rsid w:val="00891B32"/>
    <w:rsid w:val="0089606B"/>
    <w:rsid w:val="008A691A"/>
    <w:rsid w:val="008B0665"/>
    <w:rsid w:val="008B386E"/>
    <w:rsid w:val="008C2694"/>
    <w:rsid w:val="008C4413"/>
    <w:rsid w:val="008D5AEF"/>
    <w:rsid w:val="008E5357"/>
    <w:rsid w:val="008E6F51"/>
    <w:rsid w:val="008F08F8"/>
    <w:rsid w:val="008F54C5"/>
    <w:rsid w:val="00900DF3"/>
    <w:rsid w:val="009163C7"/>
    <w:rsid w:val="0092078D"/>
    <w:rsid w:val="009239A4"/>
    <w:rsid w:val="00924D83"/>
    <w:rsid w:val="009326C9"/>
    <w:rsid w:val="00944952"/>
    <w:rsid w:val="009475C9"/>
    <w:rsid w:val="00953147"/>
    <w:rsid w:val="00964DDF"/>
    <w:rsid w:val="00966C65"/>
    <w:rsid w:val="00975E9B"/>
    <w:rsid w:val="0098076C"/>
    <w:rsid w:val="00982F42"/>
    <w:rsid w:val="00983304"/>
    <w:rsid w:val="00990963"/>
    <w:rsid w:val="00995A87"/>
    <w:rsid w:val="0099629E"/>
    <w:rsid w:val="009A1107"/>
    <w:rsid w:val="009B589E"/>
    <w:rsid w:val="009C028F"/>
    <w:rsid w:val="009C2334"/>
    <w:rsid w:val="009C44DE"/>
    <w:rsid w:val="009D0C78"/>
    <w:rsid w:val="009D1ACF"/>
    <w:rsid w:val="009D577F"/>
    <w:rsid w:val="009D7C1E"/>
    <w:rsid w:val="009E32B6"/>
    <w:rsid w:val="009F3579"/>
    <w:rsid w:val="009F416D"/>
    <w:rsid w:val="00A02B0D"/>
    <w:rsid w:val="00A03D07"/>
    <w:rsid w:val="00A0479D"/>
    <w:rsid w:val="00A10566"/>
    <w:rsid w:val="00A12A0E"/>
    <w:rsid w:val="00A1430F"/>
    <w:rsid w:val="00A21A4C"/>
    <w:rsid w:val="00A22279"/>
    <w:rsid w:val="00A2736C"/>
    <w:rsid w:val="00A40E1D"/>
    <w:rsid w:val="00A41E91"/>
    <w:rsid w:val="00A60298"/>
    <w:rsid w:val="00A96CF9"/>
    <w:rsid w:val="00A97EC7"/>
    <w:rsid w:val="00AA0348"/>
    <w:rsid w:val="00AA0809"/>
    <w:rsid w:val="00AA2563"/>
    <w:rsid w:val="00AA6650"/>
    <w:rsid w:val="00AA71B9"/>
    <w:rsid w:val="00AB6603"/>
    <w:rsid w:val="00AB66A4"/>
    <w:rsid w:val="00AC0E7F"/>
    <w:rsid w:val="00AC10D3"/>
    <w:rsid w:val="00AC5398"/>
    <w:rsid w:val="00AC6AE7"/>
    <w:rsid w:val="00AD1953"/>
    <w:rsid w:val="00AD2AAC"/>
    <w:rsid w:val="00AD7408"/>
    <w:rsid w:val="00AE20FD"/>
    <w:rsid w:val="00AF0383"/>
    <w:rsid w:val="00AF10D2"/>
    <w:rsid w:val="00B0635D"/>
    <w:rsid w:val="00B16240"/>
    <w:rsid w:val="00B30F28"/>
    <w:rsid w:val="00B31247"/>
    <w:rsid w:val="00B32D94"/>
    <w:rsid w:val="00B34A3B"/>
    <w:rsid w:val="00B350D3"/>
    <w:rsid w:val="00B40370"/>
    <w:rsid w:val="00B45992"/>
    <w:rsid w:val="00B554FC"/>
    <w:rsid w:val="00B6030C"/>
    <w:rsid w:val="00B67AC6"/>
    <w:rsid w:val="00B75C40"/>
    <w:rsid w:val="00B77CC3"/>
    <w:rsid w:val="00B966D2"/>
    <w:rsid w:val="00BB265A"/>
    <w:rsid w:val="00BB2DC2"/>
    <w:rsid w:val="00BB3943"/>
    <w:rsid w:val="00BC3823"/>
    <w:rsid w:val="00BC6F0C"/>
    <w:rsid w:val="00BD4F8F"/>
    <w:rsid w:val="00BD5183"/>
    <w:rsid w:val="00BF6083"/>
    <w:rsid w:val="00BF66E5"/>
    <w:rsid w:val="00C00405"/>
    <w:rsid w:val="00C02DBE"/>
    <w:rsid w:val="00C27E54"/>
    <w:rsid w:val="00C338FC"/>
    <w:rsid w:val="00C33CF1"/>
    <w:rsid w:val="00C369F3"/>
    <w:rsid w:val="00C40903"/>
    <w:rsid w:val="00C4316A"/>
    <w:rsid w:val="00C47E1B"/>
    <w:rsid w:val="00C575A8"/>
    <w:rsid w:val="00C6642C"/>
    <w:rsid w:val="00C7664C"/>
    <w:rsid w:val="00C82479"/>
    <w:rsid w:val="00CA053F"/>
    <w:rsid w:val="00CA4EF9"/>
    <w:rsid w:val="00CB21A4"/>
    <w:rsid w:val="00CB558E"/>
    <w:rsid w:val="00CC295D"/>
    <w:rsid w:val="00CC4475"/>
    <w:rsid w:val="00CD5B93"/>
    <w:rsid w:val="00CE15E9"/>
    <w:rsid w:val="00CF14BA"/>
    <w:rsid w:val="00D0134F"/>
    <w:rsid w:val="00D0337C"/>
    <w:rsid w:val="00D03754"/>
    <w:rsid w:val="00D14110"/>
    <w:rsid w:val="00D22122"/>
    <w:rsid w:val="00D27005"/>
    <w:rsid w:val="00D3065C"/>
    <w:rsid w:val="00D3337C"/>
    <w:rsid w:val="00D33C63"/>
    <w:rsid w:val="00D3690F"/>
    <w:rsid w:val="00D420B6"/>
    <w:rsid w:val="00D42162"/>
    <w:rsid w:val="00D44C93"/>
    <w:rsid w:val="00D526BC"/>
    <w:rsid w:val="00D526CE"/>
    <w:rsid w:val="00D526DE"/>
    <w:rsid w:val="00D5458A"/>
    <w:rsid w:val="00D55E18"/>
    <w:rsid w:val="00D64356"/>
    <w:rsid w:val="00D66D6B"/>
    <w:rsid w:val="00D70EBE"/>
    <w:rsid w:val="00D74458"/>
    <w:rsid w:val="00D74927"/>
    <w:rsid w:val="00D75913"/>
    <w:rsid w:val="00D75956"/>
    <w:rsid w:val="00D83C87"/>
    <w:rsid w:val="00D902AB"/>
    <w:rsid w:val="00D94FEA"/>
    <w:rsid w:val="00D966E8"/>
    <w:rsid w:val="00DD342B"/>
    <w:rsid w:val="00DD614B"/>
    <w:rsid w:val="00DD6EFE"/>
    <w:rsid w:val="00DD7075"/>
    <w:rsid w:val="00DE358A"/>
    <w:rsid w:val="00DE4F52"/>
    <w:rsid w:val="00DF0AFD"/>
    <w:rsid w:val="00DF5718"/>
    <w:rsid w:val="00E01349"/>
    <w:rsid w:val="00E02FE3"/>
    <w:rsid w:val="00E04730"/>
    <w:rsid w:val="00E0525A"/>
    <w:rsid w:val="00E10DA6"/>
    <w:rsid w:val="00E14706"/>
    <w:rsid w:val="00E17EA3"/>
    <w:rsid w:val="00E35333"/>
    <w:rsid w:val="00E3599B"/>
    <w:rsid w:val="00E36379"/>
    <w:rsid w:val="00E4181E"/>
    <w:rsid w:val="00E457BE"/>
    <w:rsid w:val="00E507D2"/>
    <w:rsid w:val="00E54C8B"/>
    <w:rsid w:val="00E56993"/>
    <w:rsid w:val="00E57807"/>
    <w:rsid w:val="00E61BBC"/>
    <w:rsid w:val="00E62B33"/>
    <w:rsid w:val="00E63FFF"/>
    <w:rsid w:val="00E647AE"/>
    <w:rsid w:val="00E71FE2"/>
    <w:rsid w:val="00E748CD"/>
    <w:rsid w:val="00E77CB5"/>
    <w:rsid w:val="00E822A3"/>
    <w:rsid w:val="00EA0698"/>
    <w:rsid w:val="00EB173A"/>
    <w:rsid w:val="00EF03B1"/>
    <w:rsid w:val="00EF190E"/>
    <w:rsid w:val="00EF5324"/>
    <w:rsid w:val="00EF56D0"/>
    <w:rsid w:val="00F14769"/>
    <w:rsid w:val="00F14AAB"/>
    <w:rsid w:val="00F233E0"/>
    <w:rsid w:val="00F23EA1"/>
    <w:rsid w:val="00F24000"/>
    <w:rsid w:val="00F278BF"/>
    <w:rsid w:val="00F30FA9"/>
    <w:rsid w:val="00F41165"/>
    <w:rsid w:val="00F5205E"/>
    <w:rsid w:val="00F55760"/>
    <w:rsid w:val="00F5733F"/>
    <w:rsid w:val="00F717B2"/>
    <w:rsid w:val="00F80A33"/>
    <w:rsid w:val="00F86EA7"/>
    <w:rsid w:val="00F91668"/>
    <w:rsid w:val="00F92725"/>
    <w:rsid w:val="00F94B2F"/>
    <w:rsid w:val="00F96B62"/>
    <w:rsid w:val="00FA0C49"/>
    <w:rsid w:val="00FA13AE"/>
    <w:rsid w:val="00FB6D49"/>
    <w:rsid w:val="00FC0417"/>
    <w:rsid w:val="00FC1A28"/>
    <w:rsid w:val="00FC3448"/>
    <w:rsid w:val="00FC4381"/>
    <w:rsid w:val="00FD4320"/>
    <w:rsid w:val="00FD7CFD"/>
    <w:rsid w:val="00FE14E9"/>
    <w:rsid w:val="00FE2DBD"/>
    <w:rsid w:val="00FE6988"/>
    <w:rsid w:val="00FF48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w:uiPriority="0"/>
    <w:lsdException w:name="Title" w:semiHidden="0" w:unhideWhenUsed="0" w:qFormat="1"/>
    <w:lsdException w:name="Default Paragraph Font" w:uiPriority="1"/>
    <w:lsdException w:name="Body Text" w:uiPriority="0"/>
    <w:lsdException w:name="Subtitle" w:semiHidden="0" w:unhideWhenUsed="0" w:qFormat="1"/>
    <w:lsdException w:name="Body Text Indent 3" w:uiPriority="0"/>
    <w:lsdException w:name="Hyperlink" w:uiPriority="0"/>
    <w:lsdException w:name="FollowedHyperlink" w:uiPriority="0"/>
    <w:lsdException w:name="Strong" w:semiHidden="0"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61BC"/>
    <w:rPr>
      <w:rFonts w:eastAsia="Times New Roman"/>
      <w:lang w:eastAsia="ru-RU"/>
    </w:rPr>
  </w:style>
  <w:style w:type="paragraph" w:styleId="10">
    <w:name w:val="heading 1"/>
    <w:basedOn w:val="a"/>
    <w:next w:val="a"/>
    <w:link w:val="11"/>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
    <w:basedOn w:val="a"/>
    <w:link w:val="a4"/>
    <w:unhideWhenUsed/>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
    <w:basedOn w:val="a1"/>
    <w:link w:val="a0"/>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uiPriority w:val="99"/>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uiPriority w:val="99"/>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uiPriority w:val="99"/>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uiPriority w:val="99"/>
    <w:rsid w:val="00552114"/>
    <w:rPr>
      <w:rFonts w:ascii="Liberation Sans" w:eastAsia="Microsoft YaHei" w:hAnsi="Liberation Sans" w:cs="Mangal"/>
      <w:i/>
      <w:iCs/>
      <w:color w:val="00000A"/>
      <w:sz w:val="28"/>
      <w:szCs w:val="28"/>
      <w:lang w:eastAsia="ar-SA"/>
    </w:rPr>
  </w:style>
  <w:style w:type="table" w:styleId="a9">
    <w:name w:val="Table Grid"/>
    <w:basedOn w:val="a2"/>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uiPriority w:val="99"/>
    <w:unhideWhenUsed/>
    <w:rsid w:val="00BF66E5"/>
    <w:rPr>
      <w:rFonts w:ascii="Tahoma" w:hAnsi="Tahoma" w:cs="Tahoma"/>
      <w:sz w:val="16"/>
      <w:szCs w:val="16"/>
    </w:rPr>
  </w:style>
  <w:style w:type="character" w:customStyle="1" w:styleId="af">
    <w:name w:val="Текст выноски Знак"/>
    <w:basedOn w:val="a1"/>
    <w:link w:val="ae"/>
    <w:uiPriority w:val="99"/>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basedOn w:val="a"/>
    <w:uiPriority w:val="99"/>
    <w:rsid w:val="00924D83"/>
    <w:pPr>
      <w:spacing w:before="100" w:beforeAutospacing="1" w:after="100" w:afterAutospacing="1"/>
    </w:pPr>
    <w:rPr>
      <w:sz w:val="24"/>
      <w:szCs w:val="24"/>
    </w:rPr>
  </w:style>
  <w:style w:type="character" w:customStyle="1" w:styleId="12">
    <w:name w:val="Гиперссылка1"/>
    <w:basedOn w:val="a1"/>
    <w:rsid w:val="00924D83"/>
  </w:style>
  <w:style w:type="numbering" w:customStyle="1" w:styleId="13">
    <w:name w:val="Нет списка1"/>
    <w:next w:val="a3"/>
    <w:uiPriority w:val="99"/>
    <w:semiHidden/>
    <w:unhideWhenUsed/>
    <w:rsid w:val="00924D83"/>
  </w:style>
  <w:style w:type="character" w:styleId="af2">
    <w:name w:val="Hyperlink"/>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1">
    <w:name w:val="Body Text Indent 2"/>
    <w:basedOn w:val="a"/>
    <w:link w:val="22"/>
    <w:uiPriority w:val="99"/>
    <w:unhideWhenUsed/>
    <w:rsid w:val="0063466A"/>
    <w:pPr>
      <w:spacing w:after="120" w:line="480" w:lineRule="auto"/>
      <w:ind w:left="283"/>
    </w:pPr>
  </w:style>
  <w:style w:type="character" w:customStyle="1" w:styleId="22">
    <w:name w:val="Основной текст с отступом 2 Знак"/>
    <w:basedOn w:val="a1"/>
    <w:link w:val="21"/>
    <w:uiPriority w:val="99"/>
    <w:rsid w:val="0063466A"/>
    <w:rPr>
      <w:rFonts w:eastAsia="Times New Roman"/>
      <w:lang w:eastAsia="ru-RU"/>
    </w:rPr>
  </w:style>
  <w:style w:type="paragraph" w:styleId="23">
    <w:name w:val="Body Text 2"/>
    <w:basedOn w:val="a"/>
    <w:link w:val="24"/>
    <w:uiPriority w:val="99"/>
    <w:unhideWhenUsed/>
    <w:rsid w:val="0063466A"/>
    <w:pPr>
      <w:spacing w:after="120" w:line="480" w:lineRule="auto"/>
    </w:pPr>
  </w:style>
  <w:style w:type="character" w:customStyle="1" w:styleId="24">
    <w:name w:val="Основной текст 2 Знак"/>
    <w:basedOn w:val="a1"/>
    <w:link w:val="23"/>
    <w:uiPriority w:val="99"/>
    <w:rsid w:val="0063466A"/>
    <w:rPr>
      <w:rFonts w:eastAsia="Times New Roman"/>
      <w:lang w:eastAsia="ru-RU"/>
    </w:rPr>
  </w:style>
  <w:style w:type="character" w:customStyle="1" w:styleId="11">
    <w:name w:val="Заголовок 1 Знак"/>
    <w:basedOn w:val="a1"/>
    <w:link w:val="10"/>
    <w:rsid w:val="0054780D"/>
    <w:rPr>
      <w:rFonts w:eastAsia="Times New Roman"/>
      <w:b/>
      <w:bCs/>
      <w:i/>
      <w:sz w:val="28"/>
      <w:szCs w:val="28"/>
      <w:lang w:val="en-GB"/>
    </w:rPr>
  </w:style>
  <w:style w:type="character" w:customStyle="1" w:styleId="50">
    <w:name w:val="Заголовок 5 Знак"/>
    <w:basedOn w:val="a1"/>
    <w:link w:val="5"/>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5">
    <w:name w:val="Нет списка2"/>
    <w:next w:val="a3"/>
    <w:uiPriority w:val="99"/>
    <w:semiHidden/>
    <w:unhideWhenUsed/>
    <w:rsid w:val="0054780D"/>
  </w:style>
  <w:style w:type="paragraph" w:customStyle="1" w:styleId="14">
    <w:name w:val="Стиль1"/>
    <w:basedOn w:val="a"/>
    <w:uiPriority w:val="99"/>
    <w:qFormat/>
    <w:rsid w:val="0054780D"/>
    <w:pPr>
      <w:spacing w:before="120"/>
      <w:jc w:val="both"/>
      <w:outlineLvl w:val="5"/>
    </w:pPr>
    <w:rPr>
      <w:sz w:val="24"/>
    </w:rPr>
  </w:style>
  <w:style w:type="paragraph" w:customStyle="1" w:styleId="26">
    <w:name w:val="Стиль2"/>
    <w:basedOn w:val="14"/>
    <w:uiPriority w:val="99"/>
    <w:qFormat/>
    <w:rsid w:val="0054780D"/>
    <w:pPr>
      <w:tabs>
        <w:tab w:val="num" w:pos="5040"/>
      </w:tabs>
      <w:spacing w:before="60"/>
      <w:outlineLvl w:val="6"/>
    </w:pPr>
  </w:style>
  <w:style w:type="paragraph" w:customStyle="1" w:styleId="ConsPlusNormal">
    <w:name w:val="ConsPlusNormal"/>
    <w:link w:val="ConsPlusNormal0"/>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uiPriority w:val="99"/>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uiPriority w:val="99"/>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uiPriority w:val="99"/>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uiPriority w:val="99"/>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rsid w:val="0054780D"/>
    <w:rPr>
      <w:b/>
      <w:bCs/>
      <w:color w:val="000080"/>
      <w:sz w:val="20"/>
      <w:szCs w:val="20"/>
    </w:rPr>
  </w:style>
  <w:style w:type="paragraph" w:customStyle="1" w:styleId="af4">
    <w:name w:val="Заголовок статьи"/>
    <w:basedOn w:val="a"/>
    <w:next w:val="a"/>
    <w:uiPriority w:val="99"/>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uiPriority w:val="99"/>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uiPriority w:val="99"/>
    <w:rsid w:val="0054780D"/>
    <w:pPr>
      <w:widowControl w:val="0"/>
      <w:ind w:firstLine="708"/>
      <w:jc w:val="both"/>
    </w:pPr>
    <w:rPr>
      <w:sz w:val="26"/>
      <w:szCs w:val="26"/>
    </w:rPr>
  </w:style>
  <w:style w:type="character" w:customStyle="1" w:styleId="af7">
    <w:name w:val="Основной текст с отступом Знак"/>
    <w:basedOn w:val="a1"/>
    <w:link w:val="af6"/>
    <w:uiPriority w:val="99"/>
    <w:rsid w:val="0054780D"/>
    <w:rPr>
      <w:rFonts w:eastAsia="Times New Roman"/>
      <w:sz w:val="26"/>
      <w:szCs w:val="26"/>
      <w:lang w:eastAsia="ru-RU"/>
    </w:rPr>
  </w:style>
  <w:style w:type="paragraph" w:customStyle="1" w:styleId="3">
    <w:name w:val="Стиль3"/>
    <w:basedOn w:val="a"/>
    <w:uiPriority w:val="99"/>
    <w:rsid w:val="0054780D"/>
    <w:pPr>
      <w:numPr>
        <w:numId w:val="2"/>
      </w:numPr>
      <w:tabs>
        <w:tab w:val="clear" w:pos="644"/>
        <w:tab w:val="num" w:pos="567"/>
      </w:tabs>
      <w:ind w:left="567" w:hanging="397"/>
      <w:jc w:val="both"/>
    </w:pPr>
    <w:rPr>
      <w:sz w:val="24"/>
    </w:rPr>
  </w:style>
  <w:style w:type="paragraph" w:customStyle="1" w:styleId="4">
    <w:name w:val="Стиль4"/>
    <w:basedOn w:val="a"/>
    <w:uiPriority w:val="99"/>
    <w:rsid w:val="0054780D"/>
    <w:pPr>
      <w:numPr>
        <w:ilvl w:val="7"/>
        <w:numId w:val="3"/>
      </w:numPr>
      <w:jc w:val="both"/>
    </w:pPr>
    <w:rPr>
      <w:sz w:val="24"/>
    </w:rPr>
  </w:style>
  <w:style w:type="table" w:customStyle="1" w:styleId="15">
    <w:name w:val="Сетка таблицы1"/>
    <w:basedOn w:val="a2"/>
    <w:next w:val="a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rsid w:val="0054780D"/>
    <w:rPr>
      <w:b/>
      <w:i/>
      <w:color w:val="800080"/>
      <w:sz w:val="28"/>
      <w:u w:val="single"/>
      <w:lang w:val="en-GB" w:eastAsia="en-US" w:bidi="ar-SA"/>
    </w:rPr>
  </w:style>
  <w:style w:type="paragraph" w:customStyle="1" w:styleId="xl25">
    <w:name w:val="xl2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uiPriority w:val="99"/>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uiPriority w:val="99"/>
    <w:rsid w:val="0054780D"/>
    <w:pPr>
      <w:spacing w:before="100" w:beforeAutospacing="1" w:after="100" w:afterAutospacing="1"/>
    </w:pPr>
    <w:rPr>
      <w:b/>
      <w:bCs/>
      <w:sz w:val="24"/>
      <w:szCs w:val="24"/>
    </w:rPr>
  </w:style>
  <w:style w:type="paragraph" w:customStyle="1" w:styleId="xl48">
    <w:name w:val="xl48"/>
    <w:basedOn w:val="a"/>
    <w:uiPriority w:val="99"/>
    <w:rsid w:val="0054780D"/>
    <w:pPr>
      <w:spacing w:before="100" w:beforeAutospacing="1" w:after="100" w:afterAutospacing="1"/>
    </w:pPr>
    <w:rPr>
      <w:b/>
      <w:bCs/>
      <w:sz w:val="22"/>
      <w:szCs w:val="22"/>
    </w:rPr>
  </w:style>
  <w:style w:type="paragraph" w:customStyle="1" w:styleId="xl49">
    <w:name w:val="xl4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uiPriority w:val="99"/>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uiPriority w:val="99"/>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uiPriority w:val="99"/>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uiPriority w:val="99"/>
    <w:rsid w:val="0054780D"/>
    <w:pPr>
      <w:spacing w:before="100" w:beforeAutospacing="1" w:after="100" w:afterAutospacing="1"/>
      <w:jc w:val="right"/>
      <w:textAlignment w:val="top"/>
    </w:pPr>
    <w:rPr>
      <w:sz w:val="24"/>
      <w:szCs w:val="24"/>
    </w:rPr>
  </w:style>
  <w:style w:type="paragraph" w:customStyle="1" w:styleId="xl77">
    <w:name w:val="xl77"/>
    <w:basedOn w:val="a"/>
    <w:uiPriority w:val="99"/>
    <w:rsid w:val="0054780D"/>
    <w:pPr>
      <w:spacing w:before="100" w:beforeAutospacing="1" w:after="100" w:afterAutospacing="1"/>
      <w:jc w:val="right"/>
      <w:textAlignment w:val="top"/>
    </w:pPr>
    <w:rPr>
      <w:sz w:val="24"/>
      <w:szCs w:val="24"/>
    </w:rPr>
  </w:style>
  <w:style w:type="paragraph" w:customStyle="1" w:styleId="xl78">
    <w:name w:val="xl78"/>
    <w:basedOn w:val="a"/>
    <w:uiPriority w:val="99"/>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uiPriority w:val="99"/>
    <w:rsid w:val="0054780D"/>
    <w:pPr>
      <w:spacing w:before="100" w:beforeAutospacing="1" w:after="100" w:afterAutospacing="1"/>
      <w:jc w:val="right"/>
      <w:textAlignment w:val="top"/>
    </w:pPr>
    <w:rPr>
      <w:sz w:val="24"/>
      <w:szCs w:val="24"/>
    </w:rPr>
  </w:style>
  <w:style w:type="paragraph" w:customStyle="1" w:styleId="xl94">
    <w:name w:val="xl94"/>
    <w:basedOn w:val="a"/>
    <w:uiPriority w:val="99"/>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locked/>
    <w:rsid w:val="0054780D"/>
    <w:rPr>
      <w:rFonts w:ascii="Arial" w:eastAsia="Times New Roman" w:hAnsi="Arial" w:cs="Arial"/>
      <w:lang w:eastAsia="ru-RU"/>
    </w:rPr>
  </w:style>
  <w:style w:type="character" w:styleId="af9">
    <w:name w:val="Emphasis"/>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6">
    <w:name w:val="Знак1 Знак Знак Знак Знак Знак Знак"/>
    <w:basedOn w:val="a"/>
    <w:uiPriority w:val="99"/>
    <w:rsid w:val="006317F7"/>
    <w:pPr>
      <w:spacing w:before="100" w:beforeAutospacing="1" w:after="100" w:afterAutospacing="1"/>
    </w:pPr>
    <w:rPr>
      <w:rFonts w:ascii="Tahoma" w:hAnsi="Tahoma" w:cs="Tahoma"/>
      <w:lang w:val="en-US" w:eastAsia="en-US"/>
    </w:rPr>
  </w:style>
  <w:style w:type="paragraph" w:customStyle="1" w:styleId="ConsPlusCell">
    <w:name w:val="ConsPlusCell"/>
    <w:uiPriority w:val="99"/>
    <w:rsid w:val="006317F7"/>
    <w:pPr>
      <w:widowControl w:val="0"/>
      <w:autoSpaceDE w:val="0"/>
      <w:autoSpaceDN w:val="0"/>
      <w:adjustRightInd w:val="0"/>
    </w:pPr>
    <w:rPr>
      <w:rFonts w:ascii="Calibri" w:hAnsi="Calibri" w:cs="Calibri"/>
      <w:sz w:val="22"/>
      <w:szCs w:val="22"/>
      <w:lang w:eastAsia="ru-RU"/>
    </w:rPr>
  </w:style>
  <w:style w:type="paragraph" w:customStyle="1" w:styleId="17">
    <w:name w:val="Абзац списка1"/>
    <w:basedOn w:val="a"/>
    <w:rsid w:val="006317F7"/>
    <w:pPr>
      <w:spacing w:after="200" w:line="276" w:lineRule="auto"/>
      <w:ind w:left="720"/>
    </w:pPr>
    <w:rPr>
      <w:rFonts w:ascii="Calibri" w:hAnsi="Calibri"/>
      <w:sz w:val="22"/>
      <w:szCs w:val="22"/>
      <w:lang w:eastAsia="en-US"/>
    </w:rPr>
  </w:style>
  <w:style w:type="character" w:customStyle="1" w:styleId="18">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9">
    <w:name w:val="Абзац списка1"/>
    <w:basedOn w:val="a"/>
    <w:uiPriority w:val="34"/>
    <w:qFormat/>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a">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aliases w:val="письмо"/>
    <w:link w:val="aff1"/>
    <w:uiPriority w:val="1"/>
    <w:qFormat/>
    <w:rsid w:val="006317F7"/>
    <w:pPr>
      <w:widowControl w:val="0"/>
    </w:pPr>
    <w:rPr>
      <w:rFonts w:eastAsia="Times New Roman"/>
      <w:lang w:eastAsia="ru-RU"/>
    </w:rPr>
  </w:style>
  <w:style w:type="table" w:customStyle="1" w:styleId="27">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Без интервала1"/>
    <w:link w:val="NoSpacingChar"/>
    <w:rsid w:val="006317F7"/>
    <w:rPr>
      <w:rFonts w:ascii="Calibri" w:eastAsia="Times New Roman" w:hAnsi="Calibri"/>
      <w:sz w:val="22"/>
      <w:szCs w:val="22"/>
    </w:rPr>
  </w:style>
  <w:style w:type="paragraph" w:customStyle="1" w:styleId="ConsPlusDocList">
    <w:name w:val="ConsPlusDocList"/>
    <w:uiPriority w:val="99"/>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uiPriority w:val="99"/>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uiPriority w:val="99"/>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c">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uiPriority w:val="99"/>
    <w:rsid w:val="00710CCF"/>
  </w:style>
  <w:style w:type="character" w:customStyle="1" w:styleId="ListLabel2">
    <w:name w:val="ListLabel 2"/>
    <w:rsid w:val="00710CCF"/>
    <w:rPr>
      <w:rFonts w:cs="Times New Roman"/>
    </w:rPr>
  </w:style>
  <w:style w:type="paragraph" w:customStyle="1" w:styleId="aff2">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3">
    <w:name w:val="List"/>
    <w:basedOn w:val="a0"/>
    <w:rsid w:val="00710CCF"/>
    <w:pPr>
      <w:spacing w:after="140" w:line="288" w:lineRule="auto"/>
    </w:pPr>
    <w:rPr>
      <w:rFonts w:cs="Mangal"/>
      <w:sz w:val="20"/>
      <w:szCs w:val="20"/>
    </w:rPr>
  </w:style>
  <w:style w:type="paragraph" w:customStyle="1" w:styleId="1d">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e">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8">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4">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uiPriority w:val="99"/>
    <w:rsid w:val="00710CCF"/>
    <w:pPr>
      <w:spacing w:before="100" w:after="100" w:line="100" w:lineRule="atLeast"/>
    </w:pPr>
    <w:rPr>
      <w:color w:val="00000A"/>
      <w:sz w:val="24"/>
      <w:szCs w:val="24"/>
      <w:lang w:eastAsia="ar-SA"/>
    </w:rPr>
  </w:style>
  <w:style w:type="paragraph" w:customStyle="1" w:styleId="1f0">
    <w:name w:val="нум список 1"/>
    <w:uiPriority w:val="99"/>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5">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6">
    <w:name w:val="Заголовок таблицы"/>
    <w:basedOn w:val="aff5"/>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1">
    <w:name w:val="Нижний колонтитул Знак1"/>
    <w:uiPriority w:val="99"/>
    <w:locked/>
    <w:rsid w:val="00710CCF"/>
    <w:rPr>
      <w:rFonts w:ascii="Calibri" w:eastAsia="Calibri" w:hAnsi="Calibri"/>
      <w:color w:val="00000A"/>
      <w:lang w:eastAsia="en-US"/>
    </w:rPr>
  </w:style>
  <w:style w:type="character" w:customStyle="1" w:styleId="1f2">
    <w:name w:val="Текст выноски Знак1"/>
    <w:uiPriority w:val="99"/>
    <w:semiHidden/>
    <w:rsid w:val="00710CCF"/>
    <w:rPr>
      <w:rFonts w:ascii="Tahoma" w:eastAsia="Calibri" w:hAnsi="Tahoma" w:cs="Tahoma"/>
      <w:color w:val="00000A"/>
      <w:sz w:val="16"/>
      <w:szCs w:val="16"/>
      <w:lang w:eastAsia="ar-SA"/>
    </w:rPr>
  </w:style>
  <w:style w:type="paragraph" w:styleId="aff7">
    <w:name w:val="footnote text"/>
    <w:basedOn w:val="a"/>
    <w:link w:val="aff8"/>
    <w:unhideWhenUsed/>
    <w:rsid w:val="00710CCF"/>
    <w:pPr>
      <w:suppressAutoHyphens/>
      <w:spacing w:after="200" w:line="276" w:lineRule="auto"/>
    </w:pPr>
    <w:rPr>
      <w:rFonts w:ascii="Calibri" w:eastAsia="Calibri" w:hAnsi="Calibri" w:cs="Calibri"/>
      <w:color w:val="00000A"/>
      <w:lang w:eastAsia="ar-SA"/>
    </w:rPr>
  </w:style>
  <w:style w:type="character" w:customStyle="1" w:styleId="aff8">
    <w:name w:val="Текст сноски Знак"/>
    <w:basedOn w:val="a1"/>
    <w:link w:val="aff7"/>
    <w:rsid w:val="00710CCF"/>
    <w:rPr>
      <w:rFonts w:ascii="Calibri" w:hAnsi="Calibri" w:cs="Calibri"/>
      <w:color w:val="00000A"/>
      <w:lang w:eastAsia="ar-SA"/>
    </w:rPr>
  </w:style>
  <w:style w:type="character" w:styleId="aff9">
    <w:name w:val="footnote reference"/>
    <w:uiPriority w:val="99"/>
    <w:unhideWhenUsed/>
    <w:rsid w:val="00710CCF"/>
    <w:rPr>
      <w:vertAlign w:val="superscript"/>
    </w:rPr>
  </w:style>
  <w:style w:type="character" w:styleId="affa">
    <w:name w:val="line number"/>
    <w:uiPriority w:val="99"/>
    <w:semiHidden/>
    <w:unhideWhenUsed/>
    <w:rsid w:val="00710CCF"/>
  </w:style>
  <w:style w:type="character" w:customStyle="1" w:styleId="affb">
    <w:name w:val="Основной текст_"/>
    <w:rsid w:val="00710CCF"/>
    <w:rPr>
      <w:rFonts w:ascii="Calibri" w:eastAsia="Calibri" w:hAnsi="Calibri" w:cs="Calibri"/>
      <w:sz w:val="22"/>
      <w:szCs w:val="22"/>
      <w:shd w:val="clear" w:color="auto" w:fill="FFFFFF"/>
    </w:rPr>
  </w:style>
  <w:style w:type="paragraph" w:styleId="affc">
    <w:name w:val="List Paragraph"/>
    <w:basedOn w:val="a"/>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9">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uiPriority w:val="99"/>
    <w:semiHidden/>
    <w:rsid w:val="00105970"/>
    <w:rPr>
      <w:color w:val="0000FF"/>
      <w:u w:val="single"/>
    </w:rPr>
  </w:style>
  <w:style w:type="paragraph" w:styleId="affd">
    <w:name w:val="endnote text"/>
    <w:basedOn w:val="a"/>
    <w:link w:val="affe"/>
    <w:uiPriority w:val="99"/>
    <w:semiHidden/>
    <w:unhideWhenUsed/>
    <w:rsid w:val="00105970"/>
    <w:rPr>
      <w:rFonts w:ascii="Calibri" w:eastAsia="Calibri" w:hAnsi="Calibri"/>
      <w:lang w:eastAsia="en-US"/>
    </w:rPr>
  </w:style>
  <w:style w:type="character" w:customStyle="1" w:styleId="affe">
    <w:name w:val="Текст концевой сноски Знак"/>
    <w:basedOn w:val="a1"/>
    <w:link w:val="affd"/>
    <w:uiPriority w:val="99"/>
    <w:semiHidden/>
    <w:rsid w:val="00105970"/>
    <w:rPr>
      <w:rFonts w:ascii="Calibri" w:hAnsi="Calibri"/>
    </w:rPr>
  </w:style>
  <w:style w:type="character" w:styleId="afff">
    <w:name w:val="endnote reference"/>
    <w:basedOn w:val="a1"/>
    <w:uiPriority w:val="99"/>
    <w:semiHidden/>
    <w:unhideWhenUsed/>
    <w:rsid w:val="00105970"/>
    <w:rPr>
      <w:vertAlign w:val="superscript"/>
    </w:rPr>
  </w:style>
  <w:style w:type="paragraph" w:customStyle="1" w:styleId="afff0">
    <w:name w:val="Прижатый влево"/>
    <w:basedOn w:val="a"/>
    <w:next w:val="a"/>
    <w:rsid w:val="00105970"/>
    <w:pPr>
      <w:autoSpaceDE w:val="0"/>
      <w:autoSpaceDN w:val="0"/>
      <w:adjustRightInd w:val="0"/>
    </w:pPr>
    <w:rPr>
      <w:rFonts w:ascii="Arial" w:eastAsia="Calibri" w:hAnsi="Arial" w:cs="Arial"/>
      <w:sz w:val="24"/>
      <w:szCs w:val="24"/>
    </w:rPr>
  </w:style>
  <w:style w:type="character" w:customStyle="1" w:styleId="afff1">
    <w:name w:val="Гипертекстовая ссылка"/>
    <w:basedOn w:val="a1"/>
    <w:rsid w:val="00105970"/>
    <w:rPr>
      <w:color w:val="106BBE"/>
    </w:rPr>
  </w:style>
  <w:style w:type="paragraph" w:customStyle="1" w:styleId="afff2">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uiPriority w:val="99"/>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a">
    <w:name w:val="Основной шрифт абзаца2"/>
    <w:rsid w:val="003B225A"/>
  </w:style>
  <w:style w:type="paragraph" w:customStyle="1" w:styleId="afff3">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b">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uiPriority w:val="99"/>
    <w:locked/>
    <w:rsid w:val="00E647AE"/>
    <w:rPr>
      <w:b/>
      <w:bCs/>
      <w:sz w:val="28"/>
      <w:szCs w:val="28"/>
      <w:shd w:val="clear" w:color="auto" w:fill="FFFFFF"/>
    </w:rPr>
  </w:style>
  <w:style w:type="character" w:customStyle="1" w:styleId="2c">
    <w:name w:val="Основной текст (2)_"/>
    <w:link w:val="211"/>
    <w:uiPriority w:val="99"/>
    <w:locked/>
    <w:rsid w:val="00E647AE"/>
    <w:rPr>
      <w:sz w:val="28"/>
      <w:szCs w:val="28"/>
      <w:shd w:val="clear" w:color="auto" w:fill="FFFFFF"/>
    </w:rPr>
  </w:style>
  <w:style w:type="character" w:customStyle="1" w:styleId="2d">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4">
    <w:name w:val="Колонтитул_"/>
    <w:link w:val="1f3"/>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e">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uiPriority w:val="99"/>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c"/>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3">
    <w:name w:val="Колонтитул1"/>
    <w:basedOn w:val="a"/>
    <w:link w:val="afff4"/>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5">
    <w:name w:val="Таблицы (моноширинный)"/>
    <w:basedOn w:val="a"/>
    <w:next w:val="a"/>
    <w:rsid w:val="00E647AE"/>
    <w:pPr>
      <w:autoSpaceDE w:val="0"/>
      <w:autoSpaceDN w:val="0"/>
      <w:adjustRightInd w:val="0"/>
    </w:pPr>
    <w:rPr>
      <w:rFonts w:ascii="Courier New" w:eastAsia="Arial Unicode MS" w:hAnsi="Courier New" w:cs="Courier New"/>
      <w:sz w:val="24"/>
      <w:szCs w:val="24"/>
    </w:rPr>
  </w:style>
  <w:style w:type="paragraph" w:customStyle="1" w:styleId="afff6">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
    <w:name w:val="Абзац списка2"/>
    <w:basedOn w:val="a"/>
    <w:rsid w:val="00B67AC6"/>
    <w:pPr>
      <w:spacing w:after="200" w:line="276" w:lineRule="auto"/>
      <w:ind w:left="720"/>
    </w:pPr>
    <w:rPr>
      <w:rFonts w:ascii="Calibri" w:hAnsi="Calibri"/>
      <w:sz w:val="22"/>
      <w:szCs w:val="22"/>
      <w:lang w:eastAsia="en-US"/>
    </w:rPr>
  </w:style>
  <w:style w:type="paragraph" w:customStyle="1" w:styleId="afff7">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8">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0">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1">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4">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5">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6">
    <w:name w:val="Нижний колонтитул1"/>
    <w:basedOn w:val="a"/>
    <w:uiPriority w:val="99"/>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9">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a">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2">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rsid w:val="000974FD"/>
    <w:pPr>
      <w:spacing w:after="200" w:line="276" w:lineRule="auto"/>
      <w:ind w:left="720"/>
    </w:pPr>
    <w:rPr>
      <w:rFonts w:ascii="Calibri" w:hAnsi="Calibri"/>
      <w:sz w:val="22"/>
      <w:szCs w:val="22"/>
      <w:lang w:eastAsia="en-US"/>
    </w:rPr>
  </w:style>
  <w:style w:type="paragraph" w:customStyle="1" w:styleId="afffb">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c">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 w:type="numbering" w:customStyle="1" w:styleId="281">
    <w:name w:val="Нет списка28"/>
    <w:next w:val="a3"/>
    <w:semiHidden/>
    <w:rsid w:val="006B24AD"/>
  </w:style>
  <w:style w:type="paragraph" w:customStyle="1" w:styleId="afffd">
    <w:name w:val="Знак"/>
    <w:basedOn w:val="a"/>
    <w:rsid w:val="006B24AD"/>
    <w:pPr>
      <w:widowControl w:val="0"/>
      <w:tabs>
        <w:tab w:val="num" w:pos="1315"/>
      </w:tabs>
      <w:adjustRightInd w:val="0"/>
      <w:spacing w:after="160" w:line="240" w:lineRule="exact"/>
      <w:ind w:left="1315" w:hanging="180"/>
      <w:jc w:val="center"/>
    </w:pPr>
    <w:rPr>
      <w:b/>
      <w:i/>
      <w:sz w:val="28"/>
      <w:lang w:val="en-GB" w:eastAsia="en-US"/>
    </w:rPr>
  </w:style>
  <w:style w:type="numbering" w:customStyle="1" w:styleId="290">
    <w:name w:val="Нет списка29"/>
    <w:next w:val="a3"/>
    <w:uiPriority w:val="99"/>
    <w:semiHidden/>
    <w:rsid w:val="008B0665"/>
  </w:style>
  <w:style w:type="numbering" w:customStyle="1" w:styleId="118">
    <w:name w:val="Нет списка118"/>
    <w:next w:val="a3"/>
    <w:semiHidden/>
    <w:rsid w:val="008B0665"/>
  </w:style>
  <w:style w:type="numbering" w:customStyle="1" w:styleId="300">
    <w:name w:val="Нет списка30"/>
    <w:next w:val="a3"/>
    <w:uiPriority w:val="99"/>
    <w:semiHidden/>
    <w:unhideWhenUsed/>
    <w:rsid w:val="00AE20FD"/>
  </w:style>
  <w:style w:type="numbering" w:customStyle="1" w:styleId="340">
    <w:name w:val="Нет списка34"/>
    <w:next w:val="a3"/>
    <w:uiPriority w:val="99"/>
    <w:semiHidden/>
    <w:rsid w:val="006133B7"/>
  </w:style>
  <w:style w:type="numbering" w:customStyle="1" w:styleId="119">
    <w:name w:val="Нет списка119"/>
    <w:next w:val="a3"/>
    <w:semiHidden/>
    <w:rsid w:val="006133B7"/>
  </w:style>
  <w:style w:type="paragraph" w:styleId="3e">
    <w:name w:val="Body Text 3"/>
    <w:basedOn w:val="a"/>
    <w:link w:val="3f"/>
    <w:uiPriority w:val="99"/>
    <w:semiHidden/>
    <w:rsid w:val="00F80A33"/>
    <w:pPr>
      <w:spacing w:line="360" w:lineRule="auto"/>
      <w:jc w:val="both"/>
    </w:pPr>
    <w:rPr>
      <w:sz w:val="24"/>
      <w:szCs w:val="24"/>
    </w:rPr>
  </w:style>
  <w:style w:type="character" w:customStyle="1" w:styleId="3f">
    <w:name w:val="Основной текст 3 Знак"/>
    <w:basedOn w:val="a1"/>
    <w:link w:val="3e"/>
    <w:uiPriority w:val="99"/>
    <w:semiHidden/>
    <w:rsid w:val="00F80A33"/>
    <w:rPr>
      <w:rFonts w:eastAsia="Times New Roman"/>
      <w:sz w:val="24"/>
      <w:szCs w:val="24"/>
      <w:lang w:eastAsia="ru-RU"/>
    </w:rPr>
  </w:style>
  <w:style w:type="character" w:customStyle="1" w:styleId="213">
    <w:name w:val="Основной текст с отступом 2 Знак1"/>
    <w:basedOn w:val="a1"/>
    <w:uiPriority w:val="99"/>
    <w:semiHidden/>
    <w:locked/>
    <w:rsid w:val="00F80A33"/>
    <w:rPr>
      <w:rFonts w:eastAsia="Times New Roman"/>
      <w:sz w:val="20"/>
      <w:szCs w:val="20"/>
    </w:rPr>
  </w:style>
  <w:style w:type="numbering" w:customStyle="1" w:styleId="350">
    <w:name w:val="Нет списка35"/>
    <w:next w:val="a3"/>
    <w:uiPriority w:val="99"/>
    <w:semiHidden/>
    <w:unhideWhenUsed/>
    <w:rsid w:val="00BF6083"/>
  </w:style>
  <w:style w:type="numbering" w:customStyle="1" w:styleId="360">
    <w:name w:val="Нет списка36"/>
    <w:next w:val="a3"/>
    <w:semiHidden/>
    <w:rsid w:val="004E7367"/>
  </w:style>
  <w:style w:type="paragraph" w:customStyle="1" w:styleId="afffe">
    <w:name w:val="Знак"/>
    <w:basedOn w:val="a"/>
    <w:rsid w:val="004E7367"/>
    <w:pPr>
      <w:widowControl w:val="0"/>
      <w:tabs>
        <w:tab w:val="num" w:pos="1315"/>
      </w:tabs>
      <w:adjustRightInd w:val="0"/>
      <w:spacing w:after="160" w:line="240" w:lineRule="exact"/>
      <w:ind w:left="1315" w:hanging="180"/>
      <w:jc w:val="center"/>
    </w:pPr>
    <w:rPr>
      <w:b/>
      <w:i/>
      <w:sz w:val="28"/>
      <w:lang w:val="en-GB" w:eastAsia="en-US"/>
    </w:rPr>
  </w:style>
  <w:style w:type="numbering" w:customStyle="1" w:styleId="370">
    <w:name w:val="Нет списка37"/>
    <w:next w:val="a3"/>
    <w:uiPriority w:val="99"/>
    <w:semiHidden/>
    <w:unhideWhenUsed/>
    <w:rsid w:val="001C4D49"/>
  </w:style>
  <w:style w:type="character" w:customStyle="1" w:styleId="affff">
    <w:name w:val="Схема документа Знак"/>
    <w:link w:val="affff0"/>
    <w:uiPriority w:val="99"/>
    <w:semiHidden/>
    <w:locked/>
    <w:rsid w:val="001C4D49"/>
    <w:rPr>
      <w:rFonts w:ascii="Tahoma" w:hAnsi="Tahoma" w:cs="Tahoma"/>
      <w:shd w:val="clear" w:color="auto" w:fill="000080"/>
    </w:rPr>
  </w:style>
  <w:style w:type="paragraph" w:styleId="affff0">
    <w:name w:val="Document Map"/>
    <w:basedOn w:val="a"/>
    <w:link w:val="affff"/>
    <w:uiPriority w:val="99"/>
    <w:semiHidden/>
    <w:rsid w:val="001C4D49"/>
    <w:pPr>
      <w:shd w:val="clear" w:color="auto" w:fill="000080"/>
      <w:spacing w:after="200" w:line="276" w:lineRule="auto"/>
    </w:pPr>
    <w:rPr>
      <w:rFonts w:ascii="Tahoma" w:eastAsia="Calibri" w:hAnsi="Tahoma" w:cs="Tahoma"/>
      <w:lang w:eastAsia="en-US"/>
    </w:rPr>
  </w:style>
  <w:style w:type="character" w:customStyle="1" w:styleId="1f7">
    <w:name w:val="Схема документа Знак1"/>
    <w:basedOn w:val="a1"/>
    <w:uiPriority w:val="99"/>
    <w:semiHidden/>
    <w:rsid w:val="001C4D49"/>
    <w:rPr>
      <w:rFonts w:ascii="Tahoma" w:eastAsia="Times New Roman" w:hAnsi="Tahoma" w:cs="Tahoma"/>
      <w:sz w:val="16"/>
      <w:szCs w:val="16"/>
      <w:lang w:eastAsia="ru-RU"/>
    </w:rPr>
  </w:style>
  <w:style w:type="character" w:customStyle="1" w:styleId="DocumentMapChar1">
    <w:name w:val="Document Map Char1"/>
    <w:uiPriority w:val="99"/>
    <w:semiHidden/>
    <w:rsid w:val="001C4D49"/>
    <w:rPr>
      <w:rFonts w:ascii="Times New Roman" w:eastAsia="Times New Roman" w:hAnsi="Times New Roman"/>
      <w:sz w:val="0"/>
      <w:szCs w:val="0"/>
      <w:lang w:eastAsia="en-US"/>
    </w:rPr>
  </w:style>
  <w:style w:type="character" w:customStyle="1" w:styleId="NoSpacingChar">
    <w:name w:val="No Spacing Char"/>
    <w:link w:val="1b"/>
    <w:uiPriority w:val="99"/>
    <w:locked/>
    <w:rsid w:val="001C4D49"/>
    <w:rPr>
      <w:rFonts w:ascii="Calibri" w:eastAsia="Times New Roman" w:hAnsi="Calibri"/>
      <w:sz w:val="22"/>
      <w:szCs w:val="22"/>
    </w:rPr>
  </w:style>
  <w:style w:type="paragraph" w:customStyle="1" w:styleId="fn2r">
    <w:name w:val="fn2r"/>
    <w:basedOn w:val="a"/>
    <w:uiPriority w:val="99"/>
    <w:rsid w:val="001C4D49"/>
    <w:pPr>
      <w:spacing w:before="100" w:beforeAutospacing="1" w:after="100" w:afterAutospacing="1"/>
    </w:pPr>
    <w:rPr>
      <w:sz w:val="24"/>
      <w:szCs w:val="24"/>
    </w:rPr>
  </w:style>
  <w:style w:type="paragraph" w:customStyle="1" w:styleId="formattexttopleveltext">
    <w:name w:val="formattext topleveltext"/>
    <w:basedOn w:val="a"/>
    <w:uiPriority w:val="99"/>
    <w:rsid w:val="001C4D49"/>
    <w:pPr>
      <w:spacing w:before="100" w:beforeAutospacing="1" w:after="100" w:afterAutospacing="1"/>
    </w:pPr>
    <w:rPr>
      <w:sz w:val="24"/>
      <w:szCs w:val="24"/>
    </w:rPr>
  </w:style>
  <w:style w:type="paragraph" w:customStyle="1" w:styleId="Standard">
    <w:name w:val="Standard"/>
    <w:uiPriority w:val="99"/>
    <w:rsid w:val="001C4D49"/>
    <w:pPr>
      <w:suppressAutoHyphens/>
      <w:autoSpaceDN w:val="0"/>
    </w:pPr>
    <w:rPr>
      <w:rFonts w:eastAsia="Times New Roman"/>
      <w:kern w:val="3"/>
      <w:sz w:val="24"/>
      <w:szCs w:val="24"/>
      <w:lang w:eastAsia="ru-RU"/>
    </w:rPr>
  </w:style>
  <w:style w:type="character" w:styleId="affff1">
    <w:name w:val="Strong"/>
    <w:uiPriority w:val="99"/>
    <w:qFormat/>
    <w:rsid w:val="001C4D49"/>
    <w:rPr>
      <w:rFonts w:cs="Times New Roman"/>
      <w:b/>
      <w:bCs/>
    </w:rPr>
  </w:style>
  <w:style w:type="character" w:customStyle="1" w:styleId="aff1">
    <w:name w:val="Без интервала Знак"/>
    <w:aliases w:val="письмо Знак"/>
    <w:link w:val="aff0"/>
    <w:uiPriority w:val="99"/>
    <w:locked/>
    <w:rsid w:val="001C4D49"/>
    <w:rPr>
      <w:rFonts w:eastAsia="Times New Roman"/>
      <w:lang w:eastAsia="ru-RU"/>
    </w:rPr>
  </w:style>
  <w:style w:type="paragraph" w:customStyle="1" w:styleId="Default">
    <w:name w:val="Default"/>
    <w:uiPriority w:val="99"/>
    <w:rsid w:val="001C4D49"/>
    <w:pPr>
      <w:autoSpaceDE w:val="0"/>
      <w:autoSpaceDN w:val="0"/>
      <w:adjustRightInd w:val="0"/>
    </w:pPr>
    <w:rPr>
      <w:color w:val="000000"/>
      <w:sz w:val="24"/>
      <w:szCs w:val="24"/>
    </w:rPr>
  </w:style>
  <w:style w:type="table" w:customStyle="1" w:styleId="291">
    <w:name w:val="Сетка таблицы29"/>
    <w:basedOn w:val="a2"/>
    <w:next w:val="a9"/>
    <w:uiPriority w:val="99"/>
    <w:rsid w:val="001C4D49"/>
    <w:rPr>
      <w:rFonts w:ascii="Calibri" w:hAnsi="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
    <w:name w:val="headertext"/>
    <w:basedOn w:val="a"/>
    <w:uiPriority w:val="99"/>
    <w:rsid w:val="001C4D49"/>
    <w:pPr>
      <w:spacing w:before="100" w:beforeAutospacing="1" w:after="100" w:afterAutospacing="1"/>
    </w:pPr>
    <w:rPr>
      <w:sz w:val="24"/>
      <w:szCs w:val="24"/>
    </w:rPr>
  </w:style>
  <w:style w:type="character" w:customStyle="1" w:styleId="FontStyle23">
    <w:name w:val="Font Style23"/>
    <w:uiPriority w:val="99"/>
    <w:rsid w:val="001C4D49"/>
    <w:rPr>
      <w:rFonts w:ascii="Times New Roman" w:hAnsi="Times New Roman" w:cs="Times New Roman"/>
      <w:sz w:val="26"/>
      <w:szCs w:val="26"/>
    </w:rPr>
  </w:style>
  <w:style w:type="paragraph" w:customStyle="1" w:styleId="Style8">
    <w:name w:val="Style8"/>
    <w:basedOn w:val="a"/>
    <w:uiPriority w:val="99"/>
    <w:rsid w:val="001C4D49"/>
    <w:pPr>
      <w:widowControl w:val="0"/>
      <w:autoSpaceDE w:val="0"/>
      <w:spacing w:line="482" w:lineRule="exact"/>
      <w:ind w:firstLine="538"/>
      <w:jc w:val="both"/>
    </w:pPr>
    <w:rPr>
      <w:sz w:val="24"/>
      <w:szCs w:val="24"/>
      <w:lang w:eastAsia="zh-CN"/>
    </w:rPr>
  </w:style>
  <w:style w:type="table" w:customStyle="1" w:styleId="301">
    <w:name w:val="Сетка таблицы30"/>
    <w:basedOn w:val="a2"/>
    <w:next w:val="a9"/>
    <w:uiPriority w:val="59"/>
    <w:rsid w:val="001C4D4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0">
    <w:name w:val="Нет списка38"/>
    <w:next w:val="a3"/>
    <w:uiPriority w:val="99"/>
    <w:semiHidden/>
    <w:unhideWhenUsed/>
    <w:rsid w:val="00F23EA1"/>
  </w:style>
  <w:style w:type="numbering" w:customStyle="1" w:styleId="1200">
    <w:name w:val="Нет списка120"/>
    <w:next w:val="a3"/>
    <w:uiPriority w:val="99"/>
    <w:semiHidden/>
    <w:unhideWhenUsed/>
    <w:rsid w:val="00F23EA1"/>
  </w:style>
  <w:style w:type="character" w:customStyle="1" w:styleId="s1">
    <w:name w:val="s1"/>
    <w:basedOn w:val="a1"/>
    <w:rsid w:val="00F23EA1"/>
  </w:style>
  <w:style w:type="numbering" w:customStyle="1" w:styleId="2100">
    <w:name w:val="Нет списка210"/>
    <w:next w:val="a3"/>
    <w:semiHidden/>
    <w:rsid w:val="00F23EA1"/>
  </w:style>
  <w:style w:type="paragraph" w:customStyle="1" w:styleId="affff2">
    <w:name w:val="Основное меню"/>
    <w:basedOn w:val="a"/>
    <w:next w:val="a"/>
    <w:rsid w:val="00F23EA1"/>
    <w:pPr>
      <w:widowControl w:val="0"/>
      <w:autoSpaceDE w:val="0"/>
      <w:autoSpaceDN w:val="0"/>
      <w:adjustRightInd w:val="0"/>
      <w:ind w:firstLine="720"/>
      <w:jc w:val="both"/>
    </w:pPr>
    <w:rPr>
      <w:rFonts w:ascii="Verdana" w:hAnsi="Verdana" w:cs="Verdana"/>
      <w:sz w:val="22"/>
      <w:szCs w:val="22"/>
    </w:rPr>
  </w:style>
  <w:style w:type="paragraph" w:customStyle="1" w:styleId="affff3">
    <w:name w:val="Интерактивный заголовок"/>
    <w:basedOn w:val="afff3"/>
    <w:next w:val="a"/>
    <w:rsid w:val="00F23EA1"/>
    <w:pPr>
      <w:keepNext w:val="0"/>
      <w:widowControl w:val="0"/>
      <w:suppressAutoHyphens w:val="0"/>
      <w:autoSpaceDE w:val="0"/>
      <w:autoSpaceDN w:val="0"/>
      <w:adjustRightInd w:val="0"/>
      <w:spacing w:before="0" w:after="0" w:line="240" w:lineRule="auto"/>
      <w:ind w:firstLine="720"/>
      <w:jc w:val="both"/>
    </w:pPr>
    <w:rPr>
      <w:rFonts w:ascii="Verdana" w:eastAsia="Times New Roman" w:hAnsi="Verdana" w:cs="Verdana"/>
      <w:b/>
      <w:bCs/>
      <w:color w:val="C0C0C0"/>
      <w:sz w:val="22"/>
      <w:szCs w:val="22"/>
      <w:u w:val="single"/>
      <w:lang w:eastAsia="ru-RU"/>
    </w:rPr>
  </w:style>
  <w:style w:type="paragraph" w:customStyle="1" w:styleId="affff4">
    <w:name w:val="Текст (лев. подпись)"/>
    <w:basedOn w:val="a"/>
    <w:next w:val="a"/>
    <w:rsid w:val="00F23EA1"/>
    <w:pPr>
      <w:widowControl w:val="0"/>
      <w:autoSpaceDE w:val="0"/>
      <w:autoSpaceDN w:val="0"/>
      <w:adjustRightInd w:val="0"/>
    </w:pPr>
    <w:rPr>
      <w:rFonts w:ascii="Arial" w:hAnsi="Arial" w:cs="Arial"/>
    </w:rPr>
  </w:style>
  <w:style w:type="paragraph" w:customStyle="1" w:styleId="affff5">
    <w:name w:val="Колонтитул (левый)"/>
    <w:basedOn w:val="affff4"/>
    <w:next w:val="a"/>
    <w:rsid w:val="00F23EA1"/>
    <w:rPr>
      <w:sz w:val="14"/>
      <w:szCs w:val="14"/>
    </w:rPr>
  </w:style>
  <w:style w:type="paragraph" w:customStyle="1" w:styleId="affff6">
    <w:name w:val="Текст (прав. подпись)"/>
    <w:basedOn w:val="a"/>
    <w:next w:val="a"/>
    <w:rsid w:val="00F23EA1"/>
    <w:pPr>
      <w:widowControl w:val="0"/>
      <w:autoSpaceDE w:val="0"/>
      <w:autoSpaceDN w:val="0"/>
      <w:adjustRightInd w:val="0"/>
      <w:jc w:val="right"/>
    </w:pPr>
    <w:rPr>
      <w:rFonts w:ascii="Arial" w:hAnsi="Arial" w:cs="Arial"/>
    </w:rPr>
  </w:style>
  <w:style w:type="paragraph" w:customStyle="1" w:styleId="affff7">
    <w:name w:val="Колонтитул (правый)"/>
    <w:basedOn w:val="affff6"/>
    <w:next w:val="a"/>
    <w:rsid w:val="00F23EA1"/>
    <w:rPr>
      <w:sz w:val="14"/>
      <w:szCs w:val="14"/>
    </w:rPr>
  </w:style>
  <w:style w:type="paragraph" w:customStyle="1" w:styleId="affff8">
    <w:name w:val="Комментарий пользователя"/>
    <w:basedOn w:val="af5"/>
    <w:next w:val="a"/>
    <w:rsid w:val="00F23EA1"/>
    <w:pPr>
      <w:jc w:val="left"/>
    </w:pPr>
    <w:rPr>
      <w:color w:val="000080"/>
    </w:rPr>
  </w:style>
  <w:style w:type="character" w:customStyle="1" w:styleId="affff9">
    <w:name w:val="Найденные слова"/>
    <w:basedOn w:val="af3"/>
    <w:rsid w:val="00F23EA1"/>
    <w:rPr>
      <w:b/>
      <w:bCs/>
      <w:color w:val="000080"/>
      <w:sz w:val="20"/>
      <w:szCs w:val="20"/>
    </w:rPr>
  </w:style>
  <w:style w:type="character" w:customStyle="1" w:styleId="affffa">
    <w:name w:val="Не вступил в силу"/>
    <w:rsid w:val="00F23EA1"/>
    <w:rPr>
      <w:b/>
      <w:bCs/>
      <w:color w:val="008080"/>
      <w:sz w:val="20"/>
      <w:szCs w:val="20"/>
    </w:rPr>
  </w:style>
  <w:style w:type="paragraph" w:customStyle="1" w:styleId="affffb">
    <w:name w:val="Объект"/>
    <w:basedOn w:val="a"/>
    <w:next w:val="a"/>
    <w:rsid w:val="00F23EA1"/>
    <w:pPr>
      <w:widowControl w:val="0"/>
      <w:autoSpaceDE w:val="0"/>
      <w:autoSpaceDN w:val="0"/>
      <w:adjustRightInd w:val="0"/>
      <w:ind w:firstLine="720"/>
      <w:jc w:val="both"/>
    </w:pPr>
    <w:rPr>
      <w:rFonts w:ascii="Arial" w:hAnsi="Arial" w:cs="Arial"/>
    </w:rPr>
  </w:style>
  <w:style w:type="paragraph" w:customStyle="1" w:styleId="affffc">
    <w:name w:val="Оглавление"/>
    <w:basedOn w:val="afff5"/>
    <w:next w:val="a"/>
    <w:rsid w:val="00F23EA1"/>
    <w:pPr>
      <w:widowControl w:val="0"/>
      <w:jc w:val="both"/>
    </w:pPr>
    <w:rPr>
      <w:rFonts w:eastAsia="Times New Roman"/>
      <w:sz w:val="20"/>
      <w:szCs w:val="20"/>
    </w:rPr>
  </w:style>
  <w:style w:type="paragraph" w:customStyle="1" w:styleId="affffd">
    <w:name w:val="Переменная часть"/>
    <w:basedOn w:val="affff2"/>
    <w:next w:val="a"/>
    <w:rsid w:val="00F23EA1"/>
  </w:style>
  <w:style w:type="paragraph" w:customStyle="1" w:styleId="affffe">
    <w:name w:val="Постоянная часть"/>
    <w:basedOn w:val="affff2"/>
    <w:next w:val="a"/>
    <w:rsid w:val="00F23EA1"/>
  </w:style>
  <w:style w:type="character" w:customStyle="1" w:styleId="afffff">
    <w:name w:val="Продолжение ссылки"/>
    <w:basedOn w:val="afff1"/>
    <w:rsid w:val="00F23EA1"/>
    <w:rPr>
      <w:b/>
      <w:bCs/>
      <w:color w:val="008000"/>
      <w:sz w:val="20"/>
      <w:szCs w:val="20"/>
      <w:u w:val="single"/>
    </w:rPr>
  </w:style>
  <w:style w:type="paragraph" w:customStyle="1" w:styleId="afffff0">
    <w:name w:val="Словарная статья"/>
    <w:basedOn w:val="a"/>
    <w:next w:val="a"/>
    <w:rsid w:val="00F23EA1"/>
    <w:pPr>
      <w:widowControl w:val="0"/>
      <w:autoSpaceDE w:val="0"/>
      <w:autoSpaceDN w:val="0"/>
      <w:adjustRightInd w:val="0"/>
      <w:ind w:right="118"/>
      <w:jc w:val="both"/>
    </w:pPr>
    <w:rPr>
      <w:rFonts w:ascii="Arial" w:hAnsi="Arial" w:cs="Arial"/>
    </w:rPr>
  </w:style>
  <w:style w:type="paragraph" w:customStyle="1" w:styleId="afffff1">
    <w:name w:val="Текст (справка)"/>
    <w:basedOn w:val="a"/>
    <w:next w:val="a"/>
    <w:rsid w:val="00F23EA1"/>
    <w:pPr>
      <w:widowControl w:val="0"/>
      <w:autoSpaceDE w:val="0"/>
      <w:autoSpaceDN w:val="0"/>
      <w:adjustRightInd w:val="0"/>
      <w:ind w:left="170" w:right="170"/>
    </w:pPr>
    <w:rPr>
      <w:rFonts w:ascii="Arial" w:hAnsi="Arial" w:cs="Arial"/>
    </w:rPr>
  </w:style>
  <w:style w:type="character" w:customStyle="1" w:styleId="afffff2">
    <w:name w:val="Утратил силу"/>
    <w:rsid w:val="00F23EA1"/>
    <w:rPr>
      <w:b/>
      <w:bCs/>
      <w:strike/>
      <w:color w:val="808000"/>
      <w:sz w:val="20"/>
      <w:szCs w:val="20"/>
    </w:rPr>
  </w:style>
  <w:style w:type="paragraph" w:customStyle="1" w:styleId="1f8">
    <w:name w:val="Знак Знак Знак1 Знак Знак Знак"/>
    <w:basedOn w:val="a"/>
    <w:rsid w:val="00F23EA1"/>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table" w:customStyle="1" w:styleId="321">
    <w:name w:val="Сетка таблицы32"/>
    <w:basedOn w:val="a2"/>
    <w:next w:val="a9"/>
    <w:uiPriority w:val="59"/>
    <w:rsid w:val="00F23EA1"/>
    <w:rPr>
      <w:rFonts w:ascii="Arial" w:eastAsia="Times New Roman" w:hAnsi="Arial" w:cs="Aria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3">
    <w:name w:val="Знак Знак Знак Знак Знак"/>
    <w:basedOn w:val="a"/>
    <w:rsid w:val="00F23EA1"/>
    <w:pPr>
      <w:widowControl w:val="0"/>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f4">
    <w:name w:val="Знак Знак"/>
    <w:basedOn w:val="a"/>
    <w:rsid w:val="00F23EA1"/>
    <w:pPr>
      <w:spacing w:before="100" w:beforeAutospacing="1" w:after="100" w:afterAutospacing="1"/>
    </w:pPr>
    <w:rPr>
      <w:rFonts w:ascii="Tahoma" w:hAnsi="Tahoma" w:cs="Tahoma"/>
      <w:lang w:val="en-US" w:eastAsia="en-US"/>
    </w:rPr>
  </w:style>
  <w:style w:type="paragraph" w:customStyle="1" w:styleId="afffff5">
    <w:name w:val="Знак Знак Знак"/>
    <w:basedOn w:val="a"/>
    <w:rsid w:val="00F23EA1"/>
    <w:pPr>
      <w:spacing w:before="100" w:beforeAutospacing="1" w:after="100" w:afterAutospacing="1"/>
    </w:pPr>
    <w:rPr>
      <w:rFonts w:ascii="Tahoma" w:hAnsi="Tahoma" w:cs="Tahoma"/>
      <w:lang w:val="en-US" w:eastAsia="en-US"/>
    </w:rPr>
  </w:style>
  <w:style w:type="paragraph" w:customStyle="1" w:styleId="2f3">
    <w:name w:val="Знак Знак Знак2"/>
    <w:basedOn w:val="a"/>
    <w:rsid w:val="00F23EA1"/>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9">
    <w:name w:val="Знак Знак Знак Знак Знак1"/>
    <w:basedOn w:val="a"/>
    <w:rsid w:val="00F23EA1"/>
    <w:pPr>
      <w:spacing w:before="100" w:beforeAutospacing="1" w:after="100" w:afterAutospacing="1"/>
    </w:pPr>
    <w:rPr>
      <w:rFonts w:ascii="Tahoma" w:hAnsi="Tahoma" w:cs="Tahoma"/>
      <w:lang w:val="en-US" w:eastAsia="en-US"/>
    </w:rPr>
  </w:style>
  <w:style w:type="paragraph" w:customStyle="1" w:styleId="2f4">
    <w:name w:val="Знак Знак Знак Знак Знак2"/>
    <w:basedOn w:val="a"/>
    <w:rsid w:val="00F23EA1"/>
    <w:pPr>
      <w:spacing w:before="100" w:beforeAutospacing="1" w:after="100" w:afterAutospacing="1"/>
    </w:pPr>
    <w:rPr>
      <w:rFonts w:ascii="Tahoma" w:hAnsi="Tahoma" w:cs="Tahoma"/>
      <w:lang w:val="en-US" w:eastAsia="en-US"/>
    </w:rPr>
  </w:style>
  <w:style w:type="paragraph" w:customStyle="1" w:styleId="ConsCell">
    <w:name w:val="ConsCell"/>
    <w:rsid w:val="00F23EA1"/>
    <w:pPr>
      <w:widowControl w:val="0"/>
      <w:autoSpaceDE w:val="0"/>
      <w:autoSpaceDN w:val="0"/>
      <w:adjustRightInd w:val="0"/>
    </w:pPr>
    <w:rPr>
      <w:rFonts w:ascii="Arial" w:eastAsia="Times New Roman" w:hAnsi="Arial" w:cs="Arial"/>
      <w:lang w:eastAsia="ru-RU"/>
    </w:rPr>
  </w:style>
  <w:style w:type="paragraph" w:customStyle="1" w:styleId="1fa">
    <w:name w:val="Знак Знак1"/>
    <w:basedOn w:val="a"/>
    <w:rsid w:val="00F23EA1"/>
    <w:pPr>
      <w:spacing w:before="100" w:beforeAutospacing="1" w:after="100" w:afterAutospacing="1"/>
    </w:pPr>
    <w:rPr>
      <w:rFonts w:ascii="Tahoma" w:hAnsi="Tahoma" w:cs="Tahoma"/>
      <w:lang w:val="en-US" w:eastAsia="en-US"/>
    </w:rPr>
  </w:style>
  <w:style w:type="paragraph" w:customStyle="1" w:styleId="afffff6">
    <w:name w:val="Знак Знак Знак Знак Знак Знак"/>
    <w:basedOn w:val="a"/>
    <w:rsid w:val="00F23EA1"/>
    <w:pPr>
      <w:spacing w:before="100" w:beforeAutospacing="1" w:after="100" w:afterAutospacing="1"/>
    </w:pPr>
    <w:rPr>
      <w:rFonts w:ascii="Tahoma" w:hAnsi="Tahoma" w:cs="Tahoma"/>
      <w:lang w:val="en-US" w:eastAsia="en-US"/>
    </w:rPr>
  </w:style>
  <w:style w:type="character" w:customStyle="1" w:styleId="text1">
    <w:name w:val="text1"/>
    <w:rsid w:val="00F23EA1"/>
    <w:rPr>
      <w:rFonts w:ascii="Verdana" w:hAnsi="Verdana" w:hint="default"/>
      <w:b/>
      <w:i/>
      <w:sz w:val="18"/>
      <w:szCs w:val="18"/>
      <w:lang w:val="en-GB" w:eastAsia="en-US" w:bidi="ar-SA"/>
    </w:rPr>
  </w:style>
  <w:style w:type="paragraph" w:customStyle="1" w:styleId="1-1">
    <w:name w:val="Заголовок 1- нумерованный Знак Знак Знак1 Знак Знак Знак Знак Знак Знак Знак Знак Знак Знак"/>
    <w:basedOn w:val="a"/>
    <w:rsid w:val="00F23EA1"/>
    <w:pPr>
      <w:widowControl w:val="0"/>
      <w:tabs>
        <w:tab w:val="num" w:pos="1315"/>
      </w:tabs>
      <w:adjustRightInd w:val="0"/>
      <w:spacing w:after="160" w:line="240" w:lineRule="exact"/>
      <w:ind w:left="1315" w:hanging="180"/>
      <w:jc w:val="center"/>
    </w:pPr>
    <w:rPr>
      <w:b/>
      <w:i/>
      <w:sz w:val="28"/>
      <w:lang w:val="en-GB" w:eastAsia="en-US"/>
    </w:rPr>
  </w:style>
  <w:style w:type="character" w:customStyle="1" w:styleId="text">
    <w:name w:val="text"/>
    <w:basedOn w:val="a1"/>
    <w:rsid w:val="00F23EA1"/>
  </w:style>
  <w:style w:type="numbering" w:customStyle="1" w:styleId="390">
    <w:name w:val="Нет списка39"/>
    <w:next w:val="a3"/>
    <w:uiPriority w:val="99"/>
    <w:semiHidden/>
    <w:rsid w:val="00E35333"/>
  </w:style>
  <w:style w:type="numbering" w:customStyle="1" w:styleId="1240">
    <w:name w:val="Нет списка124"/>
    <w:next w:val="a3"/>
    <w:semiHidden/>
    <w:rsid w:val="00E35333"/>
  </w:style>
  <w:style w:type="numbering" w:customStyle="1" w:styleId="400">
    <w:name w:val="Нет списка40"/>
    <w:next w:val="a3"/>
    <w:uiPriority w:val="99"/>
    <w:semiHidden/>
    <w:rsid w:val="0033223A"/>
  </w:style>
  <w:style w:type="numbering" w:customStyle="1" w:styleId="1250">
    <w:name w:val="Нет списка125"/>
    <w:next w:val="a3"/>
    <w:semiHidden/>
    <w:rsid w:val="0033223A"/>
  </w:style>
  <w:style w:type="numbering" w:customStyle="1" w:styleId="440">
    <w:name w:val="Нет списка44"/>
    <w:next w:val="a3"/>
    <w:uiPriority w:val="99"/>
    <w:semiHidden/>
    <w:unhideWhenUsed/>
    <w:rsid w:val="0033223A"/>
  </w:style>
  <w:style w:type="numbering" w:customStyle="1" w:styleId="1260">
    <w:name w:val="Нет списка126"/>
    <w:next w:val="a3"/>
    <w:semiHidden/>
    <w:unhideWhenUsed/>
    <w:rsid w:val="0033223A"/>
  </w:style>
  <w:style w:type="paragraph" w:customStyle="1" w:styleId="consplusnormal1">
    <w:name w:val="consplusnormal"/>
    <w:basedOn w:val="a"/>
    <w:uiPriority w:val="99"/>
    <w:rsid w:val="0033223A"/>
    <w:pPr>
      <w:spacing w:before="100" w:beforeAutospacing="1" w:after="100" w:afterAutospacing="1"/>
    </w:pPr>
    <w:rPr>
      <w:sz w:val="24"/>
      <w:szCs w:val="24"/>
    </w:rPr>
  </w:style>
  <w:style w:type="paragraph" w:customStyle="1" w:styleId="consplusnonformat0">
    <w:name w:val="consplusnonformat"/>
    <w:basedOn w:val="a"/>
    <w:uiPriority w:val="99"/>
    <w:rsid w:val="0033223A"/>
    <w:pPr>
      <w:spacing w:before="100" w:beforeAutospacing="1" w:after="100" w:afterAutospacing="1"/>
    </w:pPr>
    <w:rPr>
      <w:sz w:val="24"/>
      <w:szCs w:val="24"/>
    </w:rPr>
  </w:style>
  <w:style w:type="character" w:customStyle="1" w:styleId="pagenumber">
    <w:name w:val="pagenumber"/>
    <w:basedOn w:val="a1"/>
    <w:rsid w:val="0033223A"/>
  </w:style>
  <w:style w:type="table" w:customStyle="1" w:styleId="331">
    <w:name w:val="Сетка таблицы33"/>
    <w:basedOn w:val="a2"/>
    <w:next w:val="a9"/>
    <w:rsid w:val="003322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3"/>
    <w:uiPriority w:val="99"/>
    <w:semiHidden/>
    <w:unhideWhenUsed/>
    <w:rsid w:val="0033223A"/>
  </w:style>
  <w:style w:type="table" w:customStyle="1" w:styleId="1130">
    <w:name w:val="Сетка таблицы113"/>
    <w:basedOn w:val="a2"/>
    <w:next w:val="a9"/>
    <w:uiPriority w:val="59"/>
    <w:rsid w:val="0033223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0">
    <w:name w:val="Нет списка45"/>
    <w:next w:val="a3"/>
    <w:uiPriority w:val="99"/>
    <w:semiHidden/>
    <w:unhideWhenUsed/>
    <w:rsid w:val="0033223A"/>
  </w:style>
  <w:style w:type="paragraph" w:customStyle="1" w:styleId="title0">
    <w:name w:val="title0"/>
    <w:basedOn w:val="a"/>
    <w:rsid w:val="0033223A"/>
    <w:pPr>
      <w:spacing w:before="100" w:beforeAutospacing="1" w:after="100" w:afterAutospacing="1"/>
    </w:pPr>
    <w:rPr>
      <w:sz w:val="24"/>
      <w:szCs w:val="24"/>
    </w:rPr>
  </w:style>
  <w:style w:type="paragraph" w:customStyle="1" w:styleId="consplusnormal10">
    <w:name w:val="consplusnormal1"/>
    <w:basedOn w:val="a"/>
    <w:rsid w:val="0033223A"/>
    <w:pPr>
      <w:spacing w:before="100" w:beforeAutospacing="1" w:after="100" w:afterAutospacing="1"/>
    </w:pPr>
    <w:rPr>
      <w:sz w:val="24"/>
      <w:szCs w:val="24"/>
    </w:rPr>
  </w:style>
  <w:style w:type="paragraph" w:customStyle="1" w:styleId="normalweb">
    <w:name w:val="normalweb"/>
    <w:basedOn w:val="a"/>
    <w:rsid w:val="0033223A"/>
    <w:pPr>
      <w:spacing w:before="100" w:beforeAutospacing="1" w:after="100" w:afterAutospacing="1"/>
    </w:pPr>
    <w:rPr>
      <w:sz w:val="24"/>
      <w:szCs w:val="24"/>
    </w:rPr>
  </w:style>
  <w:style w:type="table" w:customStyle="1" w:styleId="341">
    <w:name w:val="Сетка таблицы34"/>
    <w:basedOn w:val="a2"/>
    <w:next w:val="a9"/>
    <w:uiPriority w:val="39"/>
    <w:rsid w:val="00900DF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0">
    <w:name w:val="Нет списка46"/>
    <w:next w:val="a3"/>
    <w:uiPriority w:val="99"/>
    <w:semiHidden/>
    <w:rsid w:val="005C2FCB"/>
  </w:style>
  <w:style w:type="numbering" w:customStyle="1" w:styleId="127">
    <w:name w:val="Нет списка127"/>
    <w:next w:val="a3"/>
    <w:semiHidden/>
    <w:rsid w:val="005C2FCB"/>
  </w:style>
  <w:style w:type="numbering" w:customStyle="1" w:styleId="2120">
    <w:name w:val="Нет списка212"/>
    <w:next w:val="a3"/>
    <w:uiPriority w:val="99"/>
    <w:semiHidden/>
    <w:unhideWhenUsed/>
    <w:rsid w:val="005C2FCB"/>
  </w:style>
  <w:style w:type="table" w:customStyle="1" w:styleId="1140">
    <w:name w:val="Сетка таблицы114"/>
    <w:basedOn w:val="a2"/>
    <w:next w:val="a9"/>
    <w:uiPriority w:val="59"/>
    <w:rsid w:val="005C2FC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
    <w:name w:val="Table Grid Report1"/>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2">
    <w:name w:val="Table Grid Report2"/>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70">
    <w:name w:val="Нет списка47"/>
    <w:next w:val="a3"/>
    <w:uiPriority w:val="99"/>
    <w:semiHidden/>
    <w:rsid w:val="00D526DE"/>
  </w:style>
  <w:style w:type="numbering" w:customStyle="1" w:styleId="128">
    <w:name w:val="Нет списка128"/>
    <w:next w:val="a3"/>
    <w:semiHidden/>
    <w:rsid w:val="00D526DE"/>
  </w:style>
  <w:style w:type="numbering" w:customStyle="1" w:styleId="2130">
    <w:name w:val="Нет списка213"/>
    <w:next w:val="a3"/>
    <w:uiPriority w:val="99"/>
    <w:semiHidden/>
    <w:unhideWhenUsed/>
    <w:rsid w:val="00D526DE"/>
  </w:style>
  <w:style w:type="table" w:customStyle="1" w:styleId="1150">
    <w:name w:val="Сетка таблицы115"/>
    <w:basedOn w:val="a2"/>
    <w:next w:val="a9"/>
    <w:uiPriority w:val="59"/>
    <w:rsid w:val="00D526D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
    <w:basedOn w:val="a2"/>
    <w:next w:val="a9"/>
    <w:uiPriority w:val="59"/>
    <w:rsid w:val="00AA25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80">
    <w:name w:val="Нет списка48"/>
    <w:next w:val="a3"/>
    <w:semiHidden/>
    <w:rsid w:val="00597487"/>
  </w:style>
  <w:style w:type="paragraph" w:customStyle="1" w:styleId="afffff7">
    <w:name w:val="Знак"/>
    <w:basedOn w:val="a"/>
    <w:rsid w:val="00597487"/>
    <w:pPr>
      <w:widowControl w:val="0"/>
      <w:tabs>
        <w:tab w:val="num" w:pos="1315"/>
      </w:tabs>
      <w:adjustRightInd w:val="0"/>
      <w:spacing w:after="160" w:line="240" w:lineRule="exact"/>
      <w:ind w:left="1315" w:hanging="180"/>
      <w:jc w:val="center"/>
    </w:pPr>
    <w:rPr>
      <w:b/>
      <w:i/>
      <w:sz w:val="28"/>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w:uiPriority="0"/>
    <w:lsdException w:name="Title" w:semiHidden="0" w:unhideWhenUsed="0" w:qFormat="1"/>
    <w:lsdException w:name="Default Paragraph Font" w:uiPriority="1"/>
    <w:lsdException w:name="Body Text" w:uiPriority="0"/>
    <w:lsdException w:name="Subtitle" w:semiHidden="0" w:unhideWhenUsed="0" w:qFormat="1"/>
    <w:lsdException w:name="Body Text Indent 3" w:uiPriority="0"/>
    <w:lsdException w:name="Hyperlink" w:uiPriority="0"/>
    <w:lsdException w:name="FollowedHyperlink" w:uiPriority="0"/>
    <w:lsdException w:name="Strong" w:semiHidden="0"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61BC"/>
    <w:rPr>
      <w:rFonts w:eastAsia="Times New Roman"/>
      <w:lang w:eastAsia="ru-RU"/>
    </w:rPr>
  </w:style>
  <w:style w:type="paragraph" w:styleId="10">
    <w:name w:val="heading 1"/>
    <w:basedOn w:val="a"/>
    <w:next w:val="a"/>
    <w:link w:val="11"/>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
    <w:basedOn w:val="a"/>
    <w:link w:val="a4"/>
    <w:unhideWhenUsed/>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
    <w:basedOn w:val="a1"/>
    <w:link w:val="a0"/>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uiPriority w:val="99"/>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uiPriority w:val="99"/>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uiPriority w:val="99"/>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uiPriority w:val="99"/>
    <w:rsid w:val="00552114"/>
    <w:rPr>
      <w:rFonts w:ascii="Liberation Sans" w:eastAsia="Microsoft YaHei" w:hAnsi="Liberation Sans" w:cs="Mangal"/>
      <w:i/>
      <w:iCs/>
      <w:color w:val="00000A"/>
      <w:sz w:val="28"/>
      <w:szCs w:val="28"/>
      <w:lang w:eastAsia="ar-SA"/>
    </w:rPr>
  </w:style>
  <w:style w:type="table" w:styleId="a9">
    <w:name w:val="Table Grid"/>
    <w:basedOn w:val="a2"/>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uiPriority w:val="99"/>
    <w:unhideWhenUsed/>
    <w:rsid w:val="00BF66E5"/>
    <w:rPr>
      <w:rFonts w:ascii="Tahoma" w:hAnsi="Tahoma" w:cs="Tahoma"/>
      <w:sz w:val="16"/>
      <w:szCs w:val="16"/>
    </w:rPr>
  </w:style>
  <w:style w:type="character" w:customStyle="1" w:styleId="af">
    <w:name w:val="Текст выноски Знак"/>
    <w:basedOn w:val="a1"/>
    <w:link w:val="ae"/>
    <w:uiPriority w:val="99"/>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basedOn w:val="a"/>
    <w:uiPriority w:val="99"/>
    <w:rsid w:val="00924D83"/>
    <w:pPr>
      <w:spacing w:before="100" w:beforeAutospacing="1" w:after="100" w:afterAutospacing="1"/>
    </w:pPr>
    <w:rPr>
      <w:sz w:val="24"/>
      <w:szCs w:val="24"/>
    </w:rPr>
  </w:style>
  <w:style w:type="character" w:customStyle="1" w:styleId="12">
    <w:name w:val="Гиперссылка1"/>
    <w:basedOn w:val="a1"/>
    <w:rsid w:val="00924D83"/>
  </w:style>
  <w:style w:type="numbering" w:customStyle="1" w:styleId="13">
    <w:name w:val="Нет списка1"/>
    <w:next w:val="a3"/>
    <w:uiPriority w:val="99"/>
    <w:semiHidden/>
    <w:unhideWhenUsed/>
    <w:rsid w:val="00924D83"/>
  </w:style>
  <w:style w:type="character" w:styleId="af2">
    <w:name w:val="Hyperlink"/>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1">
    <w:name w:val="Body Text Indent 2"/>
    <w:basedOn w:val="a"/>
    <w:link w:val="22"/>
    <w:uiPriority w:val="99"/>
    <w:unhideWhenUsed/>
    <w:rsid w:val="0063466A"/>
    <w:pPr>
      <w:spacing w:after="120" w:line="480" w:lineRule="auto"/>
      <w:ind w:left="283"/>
    </w:pPr>
  </w:style>
  <w:style w:type="character" w:customStyle="1" w:styleId="22">
    <w:name w:val="Основной текст с отступом 2 Знак"/>
    <w:basedOn w:val="a1"/>
    <w:link w:val="21"/>
    <w:uiPriority w:val="99"/>
    <w:rsid w:val="0063466A"/>
    <w:rPr>
      <w:rFonts w:eastAsia="Times New Roman"/>
      <w:lang w:eastAsia="ru-RU"/>
    </w:rPr>
  </w:style>
  <w:style w:type="paragraph" w:styleId="23">
    <w:name w:val="Body Text 2"/>
    <w:basedOn w:val="a"/>
    <w:link w:val="24"/>
    <w:uiPriority w:val="99"/>
    <w:unhideWhenUsed/>
    <w:rsid w:val="0063466A"/>
    <w:pPr>
      <w:spacing w:after="120" w:line="480" w:lineRule="auto"/>
    </w:pPr>
  </w:style>
  <w:style w:type="character" w:customStyle="1" w:styleId="24">
    <w:name w:val="Основной текст 2 Знак"/>
    <w:basedOn w:val="a1"/>
    <w:link w:val="23"/>
    <w:uiPriority w:val="99"/>
    <w:rsid w:val="0063466A"/>
    <w:rPr>
      <w:rFonts w:eastAsia="Times New Roman"/>
      <w:lang w:eastAsia="ru-RU"/>
    </w:rPr>
  </w:style>
  <w:style w:type="character" w:customStyle="1" w:styleId="11">
    <w:name w:val="Заголовок 1 Знак"/>
    <w:basedOn w:val="a1"/>
    <w:link w:val="10"/>
    <w:rsid w:val="0054780D"/>
    <w:rPr>
      <w:rFonts w:eastAsia="Times New Roman"/>
      <w:b/>
      <w:bCs/>
      <w:i/>
      <w:sz w:val="28"/>
      <w:szCs w:val="28"/>
      <w:lang w:val="en-GB"/>
    </w:rPr>
  </w:style>
  <w:style w:type="character" w:customStyle="1" w:styleId="50">
    <w:name w:val="Заголовок 5 Знак"/>
    <w:basedOn w:val="a1"/>
    <w:link w:val="5"/>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5">
    <w:name w:val="Нет списка2"/>
    <w:next w:val="a3"/>
    <w:uiPriority w:val="99"/>
    <w:semiHidden/>
    <w:unhideWhenUsed/>
    <w:rsid w:val="0054780D"/>
  </w:style>
  <w:style w:type="paragraph" w:customStyle="1" w:styleId="14">
    <w:name w:val="Стиль1"/>
    <w:basedOn w:val="a"/>
    <w:uiPriority w:val="99"/>
    <w:qFormat/>
    <w:rsid w:val="0054780D"/>
    <w:pPr>
      <w:spacing w:before="120"/>
      <w:jc w:val="both"/>
      <w:outlineLvl w:val="5"/>
    </w:pPr>
    <w:rPr>
      <w:sz w:val="24"/>
    </w:rPr>
  </w:style>
  <w:style w:type="paragraph" w:customStyle="1" w:styleId="26">
    <w:name w:val="Стиль2"/>
    <w:basedOn w:val="14"/>
    <w:uiPriority w:val="99"/>
    <w:qFormat/>
    <w:rsid w:val="0054780D"/>
    <w:pPr>
      <w:tabs>
        <w:tab w:val="num" w:pos="5040"/>
      </w:tabs>
      <w:spacing w:before="60"/>
      <w:outlineLvl w:val="6"/>
    </w:pPr>
  </w:style>
  <w:style w:type="paragraph" w:customStyle="1" w:styleId="ConsPlusNormal">
    <w:name w:val="ConsPlusNormal"/>
    <w:link w:val="ConsPlusNormal0"/>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uiPriority w:val="99"/>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uiPriority w:val="99"/>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uiPriority w:val="99"/>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uiPriority w:val="99"/>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rsid w:val="0054780D"/>
    <w:rPr>
      <w:b/>
      <w:bCs/>
      <w:color w:val="000080"/>
      <w:sz w:val="20"/>
      <w:szCs w:val="20"/>
    </w:rPr>
  </w:style>
  <w:style w:type="paragraph" w:customStyle="1" w:styleId="af4">
    <w:name w:val="Заголовок статьи"/>
    <w:basedOn w:val="a"/>
    <w:next w:val="a"/>
    <w:uiPriority w:val="99"/>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uiPriority w:val="99"/>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uiPriority w:val="99"/>
    <w:rsid w:val="0054780D"/>
    <w:pPr>
      <w:widowControl w:val="0"/>
      <w:ind w:firstLine="708"/>
      <w:jc w:val="both"/>
    </w:pPr>
    <w:rPr>
      <w:sz w:val="26"/>
      <w:szCs w:val="26"/>
    </w:rPr>
  </w:style>
  <w:style w:type="character" w:customStyle="1" w:styleId="af7">
    <w:name w:val="Основной текст с отступом Знак"/>
    <w:basedOn w:val="a1"/>
    <w:link w:val="af6"/>
    <w:uiPriority w:val="99"/>
    <w:rsid w:val="0054780D"/>
    <w:rPr>
      <w:rFonts w:eastAsia="Times New Roman"/>
      <w:sz w:val="26"/>
      <w:szCs w:val="26"/>
      <w:lang w:eastAsia="ru-RU"/>
    </w:rPr>
  </w:style>
  <w:style w:type="paragraph" w:customStyle="1" w:styleId="3">
    <w:name w:val="Стиль3"/>
    <w:basedOn w:val="a"/>
    <w:uiPriority w:val="99"/>
    <w:rsid w:val="0054780D"/>
    <w:pPr>
      <w:numPr>
        <w:numId w:val="2"/>
      </w:numPr>
      <w:tabs>
        <w:tab w:val="clear" w:pos="644"/>
        <w:tab w:val="num" w:pos="567"/>
      </w:tabs>
      <w:ind w:left="567" w:hanging="397"/>
      <w:jc w:val="both"/>
    </w:pPr>
    <w:rPr>
      <w:sz w:val="24"/>
    </w:rPr>
  </w:style>
  <w:style w:type="paragraph" w:customStyle="1" w:styleId="4">
    <w:name w:val="Стиль4"/>
    <w:basedOn w:val="a"/>
    <w:uiPriority w:val="99"/>
    <w:rsid w:val="0054780D"/>
    <w:pPr>
      <w:numPr>
        <w:ilvl w:val="7"/>
        <w:numId w:val="3"/>
      </w:numPr>
      <w:jc w:val="both"/>
    </w:pPr>
    <w:rPr>
      <w:sz w:val="24"/>
    </w:rPr>
  </w:style>
  <w:style w:type="table" w:customStyle="1" w:styleId="15">
    <w:name w:val="Сетка таблицы1"/>
    <w:basedOn w:val="a2"/>
    <w:next w:val="a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rsid w:val="0054780D"/>
    <w:rPr>
      <w:b/>
      <w:i/>
      <w:color w:val="800080"/>
      <w:sz w:val="28"/>
      <w:u w:val="single"/>
      <w:lang w:val="en-GB" w:eastAsia="en-US" w:bidi="ar-SA"/>
    </w:rPr>
  </w:style>
  <w:style w:type="paragraph" w:customStyle="1" w:styleId="xl25">
    <w:name w:val="xl2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uiPriority w:val="99"/>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uiPriority w:val="99"/>
    <w:rsid w:val="0054780D"/>
    <w:pPr>
      <w:spacing w:before="100" w:beforeAutospacing="1" w:after="100" w:afterAutospacing="1"/>
    </w:pPr>
    <w:rPr>
      <w:b/>
      <w:bCs/>
      <w:sz w:val="24"/>
      <w:szCs w:val="24"/>
    </w:rPr>
  </w:style>
  <w:style w:type="paragraph" w:customStyle="1" w:styleId="xl48">
    <w:name w:val="xl48"/>
    <w:basedOn w:val="a"/>
    <w:uiPriority w:val="99"/>
    <w:rsid w:val="0054780D"/>
    <w:pPr>
      <w:spacing w:before="100" w:beforeAutospacing="1" w:after="100" w:afterAutospacing="1"/>
    </w:pPr>
    <w:rPr>
      <w:b/>
      <w:bCs/>
      <w:sz w:val="22"/>
      <w:szCs w:val="22"/>
    </w:rPr>
  </w:style>
  <w:style w:type="paragraph" w:customStyle="1" w:styleId="xl49">
    <w:name w:val="xl4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uiPriority w:val="99"/>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uiPriority w:val="99"/>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uiPriority w:val="99"/>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uiPriority w:val="99"/>
    <w:rsid w:val="0054780D"/>
    <w:pPr>
      <w:spacing w:before="100" w:beforeAutospacing="1" w:after="100" w:afterAutospacing="1"/>
      <w:jc w:val="right"/>
      <w:textAlignment w:val="top"/>
    </w:pPr>
    <w:rPr>
      <w:sz w:val="24"/>
      <w:szCs w:val="24"/>
    </w:rPr>
  </w:style>
  <w:style w:type="paragraph" w:customStyle="1" w:styleId="xl77">
    <w:name w:val="xl77"/>
    <w:basedOn w:val="a"/>
    <w:uiPriority w:val="99"/>
    <w:rsid w:val="0054780D"/>
    <w:pPr>
      <w:spacing w:before="100" w:beforeAutospacing="1" w:after="100" w:afterAutospacing="1"/>
      <w:jc w:val="right"/>
      <w:textAlignment w:val="top"/>
    </w:pPr>
    <w:rPr>
      <w:sz w:val="24"/>
      <w:szCs w:val="24"/>
    </w:rPr>
  </w:style>
  <w:style w:type="paragraph" w:customStyle="1" w:styleId="xl78">
    <w:name w:val="xl78"/>
    <w:basedOn w:val="a"/>
    <w:uiPriority w:val="99"/>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uiPriority w:val="99"/>
    <w:rsid w:val="0054780D"/>
    <w:pPr>
      <w:spacing w:before="100" w:beforeAutospacing="1" w:after="100" w:afterAutospacing="1"/>
      <w:jc w:val="right"/>
      <w:textAlignment w:val="top"/>
    </w:pPr>
    <w:rPr>
      <w:sz w:val="24"/>
      <w:szCs w:val="24"/>
    </w:rPr>
  </w:style>
  <w:style w:type="paragraph" w:customStyle="1" w:styleId="xl94">
    <w:name w:val="xl94"/>
    <w:basedOn w:val="a"/>
    <w:uiPriority w:val="99"/>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locked/>
    <w:rsid w:val="0054780D"/>
    <w:rPr>
      <w:rFonts w:ascii="Arial" w:eastAsia="Times New Roman" w:hAnsi="Arial" w:cs="Arial"/>
      <w:lang w:eastAsia="ru-RU"/>
    </w:rPr>
  </w:style>
  <w:style w:type="character" w:styleId="af9">
    <w:name w:val="Emphasis"/>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6">
    <w:name w:val="Знак1 Знак Знак Знак Знак Знак Знак"/>
    <w:basedOn w:val="a"/>
    <w:uiPriority w:val="99"/>
    <w:rsid w:val="006317F7"/>
    <w:pPr>
      <w:spacing w:before="100" w:beforeAutospacing="1" w:after="100" w:afterAutospacing="1"/>
    </w:pPr>
    <w:rPr>
      <w:rFonts w:ascii="Tahoma" w:hAnsi="Tahoma" w:cs="Tahoma"/>
      <w:lang w:val="en-US" w:eastAsia="en-US"/>
    </w:rPr>
  </w:style>
  <w:style w:type="paragraph" w:customStyle="1" w:styleId="ConsPlusCell">
    <w:name w:val="ConsPlusCell"/>
    <w:uiPriority w:val="99"/>
    <w:rsid w:val="006317F7"/>
    <w:pPr>
      <w:widowControl w:val="0"/>
      <w:autoSpaceDE w:val="0"/>
      <w:autoSpaceDN w:val="0"/>
      <w:adjustRightInd w:val="0"/>
    </w:pPr>
    <w:rPr>
      <w:rFonts w:ascii="Calibri" w:hAnsi="Calibri" w:cs="Calibri"/>
      <w:sz w:val="22"/>
      <w:szCs w:val="22"/>
      <w:lang w:eastAsia="ru-RU"/>
    </w:rPr>
  </w:style>
  <w:style w:type="paragraph" w:customStyle="1" w:styleId="17">
    <w:name w:val="Абзац списка1"/>
    <w:basedOn w:val="a"/>
    <w:rsid w:val="006317F7"/>
    <w:pPr>
      <w:spacing w:after="200" w:line="276" w:lineRule="auto"/>
      <w:ind w:left="720"/>
    </w:pPr>
    <w:rPr>
      <w:rFonts w:ascii="Calibri" w:hAnsi="Calibri"/>
      <w:sz w:val="22"/>
      <w:szCs w:val="22"/>
      <w:lang w:eastAsia="en-US"/>
    </w:rPr>
  </w:style>
  <w:style w:type="character" w:customStyle="1" w:styleId="18">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9">
    <w:name w:val="Абзац списка1"/>
    <w:basedOn w:val="a"/>
    <w:uiPriority w:val="34"/>
    <w:qFormat/>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a">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aliases w:val="письмо"/>
    <w:link w:val="aff1"/>
    <w:uiPriority w:val="1"/>
    <w:qFormat/>
    <w:rsid w:val="006317F7"/>
    <w:pPr>
      <w:widowControl w:val="0"/>
    </w:pPr>
    <w:rPr>
      <w:rFonts w:eastAsia="Times New Roman"/>
      <w:lang w:eastAsia="ru-RU"/>
    </w:rPr>
  </w:style>
  <w:style w:type="table" w:customStyle="1" w:styleId="27">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Без интервала1"/>
    <w:link w:val="NoSpacingChar"/>
    <w:rsid w:val="006317F7"/>
    <w:rPr>
      <w:rFonts w:ascii="Calibri" w:eastAsia="Times New Roman" w:hAnsi="Calibri"/>
      <w:sz w:val="22"/>
      <w:szCs w:val="22"/>
    </w:rPr>
  </w:style>
  <w:style w:type="paragraph" w:customStyle="1" w:styleId="ConsPlusDocList">
    <w:name w:val="ConsPlusDocList"/>
    <w:uiPriority w:val="99"/>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uiPriority w:val="99"/>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uiPriority w:val="99"/>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c">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uiPriority w:val="99"/>
    <w:rsid w:val="00710CCF"/>
  </w:style>
  <w:style w:type="character" w:customStyle="1" w:styleId="ListLabel2">
    <w:name w:val="ListLabel 2"/>
    <w:rsid w:val="00710CCF"/>
    <w:rPr>
      <w:rFonts w:cs="Times New Roman"/>
    </w:rPr>
  </w:style>
  <w:style w:type="paragraph" w:customStyle="1" w:styleId="aff2">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3">
    <w:name w:val="List"/>
    <w:basedOn w:val="a0"/>
    <w:rsid w:val="00710CCF"/>
    <w:pPr>
      <w:spacing w:after="140" w:line="288" w:lineRule="auto"/>
    </w:pPr>
    <w:rPr>
      <w:rFonts w:cs="Mangal"/>
      <w:sz w:val="20"/>
      <w:szCs w:val="20"/>
    </w:rPr>
  </w:style>
  <w:style w:type="paragraph" w:customStyle="1" w:styleId="1d">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e">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8">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4">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uiPriority w:val="99"/>
    <w:rsid w:val="00710CCF"/>
    <w:pPr>
      <w:spacing w:before="100" w:after="100" w:line="100" w:lineRule="atLeast"/>
    </w:pPr>
    <w:rPr>
      <w:color w:val="00000A"/>
      <w:sz w:val="24"/>
      <w:szCs w:val="24"/>
      <w:lang w:eastAsia="ar-SA"/>
    </w:rPr>
  </w:style>
  <w:style w:type="paragraph" w:customStyle="1" w:styleId="1f0">
    <w:name w:val="нум список 1"/>
    <w:uiPriority w:val="99"/>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5">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6">
    <w:name w:val="Заголовок таблицы"/>
    <w:basedOn w:val="aff5"/>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1">
    <w:name w:val="Нижний колонтитул Знак1"/>
    <w:uiPriority w:val="99"/>
    <w:locked/>
    <w:rsid w:val="00710CCF"/>
    <w:rPr>
      <w:rFonts w:ascii="Calibri" w:eastAsia="Calibri" w:hAnsi="Calibri"/>
      <w:color w:val="00000A"/>
      <w:lang w:eastAsia="en-US"/>
    </w:rPr>
  </w:style>
  <w:style w:type="character" w:customStyle="1" w:styleId="1f2">
    <w:name w:val="Текст выноски Знак1"/>
    <w:uiPriority w:val="99"/>
    <w:semiHidden/>
    <w:rsid w:val="00710CCF"/>
    <w:rPr>
      <w:rFonts w:ascii="Tahoma" w:eastAsia="Calibri" w:hAnsi="Tahoma" w:cs="Tahoma"/>
      <w:color w:val="00000A"/>
      <w:sz w:val="16"/>
      <w:szCs w:val="16"/>
      <w:lang w:eastAsia="ar-SA"/>
    </w:rPr>
  </w:style>
  <w:style w:type="paragraph" w:styleId="aff7">
    <w:name w:val="footnote text"/>
    <w:basedOn w:val="a"/>
    <w:link w:val="aff8"/>
    <w:unhideWhenUsed/>
    <w:rsid w:val="00710CCF"/>
    <w:pPr>
      <w:suppressAutoHyphens/>
      <w:spacing w:after="200" w:line="276" w:lineRule="auto"/>
    </w:pPr>
    <w:rPr>
      <w:rFonts w:ascii="Calibri" w:eastAsia="Calibri" w:hAnsi="Calibri" w:cs="Calibri"/>
      <w:color w:val="00000A"/>
      <w:lang w:eastAsia="ar-SA"/>
    </w:rPr>
  </w:style>
  <w:style w:type="character" w:customStyle="1" w:styleId="aff8">
    <w:name w:val="Текст сноски Знак"/>
    <w:basedOn w:val="a1"/>
    <w:link w:val="aff7"/>
    <w:rsid w:val="00710CCF"/>
    <w:rPr>
      <w:rFonts w:ascii="Calibri" w:hAnsi="Calibri" w:cs="Calibri"/>
      <w:color w:val="00000A"/>
      <w:lang w:eastAsia="ar-SA"/>
    </w:rPr>
  </w:style>
  <w:style w:type="character" w:styleId="aff9">
    <w:name w:val="footnote reference"/>
    <w:uiPriority w:val="99"/>
    <w:unhideWhenUsed/>
    <w:rsid w:val="00710CCF"/>
    <w:rPr>
      <w:vertAlign w:val="superscript"/>
    </w:rPr>
  </w:style>
  <w:style w:type="character" w:styleId="affa">
    <w:name w:val="line number"/>
    <w:uiPriority w:val="99"/>
    <w:semiHidden/>
    <w:unhideWhenUsed/>
    <w:rsid w:val="00710CCF"/>
  </w:style>
  <w:style w:type="character" w:customStyle="1" w:styleId="affb">
    <w:name w:val="Основной текст_"/>
    <w:rsid w:val="00710CCF"/>
    <w:rPr>
      <w:rFonts w:ascii="Calibri" w:eastAsia="Calibri" w:hAnsi="Calibri" w:cs="Calibri"/>
      <w:sz w:val="22"/>
      <w:szCs w:val="22"/>
      <w:shd w:val="clear" w:color="auto" w:fill="FFFFFF"/>
    </w:rPr>
  </w:style>
  <w:style w:type="paragraph" w:styleId="affc">
    <w:name w:val="List Paragraph"/>
    <w:basedOn w:val="a"/>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9">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uiPriority w:val="99"/>
    <w:semiHidden/>
    <w:rsid w:val="00105970"/>
    <w:rPr>
      <w:color w:val="0000FF"/>
      <w:u w:val="single"/>
    </w:rPr>
  </w:style>
  <w:style w:type="paragraph" w:styleId="affd">
    <w:name w:val="endnote text"/>
    <w:basedOn w:val="a"/>
    <w:link w:val="affe"/>
    <w:uiPriority w:val="99"/>
    <w:semiHidden/>
    <w:unhideWhenUsed/>
    <w:rsid w:val="00105970"/>
    <w:rPr>
      <w:rFonts w:ascii="Calibri" w:eastAsia="Calibri" w:hAnsi="Calibri"/>
      <w:lang w:eastAsia="en-US"/>
    </w:rPr>
  </w:style>
  <w:style w:type="character" w:customStyle="1" w:styleId="affe">
    <w:name w:val="Текст концевой сноски Знак"/>
    <w:basedOn w:val="a1"/>
    <w:link w:val="affd"/>
    <w:uiPriority w:val="99"/>
    <w:semiHidden/>
    <w:rsid w:val="00105970"/>
    <w:rPr>
      <w:rFonts w:ascii="Calibri" w:hAnsi="Calibri"/>
    </w:rPr>
  </w:style>
  <w:style w:type="character" w:styleId="afff">
    <w:name w:val="endnote reference"/>
    <w:basedOn w:val="a1"/>
    <w:uiPriority w:val="99"/>
    <w:semiHidden/>
    <w:unhideWhenUsed/>
    <w:rsid w:val="00105970"/>
    <w:rPr>
      <w:vertAlign w:val="superscript"/>
    </w:rPr>
  </w:style>
  <w:style w:type="paragraph" w:customStyle="1" w:styleId="afff0">
    <w:name w:val="Прижатый влево"/>
    <w:basedOn w:val="a"/>
    <w:next w:val="a"/>
    <w:rsid w:val="00105970"/>
    <w:pPr>
      <w:autoSpaceDE w:val="0"/>
      <w:autoSpaceDN w:val="0"/>
      <w:adjustRightInd w:val="0"/>
    </w:pPr>
    <w:rPr>
      <w:rFonts w:ascii="Arial" w:eastAsia="Calibri" w:hAnsi="Arial" w:cs="Arial"/>
      <w:sz w:val="24"/>
      <w:szCs w:val="24"/>
    </w:rPr>
  </w:style>
  <w:style w:type="character" w:customStyle="1" w:styleId="afff1">
    <w:name w:val="Гипертекстовая ссылка"/>
    <w:basedOn w:val="a1"/>
    <w:rsid w:val="00105970"/>
    <w:rPr>
      <w:color w:val="106BBE"/>
    </w:rPr>
  </w:style>
  <w:style w:type="paragraph" w:customStyle="1" w:styleId="afff2">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uiPriority w:val="99"/>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a">
    <w:name w:val="Основной шрифт абзаца2"/>
    <w:rsid w:val="003B225A"/>
  </w:style>
  <w:style w:type="paragraph" w:customStyle="1" w:styleId="afff3">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b">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uiPriority w:val="99"/>
    <w:locked/>
    <w:rsid w:val="00E647AE"/>
    <w:rPr>
      <w:b/>
      <w:bCs/>
      <w:sz w:val="28"/>
      <w:szCs w:val="28"/>
      <w:shd w:val="clear" w:color="auto" w:fill="FFFFFF"/>
    </w:rPr>
  </w:style>
  <w:style w:type="character" w:customStyle="1" w:styleId="2c">
    <w:name w:val="Основной текст (2)_"/>
    <w:link w:val="211"/>
    <w:uiPriority w:val="99"/>
    <w:locked/>
    <w:rsid w:val="00E647AE"/>
    <w:rPr>
      <w:sz w:val="28"/>
      <w:szCs w:val="28"/>
      <w:shd w:val="clear" w:color="auto" w:fill="FFFFFF"/>
    </w:rPr>
  </w:style>
  <w:style w:type="character" w:customStyle="1" w:styleId="2d">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4">
    <w:name w:val="Колонтитул_"/>
    <w:link w:val="1f3"/>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e">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uiPriority w:val="99"/>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c"/>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3">
    <w:name w:val="Колонтитул1"/>
    <w:basedOn w:val="a"/>
    <w:link w:val="afff4"/>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5">
    <w:name w:val="Таблицы (моноширинный)"/>
    <w:basedOn w:val="a"/>
    <w:next w:val="a"/>
    <w:rsid w:val="00E647AE"/>
    <w:pPr>
      <w:autoSpaceDE w:val="0"/>
      <w:autoSpaceDN w:val="0"/>
      <w:adjustRightInd w:val="0"/>
    </w:pPr>
    <w:rPr>
      <w:rFonts w:ascii="Courier New" w:eastAsia="Arial Unicode MS" w:hAnsi="Courier New" w:cs="Courier New"/>
      <w:sz w:val="24"/>
      <w:szCs w:val="24"/>
    </w:rPr>
  </w:style>
  <w:style w:type="paragraph" w:customStyle="1" w:styleId="afff6">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
    <w:name w:val="Абзац списка2"/>
    <w:basedOn w:val="a"/>
    <w:rsid w:val="00B67AC6"/>
    <w:pPr>
      <w:spacing w:after="200" w:line="276" w:lineRule="auto"/>
      <w:ind w:left="720"/>
    </w:pPr>
    <w:rPr>
      <w:rFonts w:ascii="Calibri" w:hAnsi="Calibri"/>
      <w:sz w:val="22"/>
      <w:szCs w:val="22"/>
      <w:lang w:eastAsia="en-US"/>
    </w:rPr>
  </w:style>
  <w:style w:type="paragraph" w:customStyle="1" w:styleId="afff7">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8">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0">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1">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4">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5">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6">
    <w:name w:val="Нижний колонтитул1"/>
    <w:basedOn w:val="a"/>
    <w:uiPriority w:val="99"/>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9">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a">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2">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rsid w:val="000974FD"/>
    <w:pPr>
      <w:spacing w:after="200" w:line="276" w:lineRule="auto"/>
      <w:ind w:left="720"/>
    </w:pPr>
    <w:rPr>
      <w:rFonts w:ascii="Calibri" w:hAnsi="Calibri"/>
      <w:sz w:val="22"/>
      <w:szCs w:val="22"/>
      <w:lang w:eastAsia="en-US"/>
    </w:rPr>
  </w:style>
  <w:style w:type="paragraph" w:customStyle="1" w:styleId="afffb">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c">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 w:type="numbering" w:customStyle="1" w:styleId="281">
    <w:name w:val="Нет списка28"/>
    <w:next w:val="a3"/>
    <w:semiHidden/>
    <w:rsid w:val="006B24AD"/>
  </w:style>
  <w:style w:type="paragraph" w:customStyle="1" w:styleId="afffd">
    <w:name w:val="Знак"/>
    <w:basedOn w:val="a"/>
    <w:rsid w:val="006B24AD"/>
    <w:pPr>
      <w:widowControl w:val="0"/>
      <w:tabs>
        <w:tab w:val="num" w:pos="1315"/>
      </w:tabs>
      <w:adjustRightInd w:val="0"/>
      <w:spacing w:after="160" w:line="240" w:lineRule="exact"/>
      <w:ind w:left="1315" w:hanging="180"/>
      <w:jc w:val="center"/>
    </w:pPr>
    <w:rPr>
      <w:b/>
      <w:i/>
      <w:sz w:val="28"/>
      <w:lang w:val="en-GB" w:eastAsia="en-US"/>
    </w:rPr>
  </w:style>
  <w:style w:type="numbering" w:customStyle="1" w:styleId="290">
    <w:name w:val="Нет списка29"/>
    <w:next w:val="a3"/>
    <w:uiPriority w:val="99"/>
    <w:semiHidden/>
    <w:rsid w:val="008B0665"/>
  </w:style>
  <w:style w:type="numbering" w:customStyle="1" w:styleId="118">
    <w:name w:val="Нет списка118"/>
    <w:next w:val="a3"/>
    <w:semiHidden/>
    <w:rsid w:val="008B0665"/>
  </w:style>
  <w:style w:type="numbering" w:customStyle="1" w:styleId="300">
    <w:name w:val="Нет списка30"/>
    <w:next w:val="a3"/>
    <w:uiPriority w:val="99"/>
    <w:semiHidden/>
    <w:unhideWhenUsed/>
    <w:rsid w:val="00AE20FD"/>
  </w:style>
  <w:style w:type="numbering" w:customStyle="1" w:styleId="340">
    <w:name w:val="Нет списка34"/>
    <w:next w:val="a3"/>
    <w:uiPriority w:val="99"/>
    <w:semiHidden/>
    <w:rsid w:val="006133B7"/>
  </w:style>
  <w:style w:type="numbering" w:customStyle="1" w:styleId="119">
    <w:name w:val="Нет списка119"/>
    <w:next w:val="a3"/>
    <w:semiHidden/>
    <w:rsid w:val="006133B7"/>
  </w:style>
  <w:style w:type="paragraph" w:styleId="3e">
    <w:name w:val="Body Text 3"/>
    <w:basedOn w:val="a"/>
    <w:link w:val="3f"/>
    <w:uiPriority w:val="99"/>
    <w:semiHidden/>
    <w:rsid w:val="00F80A33"/>
    <w:pPr>
      <w:spacing w:line="360" w:lineRule="auto"/>
      <w:jc w:val="both"/>
    </w:pPr>
    <w:rPr>
      <w:sz w:val="24"/>
      <w:szCs w:val="24"/>
    </w:rPr>
  </w:style>
  <w:style w:type="character" w:customStyle="1" w:styleId="3f">
    <w:name w:val="Основной текст 3 Знак"/>
    <w:basedOn w:val="a1"/>
    <w:link w:val="3e"/>
    <w:uiPriority w:val="99"/>
    <w:semiHidden/>
    <w:rsid w:val="00F80A33"/>
    <w:rPr>
      <w:rFonts w:eastAsia="Times New Roman"/>
      <w:sz w:val="24"/>
      <w:szCs w:val="24"/>
      <w:lang w:eastAsia="ru-RU"/>
    </w:rPr>
  </w:style>
  <w:style w:type="character" w:customStyle="1" w:styleId="213">
    <w:name w:val="Основной текст с отступом 2 Знак1"/>
    <w:basedOn w:val="a1"/>
    <w:uiPriority w:val="99"/>
    <w:semiHidden/>
    <w:locked/>
    <w:rsid w:val="00F80A33"/>
    <w:rPr>
      <w:rFonts w:eastAsia="Times New Roman"/>
      <w:sz w:val="20"/>
      <w:szCs w:val="20"/>
    </w:rPr>
  </w:style>
  <w:style w:type="numbering" w:customStyle="1" w:styleId="350">
    <w:name w:val="Нет списка35"/>
    <w:next w:val="a3"/>
    <w:uiPriority w:val="99"/>
    <w:semiHidden/>
    <w:unhideWhenUsed/>
    <w:rsid w:val="00BF6083"/>
  </w:style>
  <w:style w:type="numbering" w:customStyle="1" w:styleId="360">
    <w:name w:val="Нет списка36"/>
    <w:next w:val="a3"/>
    <w:semiHidden/>
    <w:rsid w:val="004E7367"/>
  </w:style>
  <w:style w:type="paragraph" w:customStyle="1" w:styleId="afffe">
    <w:name w:val="Знак"/>
    <w:basedOn w:val="a"/>
    <w:rsid w:val="004E7367"/>
    <w:pPr>
      <w:widowControl w:val="0"/>
      <w:tabs>
        <w:tab w:val="num" w:pos="1315"/>
      </w:tabs>
      <w:adjustRightInd w:val="0"/>
      <w:spacing w:after="160" w:line="240" w:lineRule="exact"/>
      <w:ind w:left="1315" w:hanging="180"/>
      <w:jc w:val="center"/>
    </w:pPr>
    <w:rPr>
      <w:b/>
      <w:i/>
      <w:sz w:val="28"/>
      <w:lang w:val="en-GB" w:eastAsia="en-US"/>
    </w:rPr>
  </w:style>
  <w:style w:type="numbering" w:customStyle="1" w:styleId="370">
    <w:name w:val="Нет списка37"/>
    <w:next w:val="a3"/>
    <w:uiPriority w:val="99"/>
    <w:semiHidden/>
    <w:unhideWhenUsed/>
    <w:rsid w:val="001C4D49"/>
  </w:style>
  <w:style w:type="character" w:customStyle="1" w:styleId="affff">
    <w:name w:val="Схема документа Знак"/>
    <w:link w:val="affff0"/>
    <w:uiPriority w:val="99"/>
    <w:semiHidden/>
    <w:locked/>
    <w:rsid w:val="001C4D49"/>
    <w:rPr>
      <w:rFonts w:ascii="Tahoma" w:hAnsi="Tahoma" w:cs="Tahoma"/>
      <w:shd w:val="clear" w:color="auto" w:fill="000080"/>
    </w:rPr>
  </w:style>
  <w:style w:type="paragraph" w:styleId="affff0">
    <w:name w:val="Document Map"/>
    <w:basedOn w:val="a"/>
    <w:link w:val="affff"/>
    <w:uiPriority w:val="99"/>
    <w:semiHidden/>
    <w:rsid w:val="001C4D49"/>
    <w:pPr>
      <w:shd w:val="clear" w:color="auto" w:fill="000080"/>
      <w:spacing w:after="200" w:line="276" w:lineRule="auto"/>
    </w:pPr>
    <w:rPr>
      <w:rFonts w:ascii="Tahoma" w:eastAsia="Calibri" w:hAnsi="Tahoma" w:cs="Tahoma"/>
      <w:lang w:eastAsia="en-US"/>
    </w:rPr>
  </w:style>
  <w:style w:type="character" w:customStyle="1" w:styleId="1f7">
    <w:name w:val="Схема документа Знак1"/>
    <w:basedOn w:val="a1"/>
    <w:uiPriority w:val="99"/>
    <w:semiHidden/>
    <w:rsid w:val="001C4D49"/>
    <w:rPr>
      <w:rFonts w:ascii="Tahoma" w:eastAsia="Times New Roman" w:hAnsi="Tahoma" w:cs="Tahoma"/>
      <w:sz w:val="16"/>
      <w:szCs w:val="16"/>
      <w:lang w:eastAsia="ru-RU"/>
    </w:rPr>
  </w:style>
  <w:style w:type="character" w:customStyle="1" w:styleId="DocumentMapChar1">
    <w:name w:val="Document Map Char1"/>
    <w:uiPriority w:val="99"/>
    <w:semiHidden/>
    <w:rsid w:val="001C4D49"/>
    <w:rPr>
      <w:rFonts w:ascii="Times New Roman" w:eastAsia="Times New Roman" w:hAnsi="Times New Roman"/>
      <w:sz w:val="0"/>
      <w:szCs w:val="0"/>
      <w:lang w:eastAsia="en-US"/>
    </w:rPr>
  </w:style>
  <w:style w:type="character" w:customStyle="1" w:styleId="NoSpacingChar">
    <w:name w:val="No Spacing Char"/>
    <w:link w:val="1b"/>
    <w:uiPriority w:val="99"/>
    <w:locked/>
    <w:rsid w:val="001C4D49"/>
    <w:rPr>
      <w:rFonts w:ascii="Calibri" w:eastAsia="Times New Roman" w:hAnsi="Calibri"/>
      <w:sz w:val="22"/>
      <w:szCs w:val="22"/>
    </w:rPr>
  </w:style>
  <w:style w:type="paragraph" w:customStyle="1" w:styleId="fn2r">
    <w:name w:val="fn2r"/>
    <w:basedOn w:val="a"/>
    <w:uiPriority w:val="99"/>
    <w:rsid w:val="001C4D49"/>
    <w:pPr>
      <w:spacing w:before="100" w:beforeAutospacing="1" w:after="100" w:afterAutospacing="1"/>
    </w:pPr>
    <w:rPr>
      <w:sz w:val="24"/>
      <w:szCs w:val="24"/>
    </w:rPr>
  </w:style>
  <w:style w:type="paragraph" w:customStyle="1" w:styleId="formattexttopleveltext">
    <w:name w:val="formattext topleveltext"/>
    <w:basedOn w:val="a"/>
    <w:uiPriority w:val="99"/>
    <w:rsid w:val="001C4D49"/>
    <w:pPr>
      <w:spacing w:before="100" w:beforeAutospacing="1" w:after="100" w:afterAutospacing="1"/>
    </w:pPr>
    <w:rPr>
      <w:sz w:val="24"/>
      <w:szCs w:val="24"/>
    </w:rPr>
  </w:style>
  <w:style w:type="paragraph" w:customStyle="1" w:styleId="Standard">
    <w:name w:val="Standard"/>
    <w:uiPriority w:val="99"/>
    <w:rsid w:val="001C4D49"/>
    <w:pPr>
      <w:suppressAutoHyphens/>
      <w:autoSpaceDN w:val="0"/>
    </w:pPr>
    <w:rPr>
      <w:rFonts w:eastAsia="Times New Roman"/>
      <w:kern w:val="3"/>
      <w:sz w:val="24"/>
      <w:szCs w:val="24"/>
      <w:lang w:eastAsia="ru-RU"/>
    </w:rPr>
  </w:style>
  <w:style w:type="character" w:styleId="affff1">
    <w:name w:val="Strong"/>
    <w:uiPriority w:val="99"/>
    <w:qFormat/>
    <w:rsid w:val="001C4D49"/>
    <w:rPr>
      <w:rFonts w:cs="Times New Roman"/>
      <w:b/>
      <w:bCs/>
    </w:rPr>
  </w:style>
  <w:style w:type="character" w:customStyle="1" w:styleId="aff1">
    <w:name w:val="Без интервала Знак"/>
    <w:aliases w:val="письмо Знак"/>
    <w:link w:val="aff0"/>
    <w:uiPriority w:val="99"/>
    <w:locked/>
    <w:rsid w:val="001C4D49"/>
    <w:rPr>
      <w:rFonts w:eastAsia="Times New Roman"/>
      <w:lang w:eastAsia="ru-RU"/>
    </w:rPr>
  </w:style>
  <w:style w:type="paragraph" w:customStyle="1" w:styleId="Default">
    <w:name w:val="Default"/>
    <w:uiPriority w:val="99"/>
    <w:rsid w:val="001C4D49"/>
    <w:pPr>
      <w:autoSpaceDE w:val="0"/>
      <w:autoSpaceDN w:val="0"/>
      <w:adjustRightInd w:val="0"/>
    </w:pPr>
    <w:rPr>
      <w:color w:val="000000"/>
      <w:sz w:val="24"/>
      <w:szCs w:val="24"/>
    </w:rPr>
  </w:style>
  <w:style w:type="table" w:customStyle="1" w:styleId="291">
    <w:name w:val="Сетка таблицы29"/>
    <w:basedOn w:val="a2"/>
    <w:next w:val="a9"/>
    <w:uiPriority w:val="99"/>
    <w:rsid w:val="001C4D49"/>
    <w:rPr>
      <w:rFonts w:ascii="Calibri" w:hAnsi="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
    <w:name w:val="headertext"/>
    <w:basedOn w:val="a"/>
    <w:uiPriority w:val="99"/>
    <w:rsid w:val="001C4D49"/>
    <w:pPr>
      <w:spacing w:before="100" w:beforeAutospacing="1" w:after="100" w:afterAutospacing="1"/>
    </w:pPr>
    <w:rPr>
      <w:sz w:val="24"/>
      <w:szCs w:val="24"/>
    </w:rPr>
  </w:style>
  <w:style w:type="character" w:customStyle="1" w:styleId="FontStyle23">
    <w:name w:val="Font Style23"/>
    <w:uiPriority w:val="99"/>
    <w:rsid w:val="001C4D49"/>
    <w:rPr>
      <w:rFonts w:ascii="Times New Roman" w:hAnsi="Times New Roman" w:cs="Times New Roman"/>
      <w:sz w:val="26"/>
      <w:szCs w:val="26"/>
    </w:rPr>
  </w:style>
  <w:style w:type="paragraph" w:customStyle="1" w:styleId="Style8">
    <w:name w:val="Style8"/>
    <w:basedOn w:val="a"/>
    <w:uiPriority w:val="99"/>
    <w:rsid w:val="001C4D49"/>
    <w:pPr>
      <w:widowControl w:val="0"/>
      <w:autoSpaceDE w:val="0"/>
      <w:spacing w:line="482" w:lineRule="exact"/>
      <w:ind w:firstLine="538"/>
      <w:jc w:val="both"/>
    </w:pPr>
    <w:rPr>
      <w:sz w:val="24"/>
      <w:szCs w:val="24"/>
      <w:lang w:eastAsia="zh-CN"/>
    </w:rPr>
  </w:style>
  <w:style w:type="table" w:customStyle="1" w:styleId="301">
    <w:name w:val="Сетка таблицы30"/>
    <w:basedOn w:val="a2"/>
    <w:next w:val="a9"/>
    <w:uiPriority w:val="59"/>
    <w:rsid w:val="001C4D4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0">
    <w:name w:val="Нет списка38"/>
    <w:next w:val="a3"/>
    <w:uiPriority w:val="99"/>
    <w:semiHidden/>
    <w:unhideWhenUsed/>
    <w:rsid w:val="00F23EA1"/>
  </w:style>
  <w:style w:type="numbering" w:customStyle="1" w:styleId="1200">
    <w:name w:val="Нет списка120"/>
    <w:next w:val="a3"/>
    <w:uiPriority w:val="99"/>
    <w:semiHidden/>
    <w:unhideWhenUsed/>
    <w:rsid w:val="00F23EA1"/>
  </w:style>
  <w:style w:type="character" w:customStyle="1" w:styleId="s1">
    <w:name w:val="s1"/>
    <w:basedOn w:val="a1"/>
    <w:rsid w:val="00F23EA1"/>
  </w:style>
  <w:style w:type="numbering" w:customStyle="1" w:styleId="2100">
    <w:name w:val="Нет списка210"/>
    <w:next w:val="a3"/>
    <w:semiHidden/>
    <w:rsid w:val="00F23EA1"/>
  </w:style>
  <w:style w:type="paragraph" w:customStyle="1" w:styleId="affff2">
    <w:name w:val="Основное меню"/>
    <w:basedOn w:val="a"/>
    <w:next w:val="a"/>
    <w:rsid w:val="00F23EA1"/>
    <w:pPr>
      <w:widowControl w:val="0"/>
      <w:autoSpaceDE w:val="0"/>
      <w:autoSpaceDN w:val="0"/>
      <w:adjustRightInd w:val="0"/>
      <w:ind w:firstLine="720"/>
      <w:jc w:val="both"/>
    </w:pPr>
    <w:rPr>
      <w:rFonts w:ascii="Verdana" w:hAnsi="Verdana" w:cs="Verdana"/>
      <w:sz w:val="22"/>
      <w:szCs w:val="22"/>
    </w:rPr>
  </w:style>
  <w:style w:type="paragraph" w:customStyle="1" w:styleId="affff3">
    <w:name w:val="Интерактивный заголовок"/>
    <w:basedOn w:val="afff3"/>
    <w:next w:val="a"/>
    <w:rsid w:val="00F23EA1"/>
    <w:pPr>
      <w:keepNext w:val="0"/>
      <w:widowControl w:val="0"/>
      <w:suppressAutoHyphens w:val="0"/>
      <w:autoSpaceDE w:val="0"/>
      <w:autoSpaceDN w:val="0"/>
      <w:adjustRightInd w:val="0"/>
      <w:spacing w:before="0" w:after="0" w:line="240" w:lineRule="auto"/>
      <w:ind w:firstLine="720"/>
      <w:jc w:val="both"/>
    </w:pPr>
    <w:rPr>
      <w:rFonts w:ascii="Verdana" w:eastAsia="Times New Roman" w:hAnsi="Verdana" w:cs="Verdana"/>
      <w:b/>
      <w:bCs/>
      <w:color w:val="C0C0C0"/>
      <w:sz w:val="22"/>
      <w:szCs w:val="22"/>
      <w:u w:val="single"/>
      <w:lang w:eastAsia="ru-RU"/>
    </w:rPr>
  </w:style>
  <w:style w:type="paragraph" w:customStyle="1" w:styleId="affff4">
    <w:name w:val="Текст (лев. подпись)"/>
    <w:basedOn w:val="a"/>
    <w:next w:val="a"/>
    <w:rsid w:val="00F23EA1"/>
    <w:pPr>
      <w:widowControl w:val="0"/>
      <w:autoSpaceDE w:val="0"/>
      <w:autoSpaceDN w:val="0"/>
      <w:adjustRightInd w:val="0"/>
    </w:pPr>
    <w:rPr>
      <w:rFonts w:ascii="Arial" w:hAnsi="Arial" w:cs="Arial"/>
    </w:rPr>
  </w:style>
  <w:style w:type="paragraph" w:customStyle="1" w:styleId="affff5">
    <w:name w:val="Колонтитул (левый)"/>
    <w:basedOn w:val="affff4"/>
    <w:next w:val="a"/>
    <w:rsid w:val="00F23EA1"/>
    <w:rPr>
      <w:sz w:val="14"/>
      <w:szCs w:val="14"/>
    </w:rPr>
  </w:style>
  <w:style w:type="paragraph" w:customStyle="1" w:styleId="affff6">
    <w:name w:val="Текст (прав. подпись)"/>
    <w:basedOn w:val="a"/>
    <w:next w:val="a"/>
    <w:rsid w:val="00F23EA1"/>
    <w:pPr>
      <w:widowControl w:val="0"/>
      <w:autoSpaceDE w:val="0"/>
      <w:autoSpaceDN w:val="0"/>
      <w:adjustRightInd w:val="0"/>
      <w:jc w:val="right"/>
    </w:pPr>
    <w:rPr>
      <w:rFonts w:ascii="Arial" w:hAnsi="Arial" w:cs="Arial"/>
    </w:rPr>
  </w:style>
  <w:style w:type="paragraph" w:customStyle="1" w:styleId="affff7">
    <w:name w:val="Колонтитул (правый)"/>
    <w:basedOn w:val="affff6"/>
    <w:next w:val="a"/>
    <w:rsid w:val="00F23EA1"/>
    <w:rPr>
      <w:sz w:val="14"/>
      <w:szCs w:val="14"/>
    </w:rPr>
  </w:style>
  <w:style w:type="paragraph" w:customStyle="1" w:styleId="affff8">
    <w:name w:val="Комментарий пользователя"/>
    <w:basedOn w:val="af5"/>
    <w:next w:val="a"/>
    <w:rsid w:val="00F23EA1"/>
    <w:pPr>
      <w:jc w:val="left"/>
    </w:pPr>
    <w:rPr>
      <w:color w:val="000080"/>
    </w:rPr>
  </w:style>
  <w:style w:type="character" w:customStyle="1" w:styleId="affff9">
    <w:name w:val="Найденные слова"/>
    <w:basedOn w:val="af3"/>
    <w:rsid w:val="00F23EA1"/>
    <w:rPr>
      <w:b/>
      <w:bCs/>
      <w:color w:val="000080"/>
      <w:sz w:val="20"/>
      <w:szCs w:val="20"/>
    </w:rPr>
  </w:style>
  <w:style w:type="character" w:customStyle="1" w:styleId="affffa">
    <w:name w:val="Не вступил в силу"/>
    <w:rsid w:val="00F23EA1"/>
    <w:rPr>
      <w:b/>
      <w:bCs/>
      <w:color w:val="008080"/>
      <w:sz w:val="20"/>
      <w:szCs w:val="20"/>
    </w:rPr>
  </w:style>
  <w:style w:type="paragraph" w:customStyle="1" w:styleId="affffb">
    <w:name w:val="Объект"/>
    <w:basedOn w:val="a"/>
    <w:next w:val="a"/>
    <w:rsid w:val="00F23EA1"/>
    <w:pPr>
      <w:widowControl w:val="0"/>
      <w:autoSpaceDE w:val="0"/>
      <w:autoSpaceDN w:val="0"/>
      <w:adjustRightInd w:val="0"/>
      <w:ind w:firstLine="720"/>
      <w:jc w:val="both"/>
    </w:pPr>
    <w:rPr>
      <w:rFonts w:ascii="Arial" w:hAnsi="Arial" w:cs="Arial"/>
    </w:rPr>
  </w:style>
  <w:style w:type="paragraph" w:customStyle="1" w:styleId="affffc">
    <w:name w:val="Оглавление"/>
    <w:basedOn w:val="afff5"/>
    <w:next w:val="a"/>
    <w:rsid w:val="00F23EA1"/>
    <w:pPr>
      <w:widowControl w:val="0"/>
      <w:jc w:val="both"/>
    </w:pPr>
    <w:rPr>
      <w:rFonts w:eastAsia="Times New Roman"/>
      <w:sz w:val="20"/>
      <w:szCs w:val="20"/>
    </w:rPr>
  </w:style>
  <w:style w:type="paragraph" w:customStyle="1" w:styleId="affffd">
    <w:name w:val="Переменная часть"/>
    <w:basedOn w:val="affff2"/>
    <w:next w:val="a"/>
    <w:rsid w:val="00F23EA1"/>
  </w:style>
  <w:style w:type="paragraph" w:customStyle="1" w:styleId="affffe">
    <w:name w:val="Постоянная часть"/>
    <w:basedOn w:val="affff2"/>
    <w:next w:val="a"/>
    <w:rsid w:val="00F23EA1"/>
  </w:style>
  <w:style w:type="character" w:customStyle="1" w:styleId="afffff">
    <w:name w:val="Продолжение ссылки"/>
    <w:basedOn w:val="afff1"/>
    <w:rsid w:val="00F23EA1"/>
    <w:rPr>
      <w:b/>
      <w:bCs/>
      <w:color w:val="008000"/>
      <w:sz w:val="20"/>
      <w:szCs w:val="20"/>
      <w:u w:val="single"/>
    </w:rPr>
  </w:style>
  <w:style w:type="paragraph" w:customStyle="1" w:styleId="afffff0">
    <w:name w:val="Словарная статья"/>
    <w:basedOn w:val="a"/>
    <w:next w:val="a"/>
    <w:rsid w:val="00F23EA1"/>
    <w:pPr>
      <w:widowControl w:val="0"/>
      <w:autoSpaceDE w:val="0"/>
      <w:autoSpaceDN w:val="0"/>
      <w:adjustRightInd w:val="0"/>
      <w:ind w:right="118"/>
      <w:jc w:val="both"/>
    </w:pPr>
    <w:rPr>
      <w:rFonts w:ascii="Arial" w:hAnsi="Arial" w:cs="Arial"/>
    </w:rPr>
  </w:style>
  <w:style w:type="paragraph" w:customStyle="1" w:styleId="afffff1">
    <w:name w:val="Текст (справка)"/>
    <w:basedOn w:val="a"/>
    <w:next w:val="a"/>
    <w:rsid w:val="00F23EA1"/>
    <w:pPr>
      <w:widowControl w:val="0"/>
      <w:autoSpaceDE w:val="0"/>
      <w:autoSpaceDN w:val="0"/>
      <w:adjustRightInd w:val="0"/>
      <w:ind w:left="170" w:right="170"/>
    </w:pPr>
    <w:rPr>
      <w:rFonts w:ascii="Arial" w:hAnsi="Arial" w:cs="Arial"/>
    </w:rPr>
  </w:style>
  <w:style w:type="character" w:customStyle="1" w:styleId="afffff2">
    <w:name w:val="Утратил силу"/>
    <w:rsid w:val="00F23EA1"/>
    <w:rPr>
      <w:b/>
      <w:bCs/>
      <w:strike/>
      <w:color w:val="808000"/>
      <w:sz w:val="20"/>
      <w:szCs w:val="20"/>
    </w:rPr>
  </w:style>
  <w:style w:type="paragraph" w:customStyle="1" w:styleId="1f8">
    <w:name w:val="Знак Знак Знак1 Знак Знак Знак"/>
    <w:basedOn w:val="a"/>
    <w:rsid w:val="00F23EA1"/>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table" w:customStyle="1" w:styleId="321">
    <w:name w:val="Сетка таблицы32"/>
    <w:basedOn w:val="a2"/>
    <w:next w:val="a9"/>
    <w:uiPriority w:val="59"/>
    <w:rsid w:val="00F23EA1"/>
    <w:rPr>
      <w:rFonts w:ascii="Arial" w:eastAsia="Times New Roman" w:hAnsi="Arial" w:cs="Aria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3">
    <w:name w:val="Знак Знак Знак Знак Знак"/>
    <w:basedOn w:val="a"/>
    <w:rsid w:val="00F23EA1"/>
    <w:pPr>
      <w:widowControl w:val="0"/>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f4">
    <w:name w:val="Знак Знак"/>
    <w:basedOn w:val="a"/>
    <w:rsid w:val="00F23EA1"/>
    <w:pPr>
      <w:spacing w:before="100" w:beforeAutospacing="1" w:after="100" w:afterAutospacing="1"/>
    </w:pPr>
    <w:rPr>
      <w:rFonts w:ascii="Tahoma" w:hAnsi="Tahoma" w:cs="Tahoma"/>
      <w:lang w:val="en-US" w:eastAsia="en-US"/>
    </w:rPr>
  </w:style>
  <w:style w:type="paragraph" w:customStyle="1" w:styleId="afffff5">
    <w:name w:val="Знак Знак Знак"/>
    <w:basedOn w:val="a"/>
    <w:rsid w:val="00F23EA1"/>
    <w:pPr>
      <w:spacing w:before="100" w:beforeAutospacing="1" w:after="100" w:afterAutospacing="1"/>
    </w:pPr>
    <w:rPr>
      <w:rFonts w:ascii="Tahoma" w:hAnsi="Tahoma" w:cs="Tahoma"/>
      <w:lang w:val="en-US" w:eastAsia="en-US"/>
    </w:rPr>
  </w:style>
  <w:style w:type="paragraph" w:customStyle="1" w:styleId="2f3">
    <w:name w:val="Знак Знак Знак2"/>
    <w:basedOn w:val="a"/>
    <w:rsid w:val="00F23EA1"/>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9">
    <w:name w:val="Знак Знак Знак Знак Знак1"/>
    <w:basedOn w:val="a"/>
    <w:rsid w:val="00F23EA1"/>
    <w:pPr>
      <w:spacing w:before="100" w:beforeAutospacing="1" w:after="100" w:afterAutospacing="1"/>
    </w:pPr>
    <w:rPr>
      <w:rFonts w:ascii="Tahoma" w:hAnsi="Tahoma" w:cs="Tahoma"/>
      <w:lang w:val="en-US" w:eastAsia="en-US"/>
    </w:rPr>
  </w:style>
  <w:style w:type="paragraph" w:customStyle="1" w:styleId="2f4">
    <w:name w:val="Знак Знак Знак Знак Знак2"/>
    <w:basedOn w:val="a"/>
    <w:rsid w:val="00F23EA1"/>
    <w:pPr>
      <w:spacing w:before="100" w:beforeAutospacing="1" w:after="100" w:afterAutospacing="1"/>
    </w:pPr>
    <w:rPr>
      <w:rFonts w:ascii="Tahoma" w:hAnsi="Tahoma" w:cs="Tahoma"/>
      <w:lang w:val="en-US" w:eastAsia="en-US"/>
    </w:rPr>
  </w:style>
  <w:style w:type="paragraph" w:customStyle="1" w:styleId="ConsCell">
    <w:name w:val="ConsCell"/>
    <w:rsid w:val="00F23EA1"/>
    <w:pPr>
      <w:widowControl w:val="0"/>
      <w:autoSpaceDE w:val="0"/>
      <w:autoSpaceDN w:val="0"/>
      <w:adjustRightInd w:val="0"/>
    </w:pPr>
    <w:rPr>
      <w:rFonts w:ascii="Arial" w:eastAsia="Times New Roman" w:hAnsi="Arial" w:cs="Arial"/>
      <w:lang w:eastAsia="ru-RU"/>
    </w:rPr>
  </w:style>
  <w:style w:type="paragraph" w:customStyle="1" w:styleId="1fa">
    <w:name w:val="Знак Знак1"/>
    <w:basedOn w:val="a"/>
    <w:rsid w:val="00F23EA1"/>
    <w:pPr>
      <w:spacing w:before="100" w:beforeAutospacing="1" w:after="100" w:afterAutospacing="1"/>
    </w:pPr>
    <w:rPr>
      <w:rFonts w:ascii="Tahoma" w:hAnsi="Tahoma" w:cs="Tahoma"/>
      <w:lang w:val="en-US" w:eastAsia="en-US"/>
    </w:rPr>
  </w:style>
  <w:style w:type="paragraph" w:customStyle="1" w:styleId="afffff6">
    <w:name w:val="Знак Знак Знак Знак Знак Знак"/>
    <w:basedOn w:val="a"/>
    <w:rsid w:val="00F23EA1"/>
    <w:pPr>
      <w:spacing w:before="100" w:beforeAutospacing="1" w:after="100" w:afterAutospacing="1"/>
    </w:pPr>
    <w:rPr>
      <w:rFonts w:ascii="Tahoma" w:hAnsi="Tahoma" w:cs="Tahoma"/>
      <w:lang w:val="en-US" w:eastAsia="en-US"/>
    </w:rPr>
  </w:style>
  <w:style w:type="character" w:customStyle="1" w:styleId="text1">
    <w:name w:val="text1"/>
    <w:rsid w:val="00F23EA1"/>
    <w:rPr>
      <w:rFonts w:ascii="Verdana" w:hAnsi="Verdana" w:hint="default"/>
      <w:b/>
      <w:i/>
      <w:sz w:val="18"/>
      <w:szCs w:val="18"/>
      <w:lang w:val="en-GB" w:eastAsia="en-US" w:bidi="ar-SA"/>
    </w:rPr>
  </w:style>
  <w:style w:type="paragraph" w:customStyle="1" w:styleId="1-1">
    <w:name w:val="Заголовок 1- нумерованный Знак Знак Знак1 Знак Знак Знак Знак Знак Знак Знак Знак Знак Знак"/>
    <w:basedOn w:val="a"/>
    <w:rsid w:val="00F23EA1"/>
    <w:pPr>
      <w:widowControl w:val="0"/>
      <w:tabs>
        <w:tab w:val="num" w:pos="1315"/>
      </w:tabs>
      <w:adjustRightInd w:val="0"/>
      <w:spacing w:after="160" w:line="240" w:lineRule="exact"/>
      <w:ind w:left="1315" w:hanging="180"/>
      <w:jc w:val="center"/>
    </w:pPr>
    <w:rPr>
      <w:b/>
      <w:i/>
      <w:sz w:val="28"/>
      <w:lang w:val="en-GB" w:eastAsia="en-US"/>
    </w:rPr>
  </w:style>
  <w:style w:type="character" w:customStyle="1" w:styleId="text">
    <w:name w:val="text"/>
    <w:basedOn w:val="a1"/>
    <w:rsid w:val="00F23EA1"/>
  </w:style>
  <w:style w:type="numbering" w:customStyle="1" w:styleId="390">
    <w:name w:val="Нет списка39"/>
    <w:next w:val="a3"/>
    <w:uiPriority w:val="99"/>
    <w:semiHidden/>
    <w:rsid w:val="00E35333"/>
  </w:style>
  <w:style w:type="numbering" w:customStyle="1" w:styleId="1240">
    <w:name w:val="Нет списка124"/>
    <w:next w:val="a3"/>
    <w:semiHidden/>
    <w:rsid w:val="00E35333"/>
  </w:style>
  <w:style w:type="numbering" w:customStyle="1" w:styleId="400">
    <w:name w:val="Нет списка40"/>
    <w:next w:val="a3"/>
    <w:uiPriority w:val="99"/>
    <w:semiHidden/>
    <w:rsid w:val="0033223A"/>
  </w:style>
  <w:style w:type="numbering" w:customStyle="1" w:styleId="1250">
    <w:name w:val="Нет списка125"/>
    <w:next w:val="a3"/>
    <w:semiHidden/>
    <w:rsid w:val="0033223A"/>
  </w:style>
  <w:style w:type="numbering" w:customStyle="1" w:styleId="440">
    <w:name w:val="Нет списка44"/>
    <w:next w:val="a3"/>
    <w:uiPriority w:val="99"/>
    <w:semiHidden/>
    <w:unhideWhenUsed/>
    <w:rsid w:val="0033223A"/>
  </w:style>
  <w:style w:type="numbering" w:customStyle="1" w:styleId="1260">
    <w:name w:val="Нет списка126"/>
    <w:next w:val="a3"/>
    <w:semiHidden/>
    <w:unhideWhenUsed/>
    <w:rsid w:val="0033223A"/>
  </w:style>
  <w:style w:type="paragraph" w:customStyle="1" w:styleId="consplusnormal1">
    <w:name w:val="consplusnormal"/>
    <w:basedOn w:val="a"/>
    <w:uiPriority w:val="99"/>
    <w:rsid w:val="0033223A"/>
    <w:pPr>
      <w:spacing w:before="100" w:beforeAutospacing="1" w:after="100" w:afterAutospacing="1"/>
    </w:pPr>
    <w:rPr>
      <w:sz w:val="24"/>
      <w:szCs w:val="24"/>
    </w:rPr>
  </w:style>
  <w:style w:type="paragraph" w:customStyle="1" w:styleId="consplusnonformat0">
    <w:name w:val="consplusnonformat"/>
    <w:basedOn w:val="a"/>
    <w:uiPriority w:val="99"/>
    <w:rsid w:val="0033223A"/>
    <w:pPr>
      <w:spacing w:before="100" w:beforeAutospacing="1" w:after="100" w:afterAutospacing="1"/>
    </w:pPr>
    <w:rPr>
      <w:sz w:val="24"/>
      <w:szCs w:val="24"/>
    </w:rPr>
  </w:style>
  <w:style w:type="character" w:customStyle="1" w:styleId="pagenumber">
    <w:name w:val="pagenumber"/>
    <w:basedOn w:val="a1"/>
    <w:rsid w:val="0033223A"/>
  </w:style>
  <w:style w:type="table" w:customStyle="1" w:styleId="331">
    <w:name w:val="Сетка таблицы33"/>
    <w:basedOn w:val="a2"/>
    <w:next w:val="a9"/>
    <w:rsid w:val="003322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3"/>
    <w:uiPriority w:val="99"/>
    <w:semiHidden/>
    <w:unhideWhenUsed/>
    <w:rsid w:val="0033223A"/>
  </w:style>
  <w:style w:type="table" w:customStyle="1" w:styleId="1130">
    <w:name w:val="Сетка таблицы113"/>
    <w:basedOn w:val="a2"/>
    <w:next w:val="a9"/>
    <w:uiPriority w:val="59"/>
    <w:rsid w:val="0033223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0">
    <w:name w:val="Нет списка45"/>
    <w:next w:val="a3"/>
    <w:uiPriority w:val="99"/>
    <w:semiHidden/>
    <w:unhideWhenUsed/>
    <w:rsid w:val="0033223A"/>
  </w:style>
  <w:style w:type="paragraph" w:customStyle="1" w:styleId="title0">
    <w:name w:val="title0"/>
    <w:basedOn w:val="a"/>
    <w:rsid w:val="0033223A"/>
    <w:pPr>
      <w:spacing w:before="100" w:beforeAutospacing="1" w:after="100" w:afterAutospacing="1"/>
    </w:pPr>
    <w:rPr>
      <w:sz w:val="24"/>
      <w:szCs w:val="24"/>
    </w:rPr>
  </w:style>
  <w:style w:type="paragraph" w:customStyle="1" w:styleId="consplusnormal10">
    <w:name w:val="consplusnormal1"/>
    <w:basedOn w:val="a"/>
    <w:rsid w:val="0033223A"/>
    <w:pPr>
      <w:spacing w:before="100" w:beforeAutospacing="1" w:after="100" w:afterAutospacing="1"/>
    </w:pPr>
    <w:rPr>
      <w:sz w:val="24"/>
      <w:szCs w:val="24"/>
    </w:rPr>
  </w:style>
  <w:style w:type="paragraph" w:customStyle="1" w:styleId="normalweb">
    <w:name w:val="normalweb"/>
    <w:basedOn w:val="a"/>
    <w:rsid w:val="0033223A"/>
    <w:pPr>
      <w:spacing w:before="100" w:beforeAutospacing="1" w:after="100" w:afterAutospacing="1"/>
    </w:pPr>
    <w:rPr>
      <w:sz w:val="24"/>
      <w:szCs w:val="24"/>
    </w:rPr>
  </w:style>
  <w:style w:type="table" w:customStyle="1" w:styleId="341">
    <w:name w:val="Сетка таблицы34"/>
    <w:basedOn w:val="a2"/>
    <w:next w:val="a9"/>
    <w:uiPriority w:val="39"/>
    <w:rsid w:val="00900DF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0">
    <w:name w:val="Нет списка46"/>
    <w:next w:val="a3"/>
    <w:uiPriority w:val="99"/>
    <w:semiHidden/>
    <w:rsid w:val="005C2FCB"/>
  </w:style>
  <w:style w:type="numbering" w:customStyle="1" w:styleId="127">
    <w:name w:val="Нет списка127"/>
    <w:next w:val="a3"/>
    <w:semiHidden/>
    <w:rsid w:val="005C2FCB"/>
  </w:style>
  <w:style w:type="numbering" w:customStyle="1" w:styleId="2120">
    <w:name w:val="Нет списка212"/>
    <w:next w:val="a3"/>
    <w:uiPriority w:val="99"/>
    <w:semiHidden/>
    <w:unhideWhenUsed/>
    <w:rsid w:val="005C2FCB"/>
  </w:style>
  <w:style w:type="table" w:customStyle="1" w:styleId="1140">
    <w:name w:val="Сетка таблицы114"/>
    <w:basedOn w:val="a2"/>
    <w:next w:val="a9"/>
    <w:uiPriority w:val="59"/>
    <w:rsid w:val="005C2FC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
    <w:name w:val="Table Grid Report1"/>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2">
    <w:name w:val="Table Grid Report2"/>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70">
    <w:name w:val="Нет списка47"/>
    <w:next w:val="a3"/>
    <w:uiPriority w:val="99"/>
    <w:semiHidden/>
    <w:rsid w:val="00D526DE"/>
  </w:style>
  <w:style w:type="numbering" w:customStyle="1" w:styleId="128">
    <w:name w:val="Нет списка128"/>
    <w:next w:val="a3"/>
    <w:semiHidden/>
    <w:rsid w:val="00D526DE"/>
  </w:style>
  <w:style w:type="numbering" w:customStyle="1" w:styleId="2130">
    <w:name w:val="Нет списка213"/>
    <w:next w:val="a3"/>
    <w:uiPriority w:val="99"/>
    <w:semiHidden/>
    <w:unhideWhenUsed/>
    <w:rsid w:val="00D526DE"/>
  </w:style>
  <w:style w:type="table" w:customStyle="1" w:styleId="1150">
    <w:name w:val="Сетка таблицы115"/>
    <w:basedOn w:val="a2"/>
    <w:next w:val="a9"/>
    <w:uiPriority w:val="59"/>
    <w:rsid w:val="00D526D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
    <w:basedOn w:val="a2"/>
    <w:next w:val="a9"/>
    <w:uiPriority w:val="59"/>
    <w:rsid w:val="00AA25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80">
    <w:name w:val="Нет списка48"/>
    <w:next w:val="a3"/>
    <w:semiHidden/>
    <w:rsid w:val="00597487"/>
  </w:style>
  <w:style w:type="paragraph" w:customStyle="1" w:styleId="afffff7">
    <w:name w:val="Знак"/>
    <w:basedOn w:val="a"/>
    <w:rsid w:val="00597487"/>
    <w:pPr>
      <w:widowControl w:val="0"/>
      <w:tabs>
        <w:tab w:val="num" w:pos="1315"/>
      </w:tabs>
      <w:adjustRightInd w:val="0"/>
      <w:spacing w:after="160" w:line="240" w:lineRule="exact"/>
      <w:ind w:left="1315" w:hanging="180"/>
      <w:jc w:val="center"/>
    </w:pPr>
    <w:rPr>
      <w:b/>
      <w:i/>
      <w:sz w:val="2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3883456">
      <w:bodyDiv w:val="1"/>
      <w:marLeft w:val="0"/>
      <w:marRight w:val="0"/>
      <w:marTop w:val="0"/>
      <w:marBottom w:val="0"/>
      <w:divBdr>
        <w:top w:val="none" w:sz="0" w:space="0" w:color="auto"/>
        <w:left w:val="none" w:sz="0" w:space="0" w:color="auto"/>
        <w:bottom w:val="none" w:sz="0" w:space="0" w:color="auto"/>
        <w:right w:val="none" w:sz="0" w:space="0" w:color="auto"/>
      </w:divBdr>
    </w:div>
    <w:div w:id="713457433">
      <w:bodyDiv w:val="1"/>
      <w:marLeft w:val="0"/>
      <w:marRight w:val="0"/>
      <w:marTop w:val="0"/>
      <w:marBottom w:val="0"/>
      <w:divBdr>
        <w:top w:val="none" w:sz="0" w:space="0" w:color="auto"/>
        <w:left w:val="none" w:sz="0" w:space="0" w:color="auto"/>
        <w:bottom w:val="none" w:sz="0" w:space="0" w:color="auto"/>
        <w:right w:val="none" w:sz="0" w:space="0" w:color="auto"/>
      </w:divBdr>
    </w:div>
    <w:div w:id="972295331">
      <w:bodyDiv w:val="1"/>
      <w:marLeft w:val="0"/>
      <w:marRight w:val="0"/>
      <w:marTop w:val="0"/>
      <w:marBottom w:val="0"/>
      <w:divBdr>
        <w:top w:val="none" w:sz="0" w:space="0" w:color="auto"/>
        <w:left w:val="none" w:sz="0" w:space="0" w:color="auto"/>
        <w:bottom w:val="none" w:sz="0" w:space="0" w:color="auto"/>
        <w:right w:val="none" w:sz="0" w:space="0" w:color="auto"/>
      </w:divBdr>
    </w:div>
    <w:div w:id="997074895">
      <w:bodyDiv w:val="1"/>
      <w:marLeft w:val="0"/>
      <w:marRight w:val="0"/>
      <w:marTop w:val="0"/>
      <w:marBottom w:val="0"/>
      <w:divBdr>
        <w:top w:val="none" w:sz="0" w:space="0" w:color="auto"/>
        <w:left w:val="none" w:sz="0" w:space="0" w:color="auto"/>
        <w:bottom w:val="none" w:sz="0" w:space="0" w:color="auto"/>
        <w:right w:val="none" w:sz="0" w:space="0" w:color="auto"/>
      </w:divBdr>
    </w:div>
    <w:div w:id="1152064473">
      <w:bodyDiv w:val="1"/>
      <w:marLeft w:val="0"/>
      <w:marRight w:val="0"/>
      <w:marTop w:val="0"/>
      <w:marBottom w:val="0"/>
      <w:divBdr>
        <w:top w:val="none" w:sz="0" w:space="0" w:color="auto"/>
        <w:left w:val="none" w:sz="0" w:space="0" w:color="auto"/>
        <w:bottom w:val="none" w:sz="0" w:space="0" w:color="auto"/>
        <w:right w:val="none" w:sz="0" w:space="0" w:color="auto"/>
      </w:divBdr>
    </w:div>
    <w:div w:id="1161969264">
      <w:bodyDiv w:val="1"/>
      <w:marLeft w:val="0"/>
      <w:marRight w:val="0"/>
      <w:marTop w:val="0"/>
      <w:marBottom w:val="0"/>
      <w:divBdr>
        <w:top w:val="none" w:sz="0" w:space="0" w:color="auto"/>
        <w:left w:val="none" w:sz="0" w:space="0" w:color="auto"/>
        <w:bottom w:val="none" w:sz="0" w:space="0" w:color="auto"/>
        <w:right w:val="none" w:sz="0" w:space="0" w:color="auto"/>
      </w:divBdr>
    </w:div>
    <w:div w:id="1315528082">
      <w:bodyDiv w:val="1"/>
      <w:marLeft w:val="0"/>
      <w:marRight w:val="0"/>
      <w:marTop w:val="0"/>
      <w:marBottom w:val="0"/>
      <w:divBdr>
        <w:top w:val="none" w:sz="0" w:space="0" w:color="auto"/>
        <w:left w:val="none" w:sz="0" w:space="0" w:color="auto"/>
        <w:bottom w:val="none" w:sz="0" w:space="0" w:color="auto"/>
        <w:right w:val="none" w:sz="0" w:space="0" w:color="auto"/>
      </w:divBdr>
    </w:div>
    <w:div w:id="1519197742">
      <w:bodyDiv w:val="1"/>
      <w:marLeft w:val="0"/>
      <w:marRight w:val="0"/>
      <w:marTop w:val="0"/>
      <w:marBottom w:val="0"/>
      <w:divBdr>
        <w:top w:val="none" w:sz="0" w:space="0" w:color="auto"/>
        <w:left w:val="none" w:sz="0" w:space="0" w:color="auto"/>
        <w:bottom w:val="none" w:sz="0" w:space="0" w:color="auto"/>
        <w:right w:val="none" w:sz="0" w:space="0" w:color="auto"/>
      </w:divBdr>
    </w:div>
    <w:div w:id="1621915360">
      <w:bodyDiv w:val="1"/>
      <w:marLeft w:val="0"/>
      <w:marRight w:val="0"/>
      <w:marTop w:val="0"/>
      <w:marBottom w:val="0"/>
      <w:divBdr>
        <w:top w:val="none" w:sz="0" w:space="0" w:color="auto"/>
        <w:left w:val="none" w:sz="0" w:space="0" w:color="auto"/>
        <w:bottom w:val="none" w:sz="0" w:space="0" w:color="auto"/>
        <w:right w:val="none" w:sz="0" w:space="0" w:color="auto"/>
      </w:divBdr>
    </w:div>
    <w:div w:id="1817214497">
      <w:bodyDiv w:val="1"/>
      <w:marLeft w:val="0"/>
      <w:marRight w:val="0"/>
      <w:marTop w:val="0"/>
      <w:marBottom w:val="0"/>
      <w:divBdr>
        <w:top w:val="none" w:sz="0" w:space="0" w:color="auto"/>
        <w:left w:val="none" w:sz="0" w:space="0" w:color="auto"/>
        <w:bottom w:val="none" w:sz="0" w:space="0" w:color="auto"/>
        <w:right w:val="none" w:sz="0" w:space="0" w:color="auto"/>
      </w:divBdr>
    </w:div>
    <w:div w:id="2104492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C33573-5E43-483D-A4D4-5B32671A59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1838</TotalTime>
  <Pages>12</Pages>
  <Words>7398</Words>
  <Characters>42173</Characters>
  <Application>Microsoft Office Word</Application>
  <DocSecurity>0</DocSecurity>
  <Lines>351</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229</cp:revision>
  <cp:lastPrinted>2022-06-06T11:28:00Z</cp:lastPrinted>
  <dcterms:created xsi:type="dcterms:W3CDTF">2020-04-13T08:26:00Z</dcterms:created>
  <dcterms:modified xsi:type="dcterms:W3CDTF">2023-07-06T06:46:00Z</dcterms:modified>
</cp:coreProperties>
</file>