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80A33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№40 (570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31</w:t>
      </w:r>
      <w:r w:rsidR="009D0C78">
        <w:rPr>
          <w:b/>
          <w:sz w:val="44"/>
          <w:szCs w:val="44"/>
        </w:rPr>
        <w:t>.08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F80A33" w:rsidRPr="00F80A33" w:rsidRDefault="00F80A33" w:rsidP="00F80A33">
      <w:pPr>
        <w:jc w:val="center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F80A33" w:rsidRPr="00F80A33" w:rsidRDefault="00F80A33" w:rsidP="00F80A33">
      <w:pPr>
        <w:jc w:val="center"/>
        <w:rPr>
          <w:sz w:val="22"/>
          <w:szCs w:val="22"/>
        </w:rPr>
      </w:pPr>
      <w:r w:rsidRPr="00F80A33">
        <w:rPr>
          <w:sz w:val="22"/>
          <w:szCs w:val="22"/>
        </w:rPr>
        <w:t>ПОСТАНОВЛЕНИЕ</w:t>
      </w:r>
    </w:p>
    <w:p w:rsidR="00F80A33" w:rsidRPr="00F80A33" w:rsidRDefault="00F80A33" w:rsidP="00F80A33">
      <w:pPr>
        <w:jc w:val="center"/>
        <w:rPr>
          <w:sz w:val="22"/>
          <w:szCs w:val="22"/>
        </w:rPr>
      </w:pPr>
      <w:r w:rsidRPr="00F80A33">
        <w:rPr>
          <w:sz w:val="22"/>
          <w:szCs w:val="22"/>
        </w:rPr>
        <w:t>от 31.08.2022  № 71</w:t>
      </w:r>
    </w:p>
    <w:p w:rsidR="00F80A33" w:rsidRPr="00F80A33" w:rsidRDefault="00F80A33" w:rsidP="00F80A33">
      <w:pPr>
        <w:jc w:val="center"/>
        <w:rPr>
          <w:sz w:val="22"/>
          <w:szCs w:val="22"/>
        </w:rPr>
      </w:pPr>
      <w:r w:rsidRPr="00F80A33">
        <w:rPr>
          <w:sz w:val="22"/>
          <w:szCs w:val="22"/>
        </w:rPr>
        <w:t xml:space="preserve">с. </w:t>
      </w:r>
      <w:proofErr w:type="spellStart"/>
      <w:r w:rsidRPr="00F80A33">
        <w:rPr>
          <w:sz w:val="22"/>
          <w:szCs w:val="22"/>
        </w:rPr>
        <w:t>Широкоис</w:t>
      </w:r>
      <w:proofErr w:type="spellEnd"/>
    </w:p>
    <w:p w:rsidR="00F80A33" w:rsidRPr="00F80A33" w:rsidRDefault="00F80A33" w:rsidP="00F80A33">
      <w:pPr>
        <w:jc w:val="center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 xml:space="preserve">Об утверждении Плана мероприятий по оздоровлению муниципальных финансов </w:t>
      </w:r>
      <w:proofErr w:type="spellStart"/>
      <w:r w:rsidRPr="00F80A33">
        <w:rPr>
          <w:b/>
          <w:bCs/>
          <w:sz w:val="22"/>
          <w:szCs w:val="22"/>
        </w:rPr>
        <w:t>Широкоисского</w:t>
      </w:r>
      <w:proofErr w:type="spellEnd"/>
      <w:r w:rsidRPr="00F80A33">
        <w:rPr>
          <w:b/>
          <w:bCs/>
          <w:sz w:val="22"/>
          <w:szCs w:val="22"/>
        </w:rPr>
        <w:t xml:space="preserve"> сельсовета </w:t>
      </w:r>
      <w:proofErr w:type="spellStart"/>
      <w:r w:rsidRPr="00F80A33">
        <w:rPr>
          <w:b/>
          <w:bCs/>
          <w:sz w:val="22"/>
          <w:szCs w:val="22"/>
        </w:rPr>
        <w:t>Мокшанского</w:t>
      </w:r>
      <w:proofErr w:type="spellEnd"/>
      <w:r w:rsidRPr="00F80A33">
        <w:rPr>
          <w:b/>
          <w:bCs/>
          <w:sz w:val="22"/>
          <w:szCs w:val="22"/>
        </w:rPr>
        <w:t xml:space="preserve"> района</w:t>
      </w:r>
      <w:r>
        <w:rPr>
          <w:b/>
          <w:bCs/>
          <w:sz w:val="22"/>
          <w:szCs w:val="22"/>
        </w:rPr>
        <w:t xml:space="preserve"> </w:t>
      </w:r>
      <w:r w:rsidRPr="00F80A33">
        <w:rPr>
          <w:b/>
          <w:bCs/>
          <w:sz w:val="22"/>
          <w:szCs w:val="22"/>
        </w:rPr>
        <w:t>Пензенской области на 2022 – 2026 годы</w:t>
      </w:r>
    </w:p>
    <w:p w:rsidR="00F80A33" w:rsidRPr="00F80A33" w:rsidRDefault="00F80A33" w:rsidP="00F80A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80A33">
        <w:rPr>
          <w:sz w:val="22"/>
          <w:szCs w:val="22"/>
        </w:rPr>
        <w:t xml:space="preserve">Руководствуясь Уставом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</w:t>
      </w:r>
      <w:r w:rsidRPr="00F80A33">
        <w:rPr>
          <w:b/>
          <w:bCs/>
          <w:sz w:val="22"/>
          <w:szCs w:val="22"/>
        </w:rPr>
        <w:t xml:space="preserve">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Пензенской области, -</w:t>
      </w:r>
    </w:p>
    <w:p w:rsidR="00F80A33" w:rsidRPr="00F80A33" w:rsidRDefault="00F80A33" w:rsidP="00F80A33">
      <w:pPr>
        <w:jc w:val="both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 xml:space="preserve">администрация </w:t>
      </w:r>
      <w:proofErr w:type="spellStart"/>
      <w:r w:rsidRPr="00F80A33">
        <w:rPr>
          <w:b/>
          <w:bCs/>
          <w:sz w:val="22"/>
          <w:szCs w:val="22"/>
        </w:rPr>
        <w:t>Широкоисского</w:t>
      </w:r>
      <w:proofErr w:type="spellEnd"/>
      <w:r w:rsidRPr="00F80A33">
        <w:rPr>
          <w:b/>
          <w:bCs/>
          <w:sz w:val="22"/>
          <w:szCs w:val="22"/>
        </w:rPr>
        <w:t xml:space="preserve"> сельсовета постановляет:</w:t>
      </w:r>
    </w:p>
    <w:p w:rsidR="00F80A33" w:rsidRPr="00F80A33" w:rsidRDefault="00F80A33" w:rsidP="00F80A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80A33">
        <w:rPr>
          <w:sz w:val="22"/>
          <w:szCs w:val="22"/>
        </w:rPr>
        <w:t xml:space="preserve">1. Утвердить План мероприятий по оздоровлению муниципальных финансов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Пензенской области на 2022–2026 годы согласно приложению № 1 к настоящему постановлению.</w:t>
      </w:r>
    </w:p>
    <w:p w:rsidR="00F80A33" w:rsidRPr="00F80A33" w:rsidRDefault="00F80A33" w:rsidP="00F80A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80A33">
        <w:rPr>
          <w:sz w:val="22"/>
          <w:szCs w:val="22"/>
        </w:rPr>
        <w:t>2. Ответственным исполнителям:</w:t>
      </w:r>
    </w:p>
    <w:p w:rsidR="00F80A33" w:rsidRPr="00F80A33" w:rsidRDefault="00F80A33" w:rsidP="00F80A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80A33">
        <w:rPr>
          <w:sz w:val="22"/>
          <w:szCs w:val="22"/>
        </w:rPr>
        <w:t xml:space="preserve">2.1. Обеспечить выполнение Плана мероприятий по оздоровлению муниципальных финансов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Пензенской области на 2022 - 2026 годы в рекомендуемые сроки.</w:t>
      </w:r>
    </w:p>
    <w:p w:rsidR="00F80A33" w:rsidRPr="00F80A33" w:rsidRDefault="00F80A33" w:rsidP="00F80A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80A33">
        <w:rPr>
          <w:sz w:val="22"/>
          <w:szCs w:val="22"/>
        </w:rPr>
        <w:t xml:space="preserve">2.2. </w:t>
      </w:r>
      <w:proofErr w:type="gramStart"/>
      <w:r w:rsidRPr="00F80A33">
        <w:rPr>
          <w:sz w:val="22"/>
          <w:szCs w:val="22"/>
        </w:rPr>
        <w:t xml:space="preserve">Представлять в администрацию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отчет о результатах реализации Плана мероприятий по оздоровлению муниципальных финансов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Пензенской области на 2022 - 2026 годы в соответствии с Перечнем мероприятий, утвержденных в приложении № 1 к настоящему постановлению, ежеквартально в срок до 10 числа месяца следующего за отчетным кварталом, по форме согласно приложению № 2 к настоящему постановлению.</w:t>
      </w:r>
      <w:proofErr w:type="gramEnd"/>
    </w:p>
    <w:p w:rsidR="00F80A33" w:rsidRPr="00F80A33" w:rsidRDefault="00F80A33" w:rsidP="00F80A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80A33">
        <w:rPr>
          <w:sz w:val="22"/>
          <w:szCs w:val="22"/>
        </w:rPr>
        <w:t xml:space="preserve">3. Признать утратившим силу постановление администрации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от 10.09.2021 № 76 «Об утверждении Плана мероприятий по оздоровлению муниципальных финансов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  Пензенской области на 2021–2025 годы».</w:t>
      </w:r>
    </w:p>
    <w:p w:rsidR="00F80A33" w:rsidRPr="00F80A33" w:rsidRDefault="00F80A33" w:rsidP="00F80A33">
      <w:pPr>
        <w:jc w:val="both"/>
        <w:rPr>
          <w:sz w:val="22"/>
          <w:szCs w:val="22"/>
        </w:rPr>
      </w:pPr>
      <w:r w:rsidRPr="00F80A33">
        <w:rPr>
          <w:sz w:val="22"/>
          <w:szCs w:val="22"/>
        </w:rPr>
        <w:t xml:space="preserve">4. Настоящее постановление опубликовать в информационном бюллетене «Вести </w:t>
      </w:r>
      <w:proofErr w:type="spellStart"/>
      <w:r w:rsidRPr="00F80A33">
        <w:rPr>
          <w:sz w:val="22"/>
          <w:szCs w:val="22"/>
        </w:rPr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сельсовета».</w:t>
      </w:r>
    </w:p>
    <w:p w:rsidR="00F80A33" w:rsidRPr="00F80A33" w:rsidRDefault="00F80A33" w:rsidP="00F80A33">
      <w:pPr>
        <w:jc w:val="both"/>
        <w:rPr>
          <w:color w:val="000000"/>
          <w:sz w:val="22"/>
          <w:szCs w:val="22"/>
        </w:rPr>
      </w:pPr>
      <w:r w:rsidRPr="00F80A33">
        <w:rPr>
          <w:color w:val="000000"/>
          <w:sz w:val="22"/>
          <w:szCs w:val="22"/>
        </w:rPr>
        <w:t>5. Настоящее постановление вступает в силу на следующий день после дня его официального опубликования.</w:t>
      </w:r>
    </w:p>
    <w:p w:rsidR="00F80A33" w:rsidRPr="00F80A33" w:rsidRDefault="00F80A33" w:rsidP="00F80A33">
      <w:pPr>
        <w:jc w:val="both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 xml:space="preserve">Глава администрации </w:t>
      </w:r>
      <w:proofErr w:type="spellStart"/>
      <w:r w:rsidRPr="00F80A33">
        <w:rPr>
          <w:b/>
          <w:bCs/>
          <w:sz w:val="22"/>
          <w:szCs w:val="22"/>
        </w:rPr>
        <w:t>Широкоисского</w:t>
      </w:r>
      <w:proofErr w:type="spellEnd"/>
      <w:r w:rsidRPr="00F80A33">
        <w:rPr>
          <w:b/>
          <w:bCs/>
          <w:sz w:val="22"/>
          <w:szCs w:val="22"/>
        </w:rPr>
        <w:t xml:space="preserve"> сельсовета</w:t>
      </w:r>
    </w:p>
    <w:p w:rsidR="00F80A33" w:rsidRDefault="00F80A33" w:rsidP="00F80A33">
      <w:pPr>
        <w:jc w:val="both"/>
        <w:rPr>
          <w:b/>
          <w:bCs/>
          <w:sz w:val="22"/>
          <w:szCs w:val="22"/>
        </w:rPr>
      </w:pPr>
      <w:proofErr w:type="spellStart"/>
      <w:r w:rsidRPr="00F80A33">
        <w:rPr>
          <w:b/>
          <w:bCs/>
          <w:sz w:val="22"/>
          <w:szCs w:val="22"/>
        </w:rPr>
        <w:t>Мокшанского</w:t>
      </w:r>
      <w:proofErr w:type="spellEnd"/>
      <w:r w:rsidRPr="00F80A33">
        <w:rPr>
          <w:b/>
          <w:bCs/>
          <w:sz w:val="22"/>
          <w:szCs w:val="22"/>
        </w:rPr>
        <w:t xml:space="preserve"> района Пензенской области                                       </w:t>
      </w:r>
    </w:p>
    <w:p w:rsidR="00F80A33" w:rsidRPr="00F80A33" w:rsidRDefault="00F80A33" w:rsidP="00F80A33">
      <w:pPr>
        <w:jc w:val="both"/>
        <w:rPr>
          <w:sz w:val="22"/>
          <w:szCs w:val="22"/>
        </w:rPr>
      </w:pPr>
      <w:r w:rsidRPr="00F80A33">
        <w:rPr>
          <w:b/>
          <w:bCs/>
          <w:sz w:val="22"/>
          <w:szCs w:val="22"/>
        </w:rPr>
        <w:t>С.А. Симаков</w:t>
      </w:r>
    </w:p>
    <w:p w:rsidR="00F80A33" w:rsidRPr="00F80A33" w:rsidRDefault="00F80A33" w:rsidP="00F80A33">
      <w:pPr>
        <w:jc w:val="right"/>
        <w:rPr>
          <w:sz w:val="22"/>
          <w:szCs w:val="22"/>
        </w:rPr>
      </w:pPr>
    </w:p>
    <w:p w:rsidR="00F80A33" w:rsidRPr="00F80A33" w:rsidRDefault="00F80A33" w:rsidP="00F80A33">
      <w:pPr>
        <w:jc w:val="right"/>
        <w:rPr>
          <w:sz w:val="22"/>
          <w:szCs w:val="22"/>
        </w:rPr>
      </w:pPr>
      <w:r w:rsidRPr="00F80A33">
        <w:rPr>
          <w:sz w:val="22"/>
          <w:szCs w:val="22"/>
        </w:rPr>
        <w:t>УТВЕРЖДЕН</w:t>
      </w:r>
    </w:p>
    <w:p w:rsidR="00F80A33" w:rsidRPr="00F80A33" w:rsidRDefault="00F80A33" w:rsidP="00F80A33">
      <w:pPr>
        <w:jc w:val="right"/>
        <w:rPr>
          <w:sz w:val="22"/>
          <w:szCs w:val="22"/>
        </w:rPr>
      </w:pPr>
      <w:r w:rsidRPr="00F80A33">
        <w:rPr>
          <w:sz w:val="22"/>
          <w:szCs w:val="22"/>
        </w:rPr>
        <w:t xml:space="preserve">постановлением администрации </w:t>
      </w:r>
    </w:p>
    <w:p w:rsidR="00F80A33" w:rsidRPr="00F80A33" w:rsidRDefault="00F80A33" w:rsidP="00F80A33">
      <w:pPr>
        <w:jc w:val="right"/>
        <w:rPr>
          <w:sz w:val="22"/>
          <w:szCs w:val="22"/>
        </w:rPr>
      </w:pPr>
      <w:proofErr w:type="spellStart"/>
      <w:r w:rsidRPr="00F80A33">
        <w:rPr>
          <w:sz w:val="22"/>
          <w:szCs w:val="22"/>
        </w:rPr>
        <w:lastRenderedPageBreak/>
        <w:t>Широкоисского</w:t>
      </w:r>
      <w:proofErr w:type="spellEnd"/>
      <w:r w:rsidRPr="00F80A33">
        <w:rPr>
          <w:sz w:val="22"/>
          <w:szCs w:val="22"/>
        </w:rPr>
        <w:t xml:space="preserve"> сельсовета </w:t>
      </w:r>
    </w:p>
    <w:p w:rsidR="00F80A33" w:rsidRPr="00F80A33" w:rsidRDefault="00F80A33" w:rsidP="00F80A33">
      <w:pPr>
        <w:jc w:val="right"/>
        <w:rPr>
          <w:sz w:val="22"/>
          <w:szCs w:val="22"/>
        </w:rPr>
      </w:pPr>
      <w:proofErr w:type="spellStart"/>
      <w:r w:rsidRPr="00F80A33">
        <w:rPr>
          <w:sz w:val="22"/>
          <w:szCs w:val="22"/>
        </w:rPr>
        <w:t>Мокшанского</w:t>
      </w:r>
      <w:proofErr w:type="spellEnd"/>
      <w:r w:rsidRPr="00F80A33">
        <w:rPr>
          <w:sz w:val="22"/>
          <w:szCs w:val="22"/>
        </w:rPr>
        <w:t xml:space="preserve"> района</w:t>
      </w:r>
    </w:p>
    <w:p w:rsidR="00F80A33" w:rsidRPr="00F80A33" w:rsidRDefault="00F80A33" w:rsidP="00F80A33">
      <w:pPr>
        <w:jc w:val="right"/>
        <w:rPr>
          <w:sz w:val="22"/>
          <w:szCs w:val="22"/>
        </w:rPr>
      </w:pPr>
      <w:r w:rsidRPr="00F80A33">
        <w:rPr>
          <w:sz w:val="22"/>
          <w:szCs w:val="22"/>
        </w:rPr>
        <w:t xml:space="preserve">Пензенской области </w:t>
      </w:r>
    </w:p>
    <w:p w:rsidR="00F80A33" w:rsidRPr="00F80A33" w:rsidRDefault="00F80A33" w:rsidP="00F80A33">
      <w:pPr>
        <w:jc w:val="right"/>
        <w:rPr>
          <w:sz w:val="22"/>
          <w:szCs w:val="22"/>
        </w:rPr>
      </w:pPr>
      <w:r w:rsidRPr="00F80A33">
        <w:rPr>
          <w:sz w:val="22"/>
          <w:szCs w:val="22"/>
        </w:rPr>
        <w:t xml:space="preserve">от   31.08.2022  № 71      </w:t>
      </w:r>
    </w:p>
    <w:p w:rsidR="00F80A33" w:rsidRPr="00F80A33" w:rsidRDefault="00F80A33" w:rsidP="00F80A33">
      <w:pPr>
        <w:jc w:val="center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>ПЛАН МЕРОПРИЯТИЙ</w:t>
      </w:r>
      <w:r w:rsidRPr="00F80A33">
        <w:rPr>
          <w:b/>
          <w:bCs/>
          <w:sz w:val="22"/>
          <w:szCs w:val="22"/>
        </w:rPr>
        <w:br/>
        <w:t>по оздоровлению муниципальных финансов</w:t>
      </w:r>
    </w:p>
    <w:p w:rsidR="00F80A33" w:rsidRPr="00F80A33" w:rsidRDefault="00F80A33" w:rsidP="00F80A33">
      <w:pPr>
        <w:jc w:val="center"/>
        <w:rPr>
          <w:b/>
          <w:bCs/>
          <w:sz w:val="22"/>
          <w:szCs w:val="22"/>
        </w:rPr>
      </w:pPr>
      <w:proofErr w:type="spellStart"/>
      <w:r w:rsidRPr="00F80A33">
        <w:rPr>
          <w:b/>
          <w:bCs/>
          <w:sz w:val="22"/>
          <w:szCs w:val="22"/>
        </w:rPr>
        <w:t>Широкоисского</w:t>
      </w:r>
      <w:proofErr w:type="spellEnd"/>
      <w:r w:rsidRPr="00F80A33">
        <w:rPr>
          <w:b/>
          <w:bCs/>
          <w:sz w:val="22"/>
          <w:szCs w:val="22"/>
        </w:rPr>
        <w:t xml:space="preserve"> сельсовета </w:t>
      </w:r>
      <w:proofErr w:type="spellStart"/>
      <w:r w:rsidRPr="00F80A33">
        <w:rPr>
          <w:b/>
          <w:bCs/>
          <w:sz w:val="22"/>
          <w:szCs w:val="22"/>
        </w:rPr>
        <w:t>Мокшанского</w:t>
      </w:r>
      <w:proofErr w:type="spellEnd"/>
      <w:r w:rsidRPr="00F80A33">
        <w:rPr>
          <w:b/>
          <w:bCs/>
          <w:sz w:val="22"/>
          <w:szCs w:val="22"/>
        </w:rPr>
        <w:t xml:space="preserve"> района Пензенской области</w:t>
      </w:r>
    </w:p>
    <w:p w:rsidR="00F80A33" w:rsidRPr="00F80A33" w:rsidRDefault="00F80A33" w:rsidP="00F80A33">
      <w:pPr>
        <w:jc w:val="center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>на 2022 - 2026 годы</w:t>
      </w:r>
    </w:p>
    <w:p w:rsidR="00F80A33" w:rsidRPr="00F80A33" w:rsidRDefault="00F80A33" w:rsidP="00F80A33">
      <w:pPr>
        <w:jc w:val="center"/>
        <w:outlineLvl w:val="0"/>
        <w:rPr>
          <w:b/>
          <w:bCs/>
          <w:sz w:val="22"/>
          <w:szCs w:val="22"/>
        </w:rPr>
      </w:pPr>
      <w:r w:rsidRPr="00F80A33">
        <w:rPr>
          <w:b/>
          <w:bCs/>
          <w:sz w:val="22"/>
          <w:szCs w:val="22"/>
        </w:rPr>
        <w:t xml:space="preserve">РАЗДЕЛ 1. Программа оптимизации расходов бюджета </w:t>
      </w:r>
      <w:proofErr w:type="spellStart"/>
      <w:r w:rsidRPr="00F80A33">
        <w:rPr>
          <w:b/>
          <w:bCs/>
          <w:sz w:val="22"/>
          <w:szCs w:val="22"/>
        </w:rPr>
        <w:t>Широкоисского</w:t>
      </w:r>
      <w:proofErr w:type="spellEnd"/>
      <w:r w:rsidRPr="00F80A33">
        <w:rPr>
          <w:b/>
          <w:bCs/>
          <w:sz w:val="22"/>
          <w:szCs w:val="22"/>
        </w:rPr>
        <w:t xml:space="preserve"> сельсовета </w:t>
      </w:r>
      <w:proofErr w:type="spellStart"/>
      <w:r w:rsidRPr="00F80A33">
        <w:rPr>
          <w:b/>
          <w:bCs/>
          <w:sz w:val="22"/>
          <w:szCs w:val="22"/>
        </w:rPr>
        <w:t>Мокшанского</w:t>
      </w:r>
      <w:proofErr w:type="spellEnd"/>
      <w:r w:rsidRPr="00F80A33">
        <w:rPr>
          <w:b/>
          <w:bCs/>
          <w:sz w:val="22"/>
          <w:szCs w:val="22"/>
        </w:rPr>
        <w:t xml:space="preserve"> района Пензенской области на 2022 - 2026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"/>
        <w:gridCol w:w="1730"/>
        <w:gridCol w:w="1332"/>
        <w:gridCol w:w="1389"/>
        <w:gridCol w:w="1014"/>
        <w:gridCol w:w="1020"/>
        <w:gridCol w:w="154"/>
        <w:gridCol w:w="344"/>
        <w:gridCol w:w="255"/>
        <w:gridCol w:w="357"/>
        <w:gridCol w:w="241"/>
        <w:gridCol w:w="546"/>
        <w:gridCol w:w="409"/>
        <w:gridCol w:w="190"/>
        <w:gridCol w:w="537"/>
        <w:gridCol w:w="7"/>
      </w:tblGrid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  <w:vMerge w:val="restar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№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F80A33">
              <w:rPr>
                <w:sz w:val="22"/>
                <w:szCs w:val="22"/>
              </w:rPr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875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73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Обоснование</w:t>
            </w:r>
          </w:p>
        </w:tc>
        <w:tc>
          <w:tcPr>
            <w:tcW w:w="702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F80A33">
              <w:rPr>
                <w:sz w:val="22"/>
                <w:szCs w:val="22"/>
              </w:rPr>
              <w:t>Ответственные</w:t>
            </w:r>
            <w:proofErr w:type="gramEnd"/>
            <w:r w:rsidRPr="00F80A33">
              <w:rPr>
                <w:sz w:val="22"/>
                <w:szCs w:val="22"/>
              </w:rPr>
              <w:br/>
              <w:t>за реализацию мероприятий</w:t>
            </w:r>
          </w:p>
        </w:tc>
        <w:tc>
          <w:tcPr>
            <w:tcW w:w="511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588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Фактическое исполнение</w:t>
            </w:r>
            <w:r w:rsidRPr="00F80A33">
              <w:rPr>
                <w:sz w:val="22"/>
                <w:szCs w:val="22"/>
              </w:rPr>
              <w:br/>
              <w:t>(тыс. рублей)</w:t>
            </w:r>
          </w:p>
        </w:tc>
        <w:tc>
          <w:tcPr>
            <w:tcW w:w="1430" w:type="pct"/>
            <w:gridSpan w:val="8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Ожидаемый эффект, финансовая оценка</w:t>
            </w:r>
            <w:r w:rsidRPr="00F80A33">
              <w:rPr>
                <w:sz w:val="22"/>
                <w:szCs w:val="22"/>
              </w:rPr>
              <w:br/>
              <w:t>(тыс. рублей)</w:t>
            </w:r>
          </w:p>
        </w:tc>
      </w:tr>
      <w:tr w:rsidR="00F80A33" w:rsidRPr="00F80A33" w:rsidTr="000F2A73">
        <w:trPr>
          <w:trHeight w:val="20"/>
        </w:trPr>
        <w:tc>
          <w:tcPr>
            <w:tcW w:w="218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8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2021 год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 год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2023 год</w:t>
            </w:r>
          </w:p>
        </w:tc>
        <w:tc>
          <w:tcPr>
            <w:tcW w:w="27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2024 год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2025 год</w:t>
            </w:r>
          </w:p>
        </w:tc>
        <w:tc>
          <w:tcPr>
            <w:tcW w:w="272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2026 год</w:t>
            </w:r>
          </w:p>
        </w:tc>
      </w:tr>
      <w:tr w:rsidR="00F80A33" w:rsidRPr="00F80A33" w:rsidTr="000F2A73">
        <w:trPr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</w:t>
            </w: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</w:t>
            </w: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5</w:t>
            </w:r>
          </w:p>
        </w:tc>
        <w:tc>
          <w:tcPr>
            <w:tcW w:w="588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6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7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8</w:t>
            </w:r>
          </w:p>
        </w:tc>
        <w:tc>
          <w:tcPr>
            <w:tcW w:w="27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9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10</w:t>
            </w:r>
          </w:p>
        </w:tc>
        <w:tc>
          <w:tcPr>
            <w:tcW w:w="272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11</w:t>
            </w: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Муниципальная служба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2018" w:type="pct"/>
            <w:gridSpan w:val="10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1.1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Установить запрет на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</w:t>
            </w:r>
            <w:r w:rsidRPr="00F80A3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 (далее – Администрация)</w:t>
            </w: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pacing w:val="-8"/>
                <w:sz w:val="22"/>
                <w:szCs w:val="22"/>
              </w:rPr>
              <w:t xml:space="preserve">2022 - </w:t>
            </w:r>
            <w:r w:rsidRPr="00F80A33">
              <w:rPr>
                <w:spacing w:val="-8"/>
                <w:sz w:val="22"/>
                <w:szCs w:val="22"/>
              </w:rPr>
              <w:br/>
              <w:t>2026 гг.</w:t>
            </w:r>
          </w:p>
        </w:tc>
        <w:tc>
          <w:tcPr>
            <w:tcW w:w="2018" w:type="pct"/>
            <w:gridSpan w:val="10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Отсутствие роста расходов на содержание органов местного самоуправления</w:t>
            </w: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1.2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Соблюдение нормативов, установленных в соответствии с </w:t>
            </w:r>
            <w:hyperlink r:id="rId9" w:history="1">
              <w:r w:rsidRPr="00F80A33">
                <w:rPr>
                  <w:color w:val="0000FF"/>
                  <w:sz w:val="22"/>
                  <w:szCs w:val="22"/>
                  <w:u w:val="single"/>
                </w:rPr>
                <w:t>постановлением</w:t>
              </w:r>
            </w:hyperlink>
            <w:r w:rsidRPr="00F80A33">
              <w:rPr>
                <w:sz w:val="22"/>
                <w:szCs w:val="22"/>
              </w:rPr>
              <w:t xml:space="preserve"> Правительства Пензенской области от 28.12.2007 </w:t>
            </w:r>
            <w:r w:rsidRPr="00F80A33">
              <w:rPr>
                <w:spacing w:val="-4"/>
                <w:sz w:val="22"/>
                <w:szCs w:val="22"/>
              </w:rPr>
              <w:t>№ 913-пП «О нормативах формирования</w:t>
            </w:r>
            <w:r w:rsidRPr="00F80A33">
              <w:rPr>
                <w:sz w:val="22"/>
                <w:szCs w:val="22"/>
              </w:rPr>
              <w:t xml:space="preserve"> расходов на </w:t>
            </w:r>
            <w:r w:rsidRPr="00F80A33">
              <w:rPr>
                <w:sz w:val="22"/>
                <w:szCs w:val="22"/>
              </w:rPr>
              <w:lastRenderedPageBreak/>
              <w:t>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pacing w:val="-8"/>
                <w:sz w:val="22"/>
                <w:szCs w:val="22"/>
              </w:rPr>
              <w:t xml:space="preserve">2022 - </w:t>
            </w:r>
            <w:r w:rsidRPr="00F80A33">
              <w:rPr>
                <w:spacing w:val="-8"/>
                <w:sz w:val="22"/>
                <w:szCs w:val="22"/>
              </w:rPr>
              <w:br/>
              <w:t>2026 гг.</w:t>
            </w:r>
          </w:p>
        </w:tc>
        <w:tc>
          <w:tcPr>
            <w:tcW w:w="2018" w:type="pct"/>
            <w:gridSpan w:val="10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color w:val="000000"/>
                <w:sz w:val="22"/>
                <w:szCs w:val="22"/>
              </w:rPr>
              <w:t>Соблюдение установленного норматива</w:t>
            </w: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Не допускать увеличения расходов на содержание органов местного самоуправления, в том числе:</w:t>
            </w:r>
          </w:p>
        </w:tc>
        <w:tc>
          <w:tcPr>
            <w:tcW w:w="673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11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pacing w:val="-8"/>
                <w:sz w:val="22"/>
                <w:szCs w:val="22"/>
              </w:rPr>
              <w:t xml:space="preserve">2022 - </w:t>
            </w:r>
            <w:r w:rsidRPr="00F80A33">
              <w:rPr>
                <w:spacing w:val="-8"/>
                <w:sz w:val="22"/>
                <w:szCs w:val="22"/>
              </w:rPr>
              <w:br/>
              <w:t>2026 гг.</w:t>
            </w:r>
          </w:p>
        </w:tc>
        <w:tc>
          <w:tcPr>
            <w:tcW w:w="2018" w:type="pct"/>
            <w:gridSpan w:val="10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Отсутствие роста расходов на содержание органов местного самоуправления</w:t>
            </w: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 не допускать увеличения численности и расходов на оплату труда работников органов местного самоуправления</w:t>
            </w:r>
          </w:p>
        </w:tc>
        <w:tc>
          <w:tcPr>
            <w:tcW w:w="673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1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8" w:type="pct"/>
            <w:gridSpan w:val="10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 не допускать увеличения других расходов на содержание органов местного самоуправления (за исключением расходов капитального характера и на проведение ремонтных работ)</w:t>
            </w:r>
          </w:p>
        </w:tc>
        <w:tc>
          <w:tcPr>
            <w:tcW w:w="673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1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8" w:type="pct"/>
            <w:gridSpan w:val="10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Совершенствование системы закупок для </w:t>
            </w:r>
            <w:r w:rsidRPr="00F80A33">
              <w:rPr>
                <w:b/>
                <w:bCs/>
                <w:sz w:val="22"/>
                <w:szCs w:val="22"/>
              </w:rPr>
              <w:lastRenderedPageBreak/>
              <w:t>муниципальных нужд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pct"/>
            <w:gridSpan w:val="3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4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" w:type="pct"/>
            <w:gridSpan w:val="3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Экономия средств  бюджета по результатам проведения закупочных  процедур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pacing w:val="-8"/>
                <w:sz w:val="22"/>
                <w:szCs w:val="22"/>
              </w:rPr>
              <w:t xml:space="preserve">2022 - </w:t>
            </w:r>
            <w:r w:rsidRPr="00F80A33">
              <w:rPr>
                <w:spacing w:val="-8"/>
                <w:sz w:val="22"/>
                <w:szCs w:val="22"/>
              </w:rPr>
              <w:br/>
              <w:t>2026 гг.</w:t>
            </w:r>
          </w:p>
        </w:tc>
        <w:tc>
          <w:tcPr>
            <w:tcW w:w="53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51" w:type="pct"/>
            <w:gridSpan w:val="3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296" w:type="pct"/>
            <w:gridSpan w:val="2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27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21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54" w:type="pct"/>
            <w:gridSpan w:val="3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Оптимизация мер социальной поддержки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8" w:type="pct"/>
            <w:gridSpan w:val="10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3.1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Не допускать увеличения расходов на меры социальной поддержки, предоставляемых из местных бюджетов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pacing w:val="-8"/>
                <w:sz w:val="22"/>
                <w:szCs w:val="22"/>
              </w:rPr>
              <w:t xml:space="preserve">2022 - </w:t>
            </w:r>
            <w:r w:rsidRPr="00F80A33">
              <w:rPr>
                <w:spacing w:val="-8"/>
                <w:sz w:val="22"/>
                <w:szCs w:val="22"/>
              </w:rPr>
              <w:br/>
              <w:t>2026 гг.</w:t>
            </w:r>
          </w:p>
        </w:tc>
        <w:tc>
          <w:tcPr>
            <w:tcW w:w="2018" w:type="pct"/>
            <w:gridSpan w:val="10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Отсутствие роста расходов на меры социальной поддержки, предоставляемых из местных бюджетов</w:t>
            </w:r>
          </w:p>
        </w:tc>
      </w:tr>
      <w:tr w:rsidR="00F80A33" w:rsidRPr="00F80A33" w:rsidTr="000F2A73">
        <w:trPr>
          <w:gridAfter w:val="1"/>
          <w:wAfter w:w="3" w:type="pct"/>
          <w:trHeight w:val="20"/>
        </w:trPr>
        <w:tc>
          <w:tcPr>
            <w:tcW w:w="218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Сокращение финансирования прочих мероприятий муниципальных программ и других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непервоочередных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расходов</w:t>
            </w:r>
          </w:p>
        </w:tc>
        <w:tc>
          <w:tcPr>
            <w:tcW w:w="67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1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pacing w:val="-8"/>
                <w:sz w:val="22"/>
                <w:szCs w:val="22"/>
              </w:rPr>
              <w:t xml:space="preserve">2022 - </w:t>
            </w:r>
            <w:r w:rsidRPr="00F80A33">
              <w:rPr>
                <w:spacing w:val="-8"/>
                <w:sz w:val="22"/>
                <w:szCs w:val="22"/>
              </w:rPr>
              <w:br/>
              <w:t>2026 гг.</w:t>
            </w:r>
          </w:p>
        </w:tc>
        <w:tc>
          <w:tcPr>
            <w:tcW w:w="2018" w:type="pct"/>
            <w:gridSpan w:val="10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Отсутствие роста расходов на прочие мероприятия муниципальных программ и других </w:t>
            </w:r>
            <w:proofErr w:type="spellStart"/>
            <w:r w:rsidRPr="00F80A33">
              <w:rPr>
                <w:sz w:val="22"/>
                <w:szCs w:val="22"/>
              </w:rPr>
              <w:t>непервоочередных</w:t>
            </w:r>
            <w:proofErr w:type="spellEnd"/>
            <w:r w:rsidRPr="00F80A33">
              <w:rPr>
                <w:sz w:val="22"/>
                <w:szCs w:val="22"/>
              </w:rPr>
              <w:t xml:space="preserve"> расходов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218" w:type="pct"/>
            <w:shd w:val="clear" w:color="auto" w:fill="auto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73" w:type="pct"/>
            <w:shd w:val="clear" w:color="auto" w:fill="auto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  <w:shd w:val="clear" w:color="auto" w:fill="auto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shd w:val="clear" w:color="auto" w:fill="D9D9D9" w:themeFill="background1" w:themeFillShade="D9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" w:type="pct"/>
            <w:gridSpan w:val="2"/>
            <w:shd w:val="clear" w:color="auto" w:fill="D9D9D9" w:themeFill="background1" w:themeFillShade="D9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" w:type="pct"/>
            <w:gridSpan w:val="2"/>
            <w:shd w:val="clear" w:color="auto" w:fill="D9D9D9" w:themeFill="background1" w:themeFillShade="D9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6" w:type="pct"/>
            <w:gridSpan w:val="2"/>
            <w:shd w:val="clear" w:color="auto" w:fill="D9D9D9" w:themeFill="background1" w:themeFillShade="D9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" w:type="pct"/>
            <w:gridSpan w:val="2"/>
            <w:shd w:val="clear" w:color="auto" w:fill="D9D9D9" w:themeFill="background1" w:themeFillShade="D9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80A33" w:rsidRPr="00F80A33" w:rsidRDefault="00F80A33" w:rsidP="00F80A33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F80A33" w:rsidRPr="00F80A33" w:rsidRDefault="00F80A33" w:rsidP="00F80A33">
      <w:pPr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 xml:space="preserve">РАЗДЕЛ 2. Мероприятия по увеличению налоговых и неналоговых доходов </w:t>
      </w:r>
    </w:p>
    <w:p w:rsidR="00F80A33" w:rsidRPr="00F80A33" w:rsidRDefault="00F80A33" w:rsidP="00F80A33">
      <w:pPr>
        <w:jc w:val="center"/>
        <w:outlineLvl w:val="0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 xml:space="preserve">бюджета </w:t>
      </w:r>
      <w:proofErr w:type="spellStart"/>
      <w:r w:rsidRPr="00F80A33">
        <w:rPr>
          <w:b/>
          <w:bCs/>
          <w:sz w:val="24"/>
          <w:szCs w:val="24"/>
        </w:rPr>
        <w:t>Широкоисского</w:t>
      </w:r>
      <w:proofErr w:type="spellEnd"/>
      <w:r w:rsidRPr="00F80A33">
        <w:rPr>
          <w:b/>
          <w:bCs/>
          <w:sz w:val="24"/>
          <w:szCs w:val="24"/>
        </w:rPr>
        <w:t xml:space="preserve"> сельсовета </w:t>
      </w:r>
      <w:proofErr w:type="spellStart"/>
      <w:r w:rsidRPr="00F80A33">
        <w:rPr>
          <w:b/>
          <w:bCs/>
          <w:sz w:val="24"/>
          <w:szCs w:val="24"/>
        </w:rPr>
        <w:t>Мокшанского</w:t>
      </w:r>
      <w:proofErr w:type="spellEnd"/>
      <w:r w:rsidRPr="00F80A33">
        <w:rPr>
          <w:b/>
          <w:bCs/>
          <w:sz w:val="24"/>
          <w:szCs w:val="24"/>
        </w:rPr>
        <w:t xml:space="preserve"> района </w:t>
      </w:r>
    </w:p>
    <w:p w:rsidR="00F80A33" w:rsidRPr="00F80A33" w:rsidRDefault="00F80A33" w:rsidP="00F80A33">
      <w:pPr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>Пензенской области на 2022 - 2026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167"/>
        <w:gridCol w:w="1251"/>
        <w:gridCol w:w="1599"/>
        <w:gridCol w:w="1390"/>
        <w:gridCol w:w="609"/>
        <w:gridCol w:w="609"/>
        <w:gridCol w:w="609"/>
        <w:gridCol w:w="609"/>
        <w:gridCol w:w="609"/>
      </w:tblGrid>
      <w:tr w:rsidR="00F80A33" w:rsidRPr="00F80A33" w:rsidTr="000F2A73">
        <w:tc>
          <w:tcPr>
            <w:tcW w:w="201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F80A33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F80A33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422" w:type="pct"/>
            <w:vMerge w:val="restar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53" w:type="pct"/>
            <w:vMerge w:val="restart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Срок 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реализации</w:t>
            </w:r>
          </w:p>
        </w:tc>
        <w:tc>
          <w:tcPr>
            <w:tcW w:w="666" w:type="pct"/>
            <w:vMerge w:val="restart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Ответственные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исполнители</w:t>
            </w: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Фактическое исполнение</w:t>
            </w:r>
            <w:r w:rsidRPr="00F80A33">
              <w:rPr>
                <w:b/>
                <w:bCs/>
                <w:sz w:val="22"/>
                <w:szCs w:val="22"/>
              </w:rPr>
              <w:t>, тыс. руб.</w:t>
            </w:r>
          </w:p>
        </w:tc>
        <w:tc>
          <w:tcPr>
            <w:tcW w:w="1623" w:type="pct"/>
            <w:gridSpan w:val="5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Финансовая оценка, тыс. руб.</w:t>
            </w:r>
          </w:p>
        </w:tc>
      </w:tr>
      <w:tr w:rsidR="00F80A33" w:rsidRPr="00F80A33" w:rsidTr="000F2A73">
        <w:tc>
          <w:tcPr>
            <w:tcW w:w="201" w:type="pct"/>
            <w:vMerge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2" w:type="pct"/>
            <w:vMerge/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3" w:type="pct"/>
            <w:vMerge/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6" w:type="pct"/>
            <w:vMerge/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F80A33" w:rsidRPr="00F80A33" w:rsidTr="000F2A73">
        <w:trPr>
          <w:trHeight w:val="293"/>
        </w:trPr>
        <w:tc>
          <w:tcPr>
            <w:tcW w:w="20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114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0A33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0A33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0A33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0A33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0A33">
              <w:rPr>
                <w:bCs/>
                <w:sz w:val="22"/>
                <w:szCs w:val="22"/>
              </w:rPr>
              <w:t>14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Проведение оценки эффективности налоговых льгот, установленных органами местного </w:t>
            </w:r>
            <w:r w:rsidRPr="00F80A33">
              <w:rPr>
                <w:sz w:val="22"/>
                <w:szCs w:val="22"/>
              </w:rPr>
              <w:lastRenderedPageBreak/>
              <w:t>самоуправления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2022–2026 гг.</w:t>
            </w:r>
          </w:p>
        </w:tc>
        <w:tc>
          <w:tcPr>
            <w:tcW w:w="666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Утверждение плана мероприятий по отмене неэффективных льгот (пониженных ставок по налогам)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Постановка на учет  неучтенных объектов  налогообложения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5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0</w:t>
            </w:r>
          </w:p>
        </w:tc>
      </w:tr>
      <w:tr w:rsidR="00F80A33" w:rsidRPr="00F80A33" w:rsidTr="000F2A73">
        <w:trPr>
          <w:trHeight w:val="416"/>
        </w:trPr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6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F80A33">
              <w:rPr>
                <w:sz w:val="22"/>
                <w:szCs w:val="22"/>
              </w:rPr>
              <w:t>Мокшанском</w:t>
            </w:r>
            <w:proofErr w:type="spellEnd"/>
            <w:r w:rsidRPr="00F80A33"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7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Сокращение задолженности по неналоговым </w:t>
            </w:r>
            <w:r w:rsidRPr="00F80A33">
              <w:rPr>
                <w:sz w:val="22"/>
                <w:szCs w:val="22"/>
              </w:rPr>
              <w:lastRenderedPageBreak/>
              <w:t xml:space="preserve">доходам в </w:t>
            </w:r>
            <w:proofErr w:type="spellStart"/>
            <w:r w:rsidRPr="00F80A33">
              <w:rPr>
                <w:sz w:val="22"/>
                <w:szCs w:val="22"/>
              </w:rPr>
              <w:t>Мокшанском</w:t>
            </w:r>
            <w:proofErr w:type="spellEnd"/>
            <w:r w:rsidRPr="00F80A33"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F80A33">
              <w:rPr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100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9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10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Выявление работодателей (организаций и индивидуальных предпринимателей), не оформляющих трудовые отношения с наемными </w:t>
            </w:r>
            <w:r w:rsidRPr="00F80A33">
              <w:rPr>
                <w:sz w:val="22"/>
                <w:szCs w:val="22"/>
              </w:rPr>
              <w:lastRenderedPageBreak/>
              <w:t>работниками.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111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Осуществление систематического </w:t>
            </w:r>
            <w:proofErr w:type="gramStart"/>
            <w:r w:rsidRPr="00F80A33">
              <w:rPr>
                <w:sz w:val="22"/>
                <w:szCs w:val="22"/>
              </w:rPr>
              <w:t>контроля за</w:t>
            </w:r>
            <w:proofErr w:type="gramEnd"/>
            <w:r w:rsidRPr="00F80A33">
              <w:rPr>
                <w:sz w:val="22"/>
                <w:szCs w:val="22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12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Установление на территории района порядка исчисления налога на имущество физических лиц, исходя </w:t>
            </w:r>
            <w:proofErr w:type="gramStart"/>
            <w:r w:rsidRPr="00F80A33">
              <w:rPr>
                <w:sz w:val="22"/>
                <w:szCs w:val="22"/>
              </w:rPr>
              <w:t>из</w:t>
            </w:r>
            <w:proofErr w:type="gramEnd"/>
            <w:r w:rsidRPr="00F80A33">
              <w:rPr>
                <w:sz w:val="22"/>
                <w:szCs w:val="22"/>
              </w:rPr>
              <w:t xml:space="preserve"> кадастровой 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13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 стоимости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  <w:tr w:rsidR="00F80A33" w:rsidRPr="00F80A33" w:rsidTr="000F2A73">
        <w:tc>
          <w:tcPr>
            <w:tcW w:w="20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14</w:t>
            </w:r>
          </w:p>
        </w:tc>
        <w:tc>
          <w:tcPr>
            <w:tcW w:w="14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553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 гг.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</w:tr>
    </w:tbl>
    <w:p w:rsidR="00F80A33" w:rsidRPr="00F80A33" w:rsidRDefault="00F80A33" w:rsidP="00F80A33">
      <w:pPr>
        <w:spacing w:line="216" w:lineRule="auto"/>
        <w:rPr>
          <w:b/>
          <w:bCs/>
          <w:sz w:val="24"/>
          <w:szCs w:val="24"/>
        </w:rPr>
      </w:pPr>
    </w:p>
    <w:p w:rsidR="00F80A33" w:rsidRPr="00F80A33" w:rsidRDefault="00F80A33" w:rsidP="00F80A33">
      <w:pPr>
        <w:spacing w:line="216" w:lineRule="auto"/>
        <w:jc w:val="center"/>
        <w:rPr>
          <w:b/>
          <w:bCs/>
          <w:sz w:val="24"/>
          <w:szCs w:val="24"/>
        </w:rPr>
      </w:pPr>
    </w:p>
    <w:p w:rsidR="00F80A33" w:rsidRPr="00F80A33" w:rsidRDefault="00F80A33" w:rsidP="00F80A33">
      <w:pPr>
        <w:spacing w:line="216" w:lineRule="auto"/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 xml:space="preserve">РАЗДЕЛ 3. Мероприятия по сокращению муниципального долга </w:t>
      </w:r>
      <w:proofErr w:type="spellStart"/>
      <w:r w:rsidRPr="00F80A33">
        <w:rPr>
          <w:b/>
          <w:bCs/>
          <w:sz w:val="24"/>
          <w:szCs w:val="24"/>
        </w:rPr>
        <w:t>Широкоисского</w:t>
      </w:r>
      <w:proofErr w:type="spellEnd"/>
      <w:r w:rsidRPr="00F80A33">
        <w:rPr>
          <w:b/>
          <w:bCs/>
          <w:sz w:val="24"/>
          <w:szCs w:val="24"/>
        </w:rPr>
        <w:t xml:space="preserve"> сельсовета </w:t>
      </w:r>
      <w:proofErr w:type="spellStart"/>
      <w:r w:rsidRPr="00F80A33">
        <w:rPr>
          <w:b/>
          <w:bCs/>
          <w:sz w:val="24"/>
          <w:szCs w:val="24"/>
        </w:rPr>
        <w:t>Мокшанского</w:t>
      </w:r>
      <w:proofErr w:type="spellEnd"/>
      <w:r w:rsidRPr="00F80A33">
        <w:rPr>
          <w:b/>
          <w:bCs/>
          <w:sz w:val="24"/>
          <w:szCs w:val="24"/>
        </w:rPr>
        <w:t xml:space="preserve"> района</w:t>
      </w:r>
    </w:p>
    <w:p w:rsidR="00F80A33" w:rsidRPr="00F80A33" w:rsidRDefault="00F80A33" w:rsidP="00F80A33">
      <w:pPr>
        <w:spacing w:line="216" w:lineRule="auto"/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 xml:space="preserve"> на 2022 - 2026 годы, а также мониторинг муниципального долга</w:t>
      </w:r>
    </w:p>
    <w:p w:rsidR="00F80A33" w:rsidRPr="00F80A33" w:rsidRDefault="00F80A33" w:rsidP="00F80A33">
      <w:pPr>
        <w:spacing w:line="216" w:lineRule="auto"/>
        <w:jc w:val="center"/>
        <w:rPr>
          <w:b/>
          <w:bCs/>
          <w:sz w:val="24"/>
          <w:szCs w:val="24"/>
        </w:rPr>
      </w:pPr>
    </w:p>
    <w:tbl>
      <w:tblPr>
        <w:tblW w:w="0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7"/>
        <w:gridCol w:w="5414"/>
        <w:gridCol w:w="1613"/>
        <w:gridCol w:w="2422"/>
      </w:tblGrid>
      <w:tr w:rsidR="00F80A33" w:rsidRPr="00F80A33" w:rsidTr="000F2A73">
        <w:trPr>
          <w:trHeight w:val="40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N </w:t>
            </w:r>
            <w:r w:rsidRPr="00F80A33">
              <w:rPr>
                <w:sz w:val="22"/>
                <w:szCs w:val="22"/>
              </w:rPr>
              <w:br/>
            </w:r>
            <w:proofErr w:type="gramStart"/>
            <w:r w:rsidRPr="00F80A33">
              <w:rPr>
                <w:sz w:val="22"/>
                <w:szCs w:val="22"/>
              </w:rPr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Мероприятия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    Срок     </w:t>
            </w:r>
            <w:r w:rsidRPr="00F80A33">
              <w:rPr>
                <w:sz w:val="22"/>
                <w:szCs w:val="22"/>
              </w:rPr>
              <w:br/>
              <w:t xml:space="preserve"> исполнения 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 Ответственный  </w:t>
            </w:r>
            <w:r w:rsidRPr="00F80A33">
              <w:rPr>
                <w:sz w:val="22"/>
                <w:szCs w:val="22"/>
              </w:rPr>
              <w:br/>
              <w:t xml:space="preserve">  исполнитель   </w:t>
            </w:r>
          </w:p>
        </w:tc>
      </w:tr>
      <w:tr w:rsidR="00F80A33" w:rsidRPr="00F80A33" w:rsidTr="000F2A73">
        <w:trPr>
          <w:trHeight w:val="46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 1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Мониторинг соблюдения бюджетного законодательства при привлечении заимствований и </w:t>
            </w:r>
            <w:r w:rsidRPr="00F80A33">
              <w:rPr>
                <w:sz w:val="22"/>
                <w:szCs w:val="22"/>
              </w:rPr>
              <w:lastRenderedPageBreak/>
              <w:t xml:space="preserve">исполнении обязательств по муниципальному долгу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</w:t>
            </w:r>
            <w:r w:rsidRPr="00F80A3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 xml:space="preserve">Ежемесячно   </w:t>
            </w:r>
          </w:p>
        </w:tc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</w:tr>
      <w:tr w:rsidR="00F80A33" w:rsidRPr="00F80A33" w:rsidTr="000F2A73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 xml:space="preserve"> 2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Ежемесячно   </w:t>
            </w:r>
          </w:p>
        </w:tc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</w:tr>
      <w:tr w:rsidR="00F80A33" w:rsidRPr="00F80A33" w:rsidTr="000F2A73">
        <w:trPr>
          <w:trHeight w:val="86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 3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Сокращение объема заимствований, в том числе:                                </w:t>
            </w:r>
            <w:r w:rsidRPr="00F80A33">
              <w:rPr>
                <w:sz w:val="22"/>
                <w:szCs w:val="22"/>
              </w:rPr>
              <w:br/>
              <w:t xml:space="preserve">- по привлечению кредитов в кредитных организациях;                         </w:t>
            </w:r>
            <w:r w:rsidRPr="00F80A33">
              <w:rPr>
                <w:sz w:val="22"/>
                <w:szCs w:val="22"/>
              </w:rPr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2022-2026 </w:t>
            </w:r>
            <w:r w:rsidRPr="00F80A33">
              <w:rPr>
                <w:sz w:val="22"/>
                <w:szCs w:val="22"/>
              </w:rPr>
              <w:br/>
              <w:t xml:space="preserve">годы       </w:t>
            </w:r>
          </w:p>
        </w:tc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</w:tr>
      <w:tr w:rsidR="00F80A33" w:rsidRPr="00F80A33" w:rsidTr="000F2A73">
        <w:trPr>
          <w:trHeight w:val="74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 4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Погашение долговых обязательств 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района, в том числе:      </w:t>
            </w:r>
            <w:r w:rsidRPr="00F80A33">
              <w:rPr>
                <w:sz w:val="22"/>
                <w:szCs w:val="22"/>
              </w:rPr>
              <w:br/>
              <w:t xml:space="preserve">- расчеты с бюджетом Пензенской области  по бюджетным кредитам;                   </w:t>
            </w:r>
            <w:r w:rsidRPr="00F80A33">
              <w:rPr>
                <w:sz w:val="22"/>
                <w:szCs w:val="22"/>
              </w:rPr>
              <w:br/>
              <w:t xml:space="preserve">- расчеты с кредитными организациями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Согласно     </w:t>
            </w:r>
            <w:r w:rsidRPr="00F80A33">
              <w:rPr>
                <w:sz w:val="22"/>
                <w:szCs w:val="22"/>
              </w:rPr>
              <w:br/>
              <w:t>установленным</w:t>
            </w:r>
            <w:r w:rsidRPr="00F80A33">
              <w:rPr>
                <w:sz w:val="22"/>
                <w:szCs w:val="22"/>
              </w:rPr>
              <w:br/>
              <w:t xml:space="preserve">графикам  платежей   </w:t>
            </w:r>
          </w:p>
        </w:tc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</w:tr>
      <w:tr w:rsidR="00F80A33" w:rsidRPr="00F80A33" w:rsidTr="000F2A73">
        <w:trPr>
          <w:trHeight w:val="531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 5 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2022-2026  </w:t>
            </w:r>
            <w:r w:rsidRPr="00F80A33">
              <w:rPr>
                <w:sz w:val="22"/>
                <w:szCs w:val="22"/>
              </w:rPr>
              <w:br/>
              <w:t xml:space="preserve">годы        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</w:tr>
    </w:tbl>
    <w:p w:rsidR="00F80A33" w:rsidRPr="00F80A33" w:rsidRDefault="00F80A33" w:rsidP="00F80A33">
      <w:pPr>
        <w:rPr>
          <w:b/>
          <w:bCs/>
          <w:sz w:val="24"/>
          <w:szCs w:val="24"/>
        </w:rPr>
      </w:pPr>
    </w:p>
    <w:p w:rsidR="00F80A33" w:rsidRPr="00F80A33" w:rsidRDefault="00F80A33" w:rsidP="00F80A33">
      <w:pPr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>РАЗДЕЛ 4. Мероприятия по повышению эффективности организации бюджетного процесса</w:t>
      </w:r>
      <w:r w:rsidRPr="00F80A33">
        <w:rPr>
          <w:b/>
          <w:bCs/>
          <w:sz w:val="24"/>
          <w:szCs w:val="24"/>
        </w:rPr>
        <w:br/>
        <w:t xml:space="preserve">в </w:t>
      </w:r>
      <w:proofErr w:type="spellStart"/>
      <w:r w:rsidRPr="00F80A33">
        <w:rPr>
          <w:b/>
          <w:bCs/>
          <w:sz w:val="24"/>
          <w:szCs w:val="24"/>
        </w:rPr>
        <w:t>Широкоисском</w:t>
      </w:r>
      <w:proofErr w:type="spellEnd"/>
      <w:r w:rsidRPr="00F80A33">
        <w:rPr>
          <w:b/>
          <w:bCs/>
          <w:sz w:val="24"/>
          <w:szCs w:val="24"/>
        </w:rPr>
        <w:t xml:space="preserve"> сельсовете </w:t>
      </w:r>
      <w:proofErr w:type="spellStart"/>
      <w:r w:rsidRPr="00F80A33">
        <w:rPr>
          <w:b/>
          <w:bCs/>
          <w:sz w:val="24"/>
          <w:szCs w:val="24"/>
        </w:rPr>
        <w:t>Мокшанского</w:t>
      </w:r>
      <w:proofErr w:type="spellEnd"/>
      <w:r w:rsidRPr="00F80A33">
        <w:rPr>
          <w:b/>
          <w:bCs/>
          <w:sz w:val="24"/>
          <w:szCs w:val="24"/>
        </w:rPr>
        <w:t xml:space="preserve"> района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4181"/>
        <w:gridCol w:w="1302"/>
        <w:gridCol w:w="1723"/>
        <w:gridCol w:w="2243"/>
      </w:tblGrid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№ </w:t>
            </w:r>
            <w:proofErr w:type="gramStart"/>
            <w:r w:rsidRPr="00F80A33">
              <w:rPr>
                <w:sz w:val="22"/>
                <w:szCs w:val="22"/>
              </w:rPr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Ответственные 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исполнители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Ожидаемый эффект</w:t>
            </w:r>
          </w:p>
        </w:tc>
      </w:tr>
      <w:tr w:rsidR="00F80A33" w:rsidRPr="00F80A33" w:rsidTr="000F2A73">
        <w:trPr>
          <w:trHeight w:val="20"/>
        </w:trPr>
        <w:tc>
          <w:tcPr>
            <w:tcW w:w="5000" w:type="pct"/>
            <w:gridSpan w:val="5"/>
          </w:tcPr>
          <w:p w:rsidR="00F80A33" w:rsidRPr="00F80A33" w:rsidRDefault="00F80A33" w:rsidP="00F80A3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1.1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2022-2026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годы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Главные распорядители бюджетных средств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 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Отсутствие просроченной кредиторской задолженности (100%)</w:t>
            </w:r>
          </w:p>
          <w:p w:rsidR="00F80A33" w:rsidRPr="00F80A33" w:rsidRDefault="00F80A33" w:rsidP="00F80A3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ab/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1.2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highlight w:val="yellow"/>
                <w:lang w:eastAsia="zh-CN"/>
              </w:rPr>
            </w:pPr>
            <w:proofErr w:type="gram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 xml:space="preserve">в единой информационной системе в сфере закупок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>при применении метода сопоставимых рыночных цен (</w:t>
            </w:r>
            <w:hyperlink r:id="rId10" w:history="1">
              <w:r w:rsidRPr="00F80A33">
                <w:rPr>
                  <w:rFonts w:eastAsia="Arial Unicode MS"/>
                  <w:color w:val="0000FF"/>
                  <w:sz w:val="22"/>
                  <w:szCs w:val="22"/>
                  <w:u w:val="single"/>
                  <w:lang w:eastAsia="zh-CN"/>
                </w:rPr>
                <w:t>пункты 1.3</w:t>
              </w:r>
            </w:hyperlink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и </w:t>
            </w:r>
            <w:hyperlink r:id="rId11" w:history="1">
              <w:r w:rsidRPr="00F80A33">
                <w:rPr>
                  <w:rFonts w:eastAsia="Arial Unicode MS"/>
                  <w:color w:val="0000FF"/>
                  <w:sz w:val="22"/>
                  <w:szCs w:val="22"/>
                  <w:u w:val="single"/>
                  <w:lang w:eastAsia="zh-CN"/>
                </w:rPr>
                <w:t>1.8</w:t>
              </w:r>
              <w:proofErr w:type="gramEnd"/>
            </w:hyperlink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lastRenderedPageBreak/>
              <w:t>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Руководители казенных, бюджетных и автономных учреждений (далее – руководители учреждений)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Экономия бюджетных сре</w:t>
            </w:r>
            <w:proofErr w:type="gramStart"/>
            <w:r w:rsidRPr="00F80A33">
              <w:rPr>
                <w:sz w:val="22"/>
                <w:szCs w:val="22"/>
              </w:rPr>
              <w:t>дств пр</w:t>
            </w:r>
            <w:proofErr w:type="gramEnd"/>
            <w:r w:rsidRPr="00F80A33">
              <w:rPr>
                <w:sz w:val="22"/>
                <w:szCs w:val="22"/>
              </w:rPr>
              <w:t xml:space="preserve">и проведении процедур определения поставщиков (подрядчиков, исполнителей) </w:t>
            </w:r>
            <w:r w:rsidRPr="00F80A33">
              <w:rPr>
                <w:sz w:val="22"/>
                <w:szCs w:val="22"/>
              </w:rPr>
              <w:br/>
              <w:t xml:space="preserve">в соответствии с Федеральным </w:t>
            </w:r>
            <w:hyperlink r:id="rId12" w:history="1">
              <w:r w:rsidRPr="00F80A33">
                <w:rPr>
                  <w:color w:val="0000FF"/>
                  <w:sz w:val="22"/>
                  <w:szCs w:val="22"/>
                  <w:u w:val="single"/>
                </w:rPr>
                <w:t>законом</w:t>
              </w:r>
            </w:hyperlink>
            <w:r w:rsidRPr="00F80A33">
              <w:rPr>
                <w:sz w:val="22"/>
                <w:szCs w:val="22"/>
              </w:rPr>
              <w:t xml:space="preserve"> от 05.04.2013 № 44-ФЗ «О контрактной системе </w:t>
            </w:r>
            <w:r w:rsidRPr="00F80A33">
              <w:rPr>
                <w:sz w:val="22"/>
                <w:szCs w:val="22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F80A33">
              <w:rPr>
                <w:sz w:val="22"/>
                <w:szCs w:val="22"/>
              </w:rPr>
              <w:br/>
            </w:r>
            <w:r w:rsidRPr="00F80A33">
              <w:rPr>
                <w:sz w:val="22"/>
                <w:szCs w:val="22"/>
              </w:rPr>
              <w:lastRenderedPageBreak/>
              <w:t xml:space="preserve">(с последующими изменениями) по заявкам муниципальных заказчиков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Проведение мониторинга планов-графиков заказчиков и мероприятий по укрупнению  начальной (максимальной) цены контракта закупок более 100 тыс. рублей, в том числе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Постоянно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 xml:space="preserve">Руководители учреждений 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Увеличение количества проведенных совместных торгов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1.4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F80A33">
              <w:rPr>
                <w:sz w:val="22"/>
                <w:szCs w:val="22"/>
              </w:rPr>
              <w:t xml:space="preserve">Проведение открытого обсуждения описания объекта закупок 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  <w:proofErr w:type="gramEnd"/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Постоянно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Руководители учреждений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Обеспечение открытости закупок 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F80A33" w:rsidRPr="00F80A33" w:rsidTr="000F2A73">
        <w:trPr>
          <w:trHeight w:val="20"/>
        </w:trPr>
        <w:tc>
          <w:tcPr>
            <w:tcW w:w="5000" w:type="pct"/>
            <w:gridSpan w:val="5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b/>
                <w:bCs/>
                <w:sz w:val="22"/>
                <w:szCs w:val="22"/>
              </w:rPr>
              <w:t>2. Оптимизация инвестиционных расходов, субсидий юридическим лицам и дебиторской задолженности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2.1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Постоянно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Соблюдение законодательства Российской Федерации и нормативных правовых актов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</w:t>
            </w:r>
          </w:p>
        </w:tc>
      </w:tr>
      <w:tr w:rsidR="00F80A33" w:rsidRPr="00F80A33" w:rsidTr="000F2A73">
        <w:trPr>
          <w:trHeight w:val="20"/>
        </w:trPr>
        <w:tc>
          <w:tcPr>
            <w:tcW w:w="5000" w:type="pct"/>
            <w:gridSpan w:val="5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b/>
                <w:bCs/>
                <w:sz w:val="22"/>
                <w:szCs w:val="22"/>
              </w:rPr>
              <w:t>3. Планирование бюджета _____________ сельсовета</w:t>
            </w:r>
            <w:r w:rsidRPr="00F80A33">
              <w:rPr>
                <w:sz w:val="22"/>
                <w:szCs w:val="22"/>
              </w:rPr>
              <w:t xml:space="preserve">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района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3.1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Планирование бюджета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 в рамках муниципальных программ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>(увеличение доли программных расходов)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2022–2026 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Удельный вес программных расходов к общему объему расходов бюджета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района: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2021 год – свыше 90%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2022 год – свыше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lastRenderedPageBreak/>
              <w:t>90%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2023 год – свыше 90%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2024 год – свыше 90%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2025 год – свыше 90%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2026 год – свыше 90%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Разработка бюджетного прогноза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 на долгосрочный период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2022–2026гг.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Улучшение качества планирования бюджета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</w:t>
            </w:r>
          </w:p>
        </w:tc>
      </w:tr>
      <w:tr w:rsidR="00F80A33" w:rsidRPr="00F80A33" w:rsidTr="000F2A73">
        <w:trPr>
          <w:trHeight w:val="20"/>
        </w:trPr>
        <w:tc>
          <w:tcPr>
            <w:tcW w:w="5000" w:type="pct"/>
            <w:gridSpan w:val="5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b/>
                <w:bCs/>
                <w:sz w:val="22"/>
                <w:szCs w:val="22"/>
              </w:rPr>
              <w:t>4. Меры по сокращению муниципального долга и расходов на их обслуживание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4.1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Привлечение бюджетных кредитов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2022–2026 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Привлечение бюджетных кредитов по минимальной процентной ставке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4.2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Использование механизма привлечения бюджетных кредитов на пополнение остатков средств на счетах бюджета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 для рефинансирования ранее привлеченных заимствований с целью экономии расходов на обслуживание долговых обязательств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2022–2026 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Привлечение краткосрочных бюджетных кредитов (сроком до 90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4.3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2022–2026 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Привлечение коммерческих кредитов по ставке,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 xml:space="preserve">не превышающей уровень ключевой ставки Центрального банка Российской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lastRenderedPageBreak/>
              <w:t>Федерации, увеличенный на 1 % годовых, и погашение кредитов</w:t>
            </w:r>
          </w:p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 xml:space="preserve">с более высокой процентной ставкой; сокращение расходов </w:t>
            </w:r>
            <w:r w:rsidRPr="00F80A33">
              <w:rPr>
                <w:sz w:val="22"/>
                <w:szCs w:val="22"/>
              </w:rPr>
              <w:br/>
              <w:t>на обслуживание муниципального долга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4.4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2022–2026 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 xml:space="preserve">Сокращение расходов на обслуживание муниципального долга </w:t>
            </w:r>
          </w:p>
        </w:tc>
      </w:tr>
      <w:tr w:rsidR="00F80A33" w:rsidRPr="00F80A33" w:rsidTr="000F2A73">
        <w:trPr>
          <w:trHeight w:val="20"/>
        </w:trPr>
        <w:tc>
          <w:tcPr>
            <w:tcW w:w="5000" w:type="pct"/>
            <w:gridSpan w:val="5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5. Меры по совершенствованию системы управления имуществом, находящимся в собственности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сельсовета</w:t>
            </w:r>
            <w:r w:rsidRPr="00F80A33">
              <w:rPr>
                <w:sz w:val="22"/>
                <w:szCs w:val="22"/>
              </w:rPr>
              <w:t xml:space="preserve">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района и эффективности его использования</w:t>
            </w:r>
          </w:p>
        </w:tc>
      </w:tr>
      <w:tr w:rsidR="00F80A33" w:rsidRPr="00F80A33" w:rsidTr="000F2A73">
        <w:trPr>
          <w:trHeight w:val="20"/>
        </w:trPr>
        <w:tc>
          <w:tcPr>
            <w:tcW w:w="213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5.2</w:t>
            </w:r>
          </w:p>
        </w:tc>
        <w:tc>
          <w:tcPr>
            <w:tcW w:w="21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</w:t>
            </w:r>
          </w:p>
        </w:tc>
        <w:tc>
          <w:tcPr>
            <w:tcW w:w="727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Ежегодно </w:t>
            </w:r>
            <w:r w:rsidRPr="00F80A33">
              <w:rPr>
                <w:rFonts w:eastAsia="Arial Unicode MS"/>
                <w:sz w:val="22"/>
                <w:szCs w:val="22"/>
                <w:lang w:eastAsia="zh-CN"/>
              </w:rPr>
              <w:br/>
              <w:t>в течение 2022–2026 гг.</w:t>
            </w:r>
          </w:p>
        </w:tc>
        <w:tc>
          <w:tcPr>
            <w:tcW w:w="689" w:type="pct"/>
          </w:tcPr>
          <w:p w:rsidR="00F80A33" w:rsidRPr="00F80A33" w:rsidRDefault="00F80A33" w:rsidP="00F80A3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F80A33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199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</w:t>
            </w:r>
          </w:p>
        </w:tc>
      </w:tr>
    </w:tbl>
    <w:p w:rsidR="00F80A33" w:rsidRPr="00F80A33" w:rsidRDefault="00F80A33" w:rsidP="00F80A33">
      <w:pPr>
        <w:jc w:val="center"/>
        <w:rPr>
          <w:b/>
          <w:bCs/>
          <w:sz w:val="24"/>
          <w:szCs w:val="24"/>
        </w:rPr>
      </w:pPr>
    </w:p>
    <w:p w:rsidR="00F80A33" w:rsidRPr="00F80A33" w:rsidRDefault="00F80A33" w:rsidP="00F80A33">
      <w:pPr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F80A33">
        <w:rPr>
          <w:b/>
          <w:bCs/>
          <w:sz w:val="24"/>
          <w:szCs w:val="24"/>
        </w:rPr>
        <w:br/>
        <w:t xml:space="preserve">муниципальных финансов </w:t>
      </w:r>
      <w:proofErr w:type="spellStart"/>
      <w:r w:rsidRPr="00F80A33">
        <w:rPr>
          <w:b/>
          <w:bCs/>
          <w:sz w:val="24"/>
          <w:szCs w:val="24"/>
        </w:rPr>
        <w:t>Широкоисского</w:t>
      </w:r>
      <w:proofErr w:type="spellEnd"/>
      <w:r w:rsidRPr="00F80A33">
        <w:rPr>
          <w:b/>
          <w:bCs/>
          <w:sz w:val="24"/>
          <w:szCs w:val="24"/>
        </w:rPr>
        <w:t xml:space="preserve"> сельсовета </w:t>
      </w:r>
      <w:proofErr w:type="spellStart"/>
      <w:r w:rsidRPr="00F80A33">
        <w:rPr>
          <w:b/>
          <w:bCs/>
          <w:sz w:val="24"/>
          <w:szCs w:val="24"/>
        </w:rPr>
        <w:t>Мокшанского</w:t>
      </w:r>
      <w:proofErr w:type="spellEnd"/>
      <w:r w:rsidRPr="00F80A33">
        <w:rPr>
          <w:b/>
          <w:bCs/>
          <w:sz w:val="24"/>
          <w:szCs w:val="24"/>
        </w:rPr>
        <w:t xml:space="preserve"> района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54"/>
        <w:gridCol w:w="3712"/>
        <w:gridCol w:w="1110"/>
        <w:gridCol w:w="1337"/>
        <w:gridCol w:w="761"/>
        <w:gridCol w:w="670"/>
        <w:gridCol w:w="672"/>
        <w:gridCol w:w="578"/>
        <w:gridCol w:w="576"/>
      </w:tblGrid>
      <w:tr w:rsidR="00F80A33" w:rsidRPr="00F80A33" w:rsidTr="000F2A73">
        <w:trPr>
          <w:trHeight w:val="20"/>
        </w:trPr>
        <w:tc>
          <w:tcPr>
            <w:tcW w:w="243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п</w:t>
            </w:r>
            <w:proofErr w:type="gram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931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Наименование целевых показателей</w:t>
            </w:r>
          </w:p>
        </w:tc>
        <w:tc>
          <w:tcPr>
            <w:tcW w:w="463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Единица измерения</w:t>
            </w:r>
          </w:p>
        </w:tc>
        <w:tc>
          <w:tcPr>
            <w:tcW w:w="556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Фактическое исполнение</w:t>
            </w:r>
          </w:p>
        </w:tc>
        <w:tc>
          <w:tcPr>
            <w:tcW w:w="1807" w:type="pct"/>
            <w:gridSpan w:val="5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Ожидаемые значения целевых показателей</w:t>
            </w:r>
          </w:p>
        </w:tc>
      </w:tr>
      <w:tr w:rsidR="00F80A33" w:rsidRPr="00F80A33" w:rsidTr="000F2A73">
        <w:trPr>
          <w:trHeight w:val="467"/>
        </w:trPr>
        <w:tc>
          <w:tcPr>
            <w:tcW w:w="243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31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63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2021 год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2022</w:t>
            </w:r>
          </w:p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371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3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325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2026 год</w:t>
            </w:r>
          </w:p>
        </w:tc>
      </w:tr>
      <w:tr w:rsidR="00F80A33" w:rsidRPr="00F80A33" w:rsidTr="000F2A73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5.1.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Сумма налоговых и неналоговых доходов бюджета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3788,5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3675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3730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3773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3773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3773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5.2.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Снижение объем муниципального долга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7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5.3.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Снижение уровня муниципального долга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tabs>
                <w:tab w:val="left" w:pos="419"/>
                <w:tab w:val="center" w:pos="742"/>
              </w:tabs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F80A33" w:rsidRPr="00F80A33" w:rsidRDefault="00F80A33" w:rsidP="00F80A33">
            <w:pPr>
              <w:tabs>
                <w:tab w:val="left" w:pos="419"/>
                <w:tab w:val="center" w:pos="742"/>
              </w:tabs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72" w:type="pct"/>
          </w:tcPr>
          <w:p w:rsidR="00F80A33" w:rsidRPr="00F80A33" w:rsidRDefault="00F80A33" w:rsidP="00F80A33">
            <w:pPr>
              <w:tabs>
                <w:tab w:val="left" w:pos="419"/>
                <w:tab w:val="center" w:pos="742"/>
              </w:tabs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tabs>
                <w:tab w:val="left" w:pos="419"/>
                <w:tab w:val="center" w:pos="742"/>
              </w:tabs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</w:tcPr>
          <w:p w:rsidR="00F80A33" w:rsidRPr="00F80A33" w:rsidRDefault="00F80A33" w:rsidP="00F80A33">
            <w:pPr>
              <w:tabs>
                <w:tab w:val="left" w:pos="419"/>
                <w:tab w:val="center" w:pos="742"/>
              </w:tabs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5.4.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Дефицит</w:t>
            </w:r>
            <w:proofErr w:type="gram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(-) </w:t>
            </w:r>
            <w:proofErr w:type="gram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профицит (+) бюджета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lastRenderedPageBreak/>
              <w:t>Широкоисского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F80A33">
              <w:rPr>
                <w:rFonts w:eastAsia="Arial Unicode MS"/>
                <w:sz w:val="22"/>
                <w:szCs w:val="22"/>
                <w:lang w:eastAsia="zh-CN"/>
              </w:rPr>
              <w:t xml:space="preserve">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lastRenderedPageBreak/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87,7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731,9</w:t>
            </w:r>
          </w:p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37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322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325" w:type="pct"/>
          </w:tcPr>
          <w:p w:rsidR="00F80A33" w:rsidRPr="00F80A33" w:rsidRDefault="00F80A33" w:rsidP="00F80A33">
            <w:pPr>
              <w:suppressAutoHyphens/>
              <w:jc w:val="center"/>
              <w:rPr>
                <w:rFonts w:eastAsia="Arial Unicode MS"/>
                <w:sz w:val="22"/>
                <w:szCs w:val="22"/>
                <w:lang w:eastAsia="zh-CN"/>
              </w:rPr>
            </w:pPr>
            <w:r w:rsidRPr="00F80A33">
              <w:rPr>
                <w:rFonts w:eastAsia="Arial Unicode MS"/>
                <w:sz w:val="22"/>
                <w:szCs w:val="22"/>
                <w:lang w:eastAsia="zh-CN"/>
              </w:rPr>
              <w:t>-</w:t>
            </w:r>
          </w:p>
        </w:tc>
      </w:tr>
    </w:tbl>
    <w:p w:rsidR="00F80A33" w:rsidRPr="00F80A33" w:rsidRDefault="00F80A33" w:rsidP="00F80A33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F80A33">
        <w:rPr>
          <w:sz w:val="26"/>
          <w:szCs w:val="26"/>
        </w:rPr>
        <w:lastRenderedPageBreak/>
        <w:t>Приложение</w:t>
      </w:r>
    </w:p>
    <w:p w:rsidR="00F80A33" w:rsidRPr="00F80A33" w:rsidRDefault="00F80A33" w:rsidP="00F80A33">
      <w:pPr>
        <w:jc w:val="right"/>
        <w:rPr>
          <w:sz w:val="26"/>
          <w:szCs w:val="26"/>
        </w:rPr>
      </w:pPr>
      <w:r w:rsidRPr="00F80A33">
        <w:rPr>
          <w:sz w:val="26"/>
          <w:szCs w:val="26"/>
        </w:rPr>
        <w:t xml:space="preserve">к Плану мероприятий </w:t>
      </w:r>
    </w:p>
    <w:p w:rsidR="00F80A33" w:rsidRPr="00F80A33" w:rsidRDefault="00F80A33" w:rsidP="00F80A33">
      <w:pPr>
        <w:jc w:val="right"/>
        <w:rPr>
          <w:sz w:val="26"/>
          <w:szCs w:val="26"/>
        </w:rPr>
      </w:pPr>
      <w:r w:rsidRPr="00F80A33">
        <w:rPr>
          <w:sz w:val="26"/>
          <w:szCs w:val="26"/>
        </w:rPr>
        <w:t xml:space="preserve">по оздоровлению муниципальных финансов </w:t>
      </w:r>
    </w:p>
    <w:p w:rsidR="00F80A33" w:rsidRPr="00F80A33" w:rsidRDefault="00F80A33" w:rsidP="00F80A33">
      <w:pPr>
        <w:jc w:val="right"/>
        <w:rPr>
          <w:sz w:val="26"/>
          <w:szCs w:val="26"/>
        </w:rPr>
      </w:pPr>
      <w:proofErr w:type="spellStart"/>
      <w:r w:rsidRPr="00F80A33">
        <w:rPr>
          <w:sz w:val="26"/>
          <w:szCs w:val="26"/>
        </w:rPr>
        <w:t>Широкоисского</w:t>
      </w:r>
      <w:proofErr w:type="spellEnd"/>
      <w:r w:rsidRPr="00F80A33">
        <w:rPr>
          <w:sz w:val="26"/>
          <w:szCs w:val="26"/>
        </w:rPr>
        <w:t xml:space="preserve"> сельсовета </w:t>
      </w:r>
      <w:proofErr w:type="spellStart"/>
      <w:r w:rsidRPr="00F80A33">
        <w:rPr>
          <w:sz w:val="26"/>
          <w:szCs w:val="26"/>
        </w:rPr>
        <w:t>Мокшанского</w:t>
      </w:r>
      <w:proofErr w:type="spellEnd"/>
      <w:r w:rsidRPr="00F80A33">
        <w:rPr>
          <w:sz w:val="26"/>
          <w:szCs w:val="26"/>
        </w:rPr>
        <w:t xml:space="preserve"> района</w:t>
      </w:r>
    </w:p>
    <w:p w:rsidR="00F80A33" w:rsidRPr="00F80A33" w:rsidRDefault="00F80A33" w:rsidP="00F80A33">
      <w:pPr>
        <w:jc w:val="right"/>
        <w:rPr>
          <w:sz w:val="26"/>
          <w:szCs w:val="26"/>
        </w:rPr>
      </w:pPr>
      <w:r w:rsidRPr="00F80A33">
        <w:rPr>
          <w:sz w:val="26"/>
          <w:szCs w:val="26"/>
        </w:rPr>
        <w:t>Пензенской области на 2022 – 2026  годы</w:t>
      </w:r>
    </w:p>
    <w:p w:rsidR="00F80A33" w:rsidRPr="00F80A33" w:rsidRDefault="00F80A33" w:rsidP="00F80A3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80A33">
        <w:rPr>
          <w:b/>
          <w:bCs/>
          <w:sz w:val="26"/>
          <w:szCs w:val="26"/>
        </w:rPr>
        <w:t>Муниципальный долг</w:t>
      </w:r>
    </w:p>
    <w:p w:rsidR="00F80A33" w:rsidRPr="00F80A33" w:rsidRDefault="00F80A33" w:rsidP="00F80A3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spellStart"/>
      <w:r w:rsidRPr="00F80A33">
        <w:rPr>
          <w:b/>
          <w:bCs/>
          <w:sz w:val="26"/>
          <w:szCs w:val="26"/>
        </w:rPr>
        <w:t>Широкоисского</w:t>
      </w:r>
      <w:proofErr w:type="spellEnd"/>
      <w:r w:rsidRPr="00F80A33">
        <w:rPr>
          <w:b/>
          <w:bCs/>
          <w:sz w:val="26"/>
          <w:szCs w:val="26"/>
        </w:rPr>
        <w:t xml:space="preserve"> сельсовета </w:t>
      </w:r>
      <w:proofErr w:type="spellStart"/>
      <w:r w:rsidRPr="00F80A33">
        <w:rPr>
          <w:b/>
          <w:bCs/>
          <w:sz w:val="26"/>
          <w:szCs w:val="26"/>
        </w:rPr>
        <w:t>Мокшанского</w:t>
      </w:r>
      <w:proofErr w:type="spellEnd"/>
      <w:r w:rsidRPr="00F80A33">
        <w:rPr>
          <w:b/>
          <w:bCs/>
          <w:sz w:val="26"/>
          <w:szCs w:val="26"/>
        </w:rPr>
        <w:t xml:space="preserve"> района на 2022-2026 годы</w:t>
      </w:r>
    </w:p>
    <w:p w:rsidR="00F80A33" w:rsidRPr="00F80A33" w:rsidRDefault="00F80A33" w:rsidP="00F80A33">
      <w:pPr>
        <w:autoSpaceDE w:val="0"/>
        <w:autoSpaceDN w:val="0"/>
        <w:adjustRightInd w:val="0"/>
        <w:jc w:val="right"/>
      </w:pPr>
      <w:r w:rsidRPr="00F80A33">
        <w:t>тыс. руб.</w:t>
      </w:r>
    </w:p>
    <w:tbl>
      <w:tblPr>
        <w:tblW w:w="0" w:type="dxa"/>
        <w:tblLook w:val="00A0" w:firstRow="1" w:lastRow="0" w:firstColumn="1" w:lastColumn="0" w:noHBand="0" w:noVBand="0"/>
      </w:tblPr>
      <w:tblGrid>
        <w:gridCol w:w="3696"/>
        <w:gridCol w:w="656"/>
        <w:gridCol w:w="1122"/>
        <w:gridCol w:w="1122"/>
        <w:gridCol w:w="1122"/>
        <w:gridCol w:w="1122"/>
        <w:gridCol w:w="1122"/>
      </w:tblGrid>
      <w:tr w:rsidR="00F80A33" w:rsidRPr="00F80A33" w:rsidTr="000F2A73">
        <w:trPr>
          <w:trHeight w:val="20"/>
        </w:trPr>
        <w:tc>
          <w:tcPr>
            <w:tcW w:w="2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>2026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 xml:space="preserve">(Оценка) 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 xml:space="preserve">(Оценка)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 xml:space="preserve">(Оценка)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 xml:space="preserve">(Оценка) 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sz w:val="22"/>
                <w:szCs w:val="22"/>
              </w:rPr>
            </w:pPr>
            <w:r w:rsidRPr="00F80A33">
              <w:rPr>
                <w:b/>
                <w:sz w:val="22"/>
                <w:szCs w:val="22"/>
              </w:rPr>
              <w:t xml:space="preserve">(Оценка)  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Изменение объема муниципального долга</w:t>
            </w:r>
            <w:r w:rsidRPr="00F80A33">
              <w:rPr>
                <w:sz w:val="22"/>
                <w:szCs w:val="22"/>
              </w:rPr>
              <w:t>, всего,</w:t>
            </w:r>
          </w:p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Кредиты кредитных  организаций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Бюджетные кредиты из  бюджета области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0A33">
              <w:rPr>
                <w:b/>
                <w:bCs/>
                <w:color w:val="000000"/>
                <w:sz w:val="22"/>
                <w:szCs w:val="22"/>
              </w:rPr>
              <w:t xml:space="preserve">Муниципальные гарантии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color w:val="000000"/>
                <w:sz w:val="22"/>
                <w:szCs w:val="22"/>
              </w:rPr>
            </w:pPr>
            <w:r w:rsidRPr="00F80A33">
              <w:rPr>
                <w:color w:val="000000"/>
                <w:sz w:val="22"/>
                <w:szCs w:val="22"/>
              </w:rPr>
              <w:t xml:space="preserve">Предоставление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color w:val="000000"/>
                <w:sz w:val="22"/>
                <w:szCs w:val="22"/>
              </w:rPr>
            </w:pPr>
            <w:r w:rsidRPr="00F80A33">
              <w:rPr>
                <w:color w:val="000000"/>
                <w:sz w:val="22"/>
                <w:szCs w:val="22"/>
              </w:rPr>
              <w:t xml:space="preserve">Исполнение   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Доходы бюджета без учета безвозмездных поступлений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80A33" w:rsidRPr="00F80A33" w:rsidTr="000F2A73">
        <w:trPr>
          <w:trHeight w:val="20"/>
        </w:trPr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F80A33" w:rsidRDefault="00F80A33" w:rsidP="00F80A3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F80A33">
        <w:rPr>
          <w:sz w:val="26"/>
          <w:szCs w:val="26"/>
        </w:rPr>
        <w:t>Приложение  2</w:t>
      </w:r>
    </w:p>
    <w:p w:rsidR="00F80A33" w:rsidRDefault="00F80A33" w:rsidP="00F80A3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F80A33">
        <w:rPr>
          <w:sz w:val="26"/>
          <w:szCs w:val="26"/>
        </w:rPr>
        <w:t xml:space="preserve">к постановлению </w:t>
      </w:r>
      <w:bookmarkStart w:id="0" w:name="Par1097"/>
      <w:bookmarkEnd w:id="0"/>
      <w:r w:rsidRPr="00F80A33">
        <w:rPr>
          <w:sz w:val="26"/>
          <w:szCs w:val="26"/>
        </w:rPr>
        <w:t xml:space="preserve">администрации </w:t>
      </w:r>
      <w:proofErr w:type="spellStart"/>
      <w:r w:rsidRPr="00F80A33">
        <w:rPr>
          <w:sz w:val="26"/>
          <w:szCs w:val="26"/>
        </w:rPr>
        <w:t>Широкоисского</w:t>
      </w:r>
      <w:proofErr w:type="spellEnd"/>
      <w:r w:rsidRPr="00F80A33">
        <w:rPr>
          <w:sz w:val="26"/>
          <w:szCs w:val="26"/>
        </w:rPr>
        <w:t xml:space="preserve"> сельсовета</w:t>
      </w:r>
    </w:p>
    <w:p w:rsidR="00F80A33" w:rsidRPr="00F80A33" w:rsidRDefault="00F80A33" w:rsidP="00F80A3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F80A33">
        <w:rPr>
          <w:sz w:val="26"/>
          <w:szCs w:val="26"/>
        </w:rPr>
        <w:t xml:space="preserve"> </w:t>
      </w:r>
      <w:proofErr w:type="spellStart"/>
      <w:r w:rsidRPr="00F80A33">
        <w:rPr>
          <w:sz w:val="26"/>
          <w:szCs w:val="26"/>
        </w:rPr>
        <w:t>Мокшанского</w:t>
      </w:r>
      <w:proofErr w:type="spellEnd"/>
      <w:r w:rsidRPr="00F80A33">
        <w:rPr>
          <w:sz w:val="26"/>
          <w:szCs w:val="26"/>
        </w:rPr>
        <w:t xml:space="preserve"> района Пензенской области</w:t>
      </w:r>
    </w:p>
    <w:p w:rsidR="00F80A33" w:rsidRPr="00F80A33" w:rsidRDefault="00F80A33" w:rsidP="00F80A3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80A33">
        <w:rPr>
          <w:sz w:val="26"/>
          <w:szCs w:val="26"/>
        </w:rPr>
        <w:t xml:space="preserve">от 31.08.2022  № 71 </w:t>
      </w:r>
    </w:p>
    <w:p w:rsidR="00F80A33" w:rsidRPr="00F80A33" w:rsidRDefault="00F80A33" w:rsidP="00F80A3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80A33">
        <w:rPr>
          <w:b/>
          <w:bCs/>
          <w:sz w:val="26"/>
          <w:szCs w:val="26"/>
        </w:rPr>
        <w:lastRenderedPageBreak/>
        <w:t xml:space="preserve">Отчет о результатах реализации мероприятий </w:t>
      </w:r>
    </w:p>
    <w:p w:rsidR="00F80A33" w:rsidRPr="00F80A33" w:rsidRDefault="00F80A33" w:rsidP="00F80A3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hyperlink r:id="rId13" w:anchor="Par38" w:history="1">
        <w:r w:rsidRPr="00F80A33">
          <w:rPr>
            <w:b/>
            <w:bCs/>
            <w:color w:val="0000FF"/>
            <w:sz w:val="26"/>
            <w:szCs w:val="26"/>
            <w:u w:val="single"/>
          </w:rPr>
          <w:t>Плана</w:t>
        </w:r>
      </w:hyperlink>
      <w:r w:rsidRPr="00F80A33">
        <w:rPr>
          <w:b/>
          <w:bCs/>
          <w:sz w:val="26"/>
          <w:szCs w:val="26"/>
        </w:rPr>
        <w:t xml:space="preserve"> оздоровления муниципальных финансов администрации </w:t>
      </w:r>
      <w:proofErr w:type="spellStart"/>
      <w:r w:rsidRPr="00F80A33">
        <w:rPr>
          <w:b/>
          <w:bCs/>
          <w:sz w:val="26"/>
          <w:szCs w:val="26"/>
        </w:rPr>
        <w:t>Широкоисского</w:t>
      </w:r>
      <w:proofErr w:type="spellEnd"/>
      <w:r w:rsidRPr="00F80A33">
        <w:rPr>
          <w:b/>
          <w:bCs/>
          <w:sz w:val="26"/>
          <w:szCs w:val="26"/>
        </w:rPr>
        <w:t xml:space="preserve"> сельсовета</w:t>
      </w:r>
      <w:r>
        <w:rPr>
          <w:b/>
          <w:bCs/>
          <w:sz w:val="26"/>
          <w:szCs w:val="26"/>
        </w:rPr>
        <w:t xml:space="preserve"> </w:t>
      </w:r>
      <w:proofErr w:type="spellStart"/>
      <w:r w:rsidRPr="00F80A33">
        <w:rPr>
          <w:b/>
          <w:bCs/>
          <w:sz w:val="26"/>
          <w:szCs w:val="26"/>
        </w:rPr>
        <w:t>Мокшанского</w:t>
      </w:r>
      <w:proofErr w:type="spellEnd"/>
      <w:r w:rsidRPr="00F80A33">
        <w:rPr>
          <w:b/>
          <w:bCs/>
          <w:sz w:val="26"/>
          <w:szCs w:val="26"/>
        </w:rPr>
        <w:t xml:space="preserve"> района Пензенской области</w:t>
      </w:r>
    </w:p>
    <w:p w:rsidR="00F80A33" w:rsidRPr="00F80A33" w:rsidRDefault="00F80A33" w:rsidP="00F80A3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80A33">
        <w:rPr>
          <w:b/>
          <w:bCs/>
          <w:sz w:val="24"/>
          <w:szCs w:val="24"/>
        </w:rPr>
        <w:t>на 2022 - 2026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3"/>
        <w:gridCol w:w="272"/>
        <w:gridCol w:w="1211"/>
        <w:gridCol w:w="622"/>
        <w:gridCol w:w="688"/>
        <w:gridCol w:w="521"/>
        <w:gridCol w:w="753"/>
        <w:gridCol w:w="1116"/>
        <w:gridCol w:w="248"/>
        <w:gridCol w:w="1191"/>
        <w:gridCol w:w="465"/>
        <w:gridCol w:w="2002"/>
      </w:tblGrid>
      <w:tr w:rsidR="00F80A33" w:rsidRPr="00F80A33" w:rsidTr="000F2A73">
        <w:trPr>
          <w:trHeight w:val="20"/>
        </w:trPr>
        <w:tc>
          <w:tcPr>
            <w:tcW w:w="5000" w:type="pct"/>
            <w:gridSpan w:val="1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F80A33">
              <w:rPr>
                <w:b/>
                <w:bCs/>
                <w:sz w:val="22"/>
                <w:szCs w:val="22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района на 2022–2026 годы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№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F80A33">
              <w:rPr>
                <w:sz w:val="22"/>
                <w:szCs w:val="22"/>
              </w:rPr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Ожидаемый результат</w:t>
            </w:r>
            <w:r w:rsidRPr="00F80A33"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Фактический результат</w:t>
            </w:r>
            <w:r w:rsidRPr="00F80A33"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Обоснование выполнения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(невыполнения) мероприятий </w:t>
            </w:r>
            <w:r w:rsidRPr="00F80A33">
              <w:rPr>
                <w:sz w:val="22"/>
                <w:szCs w:val="22"/>
              </w:rPr>
              <w:br/>
              <w:t xml:space="preserve">с подтверждающими расчетами </w:t>
            </w:r>
            <w:r w:rsidRPr="00F80A33">
              <w:rPr>
                <w:sz w:val="22"/>
                <w:szCs w:val="22"/>
              </w:rPr>
              <w:br/>
              <w:t>бюджетного эффекта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</w:t>
            </w: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5</w:t>
            </w: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6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n1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n2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F80A33">
              <w:rPr>
                <w:sz w:val="22"/>
                <w:szCs w:val="22"/>
              </w:rPr>
              <w:t>ni</w:t>
            </w:r>
            <w:proofErr w:type="spellEnd"/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1227" w:type="pct"/>
            <w:gridSpan w:val="4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ИТОГО экономия бюджетных средств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5000" w:type="pct"/>
            <w:gridSpan w:val="12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  <w:lang w:val="en-US"/>
              </w:rPr>
              <w:t>II</w:t>
            </w:r>
            <w:r w:rsidRPr="00F80A33">
              <w:rPr>
                <w:b/>
                <w:bCs/>
                <w:sz w:val="22"/>
                <w:szCs w:val="22"/>
              </w:rPr>
              <w:t xml:space="preserve">. Мероприятия по увеличению налоговых и неналоговых доходов бюджета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района на 2022 - 2026 годы</w:t>
            </w:r>
          </w:p>
        </w:tc>
      </w:tr>
      <w:tr w:rsidR="00F80A33" w:rsidRPr="00F80A33" w:rsidTr="000F2A73">
        <w:trPr>
          <w:trHeight w:val="1056"/>
        </w:trPr>
        <w:tc>
          <w:tcPr>
            <w:tcW w:w="393" w:type="pct"/>
            <w:vMerge w:val="restart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№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F80A33">
              <w:rPr>
                <w:sz w:val="22"/>
                <w:szCs w:val="22"/>
              </w:rPr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525" w:type="pct"/>
            <w:gridSpan w:val="2"/>
            <w:vMerge w:val="restar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50" w:type="pct"/>
            <w:gridSpan w:val="2"/>
            <w:vMerge w:val="restar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Ожидаемый результат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(тыс. руб.)</w:t>
            </w: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Фактический результат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(тыс. руб.)</w:t>
            </w:r>
          </w:p>
        </w:tc>
        <w:tc>
          <w:tcPr>
            <w:tcW w:w="1016" w:type="pct"/>
            <w:gridSpan w:val="2"/>
            <w:vMerge w:val="restar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Пояснение</w:t>
            </w:r>
            <w:r w:rsidRPr="00F80A33">
              <w:rPr>
                <w:sz w:val="22"/>
                <w:szCs w:val="22"/>
              </w:rPr>
              <w:br/>
              <w:t>(в случае невыполнения ожидаемого результата)</w:t>
            </w:r>
          </w:p>
        </w:tc>
        <w:tc>
          <w:tcPr>
            <w:tcW w:w="1256" w:type="pct"/>
            <w:vMerge w:val="restar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Доля дополнительных доходов </w:t>
            </w:r>
            <w:r w:rsidRPr="00F80A33">
              <w:rPr>
                <w:sz w:val="22"/>
                <w:szCs w:val="22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района, %</w:t>
            </w:r>
          </w:p>
        </w:tc>
      </w:tr>
      <w:tr w:rsidR="00F80A33" w:rsidRPr="00F80A33" w:rsidTr="000F2A73">
        <w:trPr>
          <w:trHeight w:val="278"/>
        </w:trPr>
        <w:tc>
          <w:tcPr>
            <w:tcW w:w="393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за 20__ год</w:t>
            </w: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за 20__ год</w:t>
            </w:r>
          </w:p>
        </w:tc>
        <w:tc>
          <w:tcPr>
            <w:tcW w:w="1016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87"/>
        </w:trPr>
        <w:tc>
          <w:tcPr>
            <w:tcW w:w="393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</w:t>
            </w:r>
          </w:p>
        </w:tc>
        <w:tc>
          <w:tcPr>
            <w:tcW w:w="52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</w:t>
            </w: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</w:t>
            </w: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5</w:t>
            </w:r>
          </w:p>
        </w:tc>
        <w:tc>
          <w:tcPr>
            <w:tcW w:w="1016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6</w:t>
            </w:r>
          </w:p>
        </w:tc>
        <w:tc>
          <w:tcPr>
            <w:tcW w:w="1256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7</w:t>
            </w:r>
          </w:p>
        </w:tc>
      </w:tr>
      <w:tr w:rsidR="00F80A33" w:rsidRPr="00F80A33" w:rsidTr="000F2A73">
        <w:trPr>
          <w:trHeight w:val="332"/>
        </w:trPr>
        <w:tc>
          <w:tcPr>
            <w:tcW w:w="393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n1</w:t>
            </w:r>
          </w:p>
        </w:tc>
        <w:tc>
          <w:tcPr>
            <w:tcW w:w="52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91"/>
        </w:trPr>
        <w:tc>
          <w:tcPr>
            <w:tcW w:w="393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n2</w:t>
            </w:r>
          </w:p>
        </w:tc>
        <w:tc>
          <w:tcPr>
            <w:tcW w:w="52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361"/>
        </w:trPr>
        <w:tc>
          <w:tcPr>
            <w:tcW w:w="393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F80A33">
              <w:rPr>
                <w:sz w:val="22"/>
                <w:szCs w:val="22"/>
              </w:rPr>
              <w:t>ni</w:t>
            </w:r>
            <w:proofErr w:type="spellEnd"/>
          </w:p>
        </w:tc>
        <w:tc>
          <w:tcPr>
            <w:tcW w:w="52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rPr>
          <w:trHeight w:val="20"/>
        </w:trPr>
        <w:tc>
          <w:tcPr>
            <w:tcW w:w="393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Итого по разделу</w:t>
            </w:r>
          </w:p>
        </w:tc>
        <w:tc>
          <w:tcPr>
            <w:tcW w:w="52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альфа </w:t>
            </w:r>
            <w:proofErr w:type="spellStart"/>
            <w:r w:rsidRPr="00F80A33">
              <w:rPr>
                <w:sz w:val="22"/>
                <w:szCs w:val="22"/>
              </w:rPr>
              <w:t>ожид</w:t>
            </w:r>
            <w:proofErr w:type="spellEnd"/>
            <w:r w:rsidRPr="00F80A33">
              <w:rPr>
                <w:sz w:val="22"/>
                <w:szCs w:val="22"/>
              </w:rPr>
              <w:t>.</w:t>
            </w:r>
          </w:p>
        </w:tc>
        <w:tc>
          <w:tcPr>
            <w:tcW w:w="53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альфа факт</w:t>
            </w:r>
          </w:p>
        </w:tc>
        <w:tc>
          <w:tcPr>
            <w:tcW w:w="1016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Pr="00F80A33">
              <w:rPr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sz w:val="22"/>
                <w:szCs w:val="22"/>
              </w:rPr>
              <w:t xml:space="preserve"> района) * 100%</w:t>
            </w:r>
          </w:p>
        </w:tc>
      </w:tr>
      <w:tr w:rsidR="00F80A33" w:rsidRPr="00F80A33" w:rsidTr="000F2A73">
        <w:tc>
          <w:tcPr>
            <w:tcW w:w="5000" w:type="pct"/>
            <w:gridSpan w:val="12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F80A33">
              <w:rPr>
                <w:b/>
                <w:bCs/>
                <w:sz w:val="22"/>
                <w:szCs w:val="22"/>
              </w:rPr>
              <w:t xml:space="preserve">. Мероприятия по сокращению муниципального долга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Широкоисского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района на 2022 - 2026 годы, </w:t>
            </w:r>
            <w:r w:rsidRPr="00F80A33">
              <w:rPr>
                <w:b/>
                <w:bCs/>
                <w:sz w:val="22"/>
                <w:szCs w:val="22"/>
              </w:rPr>
              <w:br/>
              <w:t>а также мониторинг муниципального долга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№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F80A33">
              <w:rPr>
                <w:sz w:val="22"/>
                <w:szCs w:val="22"/>
              </w:rPr>
              <w:lastRenderedPageBreak/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 xml:space="preserve">Наименование </w:t>
            </w:r>
            <w:r w:rsidRPr="00F80A33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 xml:space="preserve">Срок </w:t>
            </w:r>
            <w:r w:rsidRPr="00F80A33">
              <w:rPr>
                <w:sz w:val="22"/>
                <w:szCs w:val="22"/>
              </w:rPr>
              <w:lastRenderedPageBreak/>
              <w:t>реализации</w:t>
            </w: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 xml:space="preserve">Ожидаемый </w:t>
            </w:r>
            <w:r w:rsidRPr="00F80A33">
              <w:rPr>
                <w:sz w:val="22"/>
                <w:szCs w:val="22"/>
              </w:rPr>
              <w:lastRenderedPageBreak/>
              <w:t>результат</w:t>
            </w:r>
            <w:r w:rsidRPr="00F80A33"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Фактически</w:t>
            </w:r>
            <w:r w:rsidRPr="00F80A33">
              <w:rPr>
                <w:sz w:val="22"/>
                <w:szCs w:val="22"/>
              </w:rPr>
              <w:lastRenderedPageBreak/>
              <w:t>й результат</w:t>
            </w:r>
            <w:r w:rsidRPr="00F80A33"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 xml:space="preserve">Обоснование </w:t>
            </w:r>
            <w:r w:rsidRPr="00F80A33">
              <w:rPr>
                <w:sz w:val="22"/>
                <w:szCs w:val="22"/>
              </w:rPr>
              <w:lastRenderedPageBreak/>
              <w:t>достижения (</w:t>
            </w:r>
            <w:proofErr w:type="spellStart"/>
            <w:r w:rsidRPr="00F80A33">
              <w:rPr>
                <w:sz w:val="22"/>
                <w:szCs w:val="22"/>
              </w:rPr>
              <w:t>недостижения</w:t>
            </w:r>
            <w:proofErr w:type="spellEnd"/>
            <w:r w:rsidRPr="00F80A33">
              <w:rPr>
                <w:sz w:val="22"/>
                <w:szCs w:val="22"/>
              </w:rPr>
              <w:t>) ожидаемого результата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</w:t>
            </w: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5</w:t>
            </w: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6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n1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  <w:vMerge w:val="restar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  <w:vMerge w:val="restart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n2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n3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F80A33">
              <w:rPr>
                <w:sz w:val="22"/>
                <w:szCs w:val="22"/>
              </w:rPr>
              <w:t>ni</w:t>
            </w:r>
            <w:proofErr w:type="spellEnd"/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1227" w:type="pct"/>
            <w:gridSpan w:val="4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ИТОГО суммарный эффект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  <w:vMerge/>
          </w:tcPr>
          <w:p w:rsidR="00F80A33" w:rsidRPr="00F80A33" w:rsidRDefault="00F80A33" w:rsidP="00F80A33">
            <w:pPr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5000" w:type="pct"/>
            <w:gridSpan w:val="12"/>
          </w:tcPr>
          <w:p w:rsidR="00F80A33" w:rsidRPr="00F80A33" w:rsidRDefault="00F80A33" w:rsidP="00F80A33">
            <w:pPr>
              <w:jc w:val="center"/>
              <w:rPr>
                <w:b/>
                <w:bCs/>
                <w:sz w:val="22"/>
                <w:szCs w:val="22"/>
              </w:rPr>
            </w:pPr>
            <w:r w:rsidRPr="00F80A33">
              <w:rPr>
                <w:b/>
                <w:bCs/>
                <w:sz w:val="22"/>
                <w:szCs w:val="22"/>
                <w:lang w:val="en-US"/>
              </w:rPr>
              <w:t>IV</w:t>
            </w:r>
            <w:r w:rsidRPr="00F80A33">
              <w:rPr>
                <w:b/>
                <w:bCs/>
                <w:sz w:val="22"/>
                <w:szCs w:val="22"/>
              </w:rPr>
              <w:t xml:space="preserve">. Мероприятия по повышению эффективности организации бюджетного процесса в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Широкоисском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сельсовете </w:t>
            </w:r>
            <w:proofErr w:type="spellStart"/>
            <w:r w:rsidRPr="00F80A3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F80A33">
              <w:rPr>
                <w:b/>
                <w:bCs/>
                <w:sz w:val="22"/>
                <w:szCs w:val="22"/>
              </w:rPr>
              <w:t xml:space="preserve"> района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№</w:t>
            </w:r>
          </w:p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F80A33">
              <w:rPr>
                <w:sz w:val="22"/>
                <w:szCs w:val="22"/>
              </w:rPr>
              <w:t>п</w:t>
            </w:r>
            <w:proofErr w:type="gramEnd"/>
            <w:r w:rsidRPr="00F80A33">
              <w:rPr>
                <w:sz w:val="22"/>
                <w:szCs w:val="22"/>
              </w:rPr>
              <w:t>/п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Ожидаемый результат</w:t>
            </w: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Фактический результат</w:t>
            </w: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Обоснование достижения (</w:t>
            </w:r>
            <w:proofErr w:type="spellStart"/>
            <w:r w:rsidRPr="00F80A33">
              <w:rPr>
                <w:sz w:val="22"/>
                <w:szCs w:val="22"/>
              </w:rPr>
              <w:t>недостижения</w:t>
            </w:r>
            <w:proofErr w:type="spellEnd"/>
            <w:r w:rsidRPr="00F80A33">
              <w:rPr>
                <w:sz w:val="22"/>
                <w:szCs w:val="22"/>
              </w:rPr>
              <w:t>) ожидаемого результата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1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2</w:t>
            </w: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4</w:t>
            </w: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5</w:t>
            </w: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6</w:t>
            </w: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n1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n2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n3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F80A33" w:rsidRPr="00F80A33" w:rsidTr="000F2A73">
        <w:tc>
          <w:tcPr>
            <w:tcW w:w="48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0A33">
              <w:rPr>
                <w:sz w:val="22"/>
                <w:szCs w:val="22"/>
              </w:rPr>
              <w:t>n4</w:t>
            </w:r>
          </w:p>
        </w:tc>
        <w:tc>
          <w:tcPr>
            <w:tcW w:w="743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2"/>
          </w:tcPr>
          <w:p w:rsidR="00F80A33" w:rsidRPr="00F80A33" w:rsidRDefault="00F80A33" w:rsidP="00F80A3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F80A33" w:rsidRPr="00F80A33" w:rsidRDefault="00F80A33" w:rsidP="00F80A33">
      <w:pPr>
        <w:autoSpaceDE w:val="0"/>
        <w:autoSpaceDN w:val="0"/>
        <w:rPr>
          <w:sz w:val="24"/>
          <w:szCs w:val="24"/>
        </w:rPr>
      </w:pPr>
    </w:p>
    <w:p w:rsidR="00F80A33" w:rsidRPr="00F80A33" w:rsidRDefault="00F80A33" w:rsidP="00F80A33">
      <w:pPr>
        <w:autoSpaceDE w:val="0"/>
        <w:autoSpaceDN w:val="0"/>
        <w:spacing w:line="216" w:lineRule="auto"/>
        <w:rPr>
          <w:sz w:val="10"/>
          <w:szCs w:val="10"/>
        </w:rPr>
      </w:pPr>
    </w:p>
    <w:p w:rsidR="00F80A33" w:rsidRPr="00F80A33" w:rsidRDefault="00F80A33" w:rsidP="00F80A33">
      <w:pPr>
        <w:autoSpaceDE w:val="0"/>
        <w:autoSpaceDN w:val="0"/>
        <w:spacing w:line="216" w:lineRule="auto"/>
        <w:rPr>
          <w:sz w:val="24"/>
          <w:szCs w:val="24"/>
        </w:rPr>
      </w:pPr>
      <w:r w:rsidRPr="00F80A33">
        <w:rPr>
          <w:sz w:val="24"/>
          <w:szCs w:val="24"/>
        </w:rPr>
        <w:t>Руководитель ____________________ (подпись, Ф.И.О.)</w:t>
      </w:r>
    </w:p>
    <w:p w:rsidR="00F80A33" w:rsidRPr="00F80A33" w:rsidRDefault="00F80A33" w:rsidP="00F80A33">
      <w:pPr>
        <w:autoSpaceDE w:val="0"/>
        <w:autoSpaceDN w:val="0"/>
        <w:rPr>
          <w:sz w:val="10"/>
          <w:szCs w:val="10"/>
        </w:rPr>
      </w:pPr>
    </w:p>
    <w:p w:rsidR="00F80A33" w:rsidRDefault="00F80A33" w:rsidP="00F80A33">
      <w:pPr>
        <w:autoSpaceDE w:val="0"/>
        <w:autoSpaceDN w:val="0"/>
        <w:rPr>
          <w:sz w:val="24"/>
          <w:szCs w:val="24"/>
        </w:rPr>
      </w:pPr>
      <w:r w:rsidRPr="00F80A33">
        <w:rPr>
          <w:sz w:val="24"/>
          <w:szCs w:val="24"/>
        </w:rPr>
        <w:t>Исполнитель ____________________ (подпись, Ф.И.О., тел.)</w:t>
      </w: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bookmarkStart w:id="1" w:name="_GoBack"/>
      <w:bookmarkEnd w:id="1"/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AA1" w:rsidRDefault="002C6AA1" w:rsidP="003861BC">
      <w:r>
        <w:separator/>
      </w:r>
    </w:p>
  </w:endnote>
  <w:endnote w:type="continuationSeparator" w:id="0">
    <w:p w:rsidR="002C6AA1" w:rsidRDefault="002C6AA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A33">
          <w:rPr>
            <w:noProof/>
          </w:rPr>
          <w:t>14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AA1" w:rsidRDefault="002C6AA1" w:rsidP="003861BC">
      <w:r>
        <w:separator/>
      </w:r>
    </w:p>
  </w:footnote>
  <w:footnote w:type="continuationSeparator" w:id="0">
    <w:p w:rsidR="002C6AA1" w:rsidRDefault="002C6AA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E77C7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80A33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&#1052;&#1086;&#1080;%20&#1076;&#1086;&#1082;&#1091;&#1084;&#1077;&#1085;&#1090;&#1099;\Downloads\1&#1045;&#1083;&#1080;&#1079;&#1072;&#1074;.&#1055;&#1086;&#1089;&#1090;.&#1055;&#1083;&#1072;&#1085;%20&#1086;&#1079;&#1076;.%20&#1085;&#1072;%202018-20&#1075;%20&#8470;%20%20&#1086;&#1090;%2004.06.2018%20(1).doc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216E9FF4479B20A051039C4286B0E27DDFDF7D742C072B25F90C50BFq8CD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2216E9FF4479B20A051039C4286B0E27EDBDF7C722A072B25F90C50BF8D84195F09B20325230D27q9C3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216E9FF4479B20A051039C4286B0E27EDBDF7C722A072B25F90C50BF8D84195F09B20325230D27q9C8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216E9FF4479B20A0511D9154EAEEED7ED58272742C08787BAA0A07E0DD824C1Fq4C9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34CCD-6AB5-4D78-B52F-102F15C3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14</Pages>
  <Words>3246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178</cp:revision>
  <cp:lastPrinted>2022-06-06T11:28:00Z</cp:lastPrinted>
  <dcterms:created xsi:type="dcterms:W3CDTF">2020-04-13T08:26:00Z</dcterms:created>
  <dcterms:modified xsi:type="dcterms:W3CDTF">2022-09-05T07:14:00Z</dcterms:modified>
</cp:coreProperties>
</file>