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07B3D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№51 (581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 w:rsidR="00C92516">
        <w:rPr>
          <w:b/>
          <w:sz w:val="44"/>
          <w:szCs w:val="44"/>
        </w:rPr>
        <w:t>17</w:t>
      </w:r>
      <w:r w:rsidR="001C4D49">
        <w:rPr>
          <w:b/>
          <w:sz w:val="44"/>
          <w:szCs w:val="44"/>
        </w:rPr>
        <w:t>.11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C92516" w:rsidRPr="00C92516" w:rsidRDefault="00C92516" w:rsidP="00C92516">
      <w:pPr>
        <w:rPr>
          <w:color w:val="000000"/>
          <w:sz w:val="24"/>
          <w:szCs w:val="24"/>
        </w:rPr>
      </w:pPr>
    </w:p>
    <w:p w:rsidR="00C92516" w:rsidRPr="00C92516" w:rsidRDefault="00C92516" w:rsidP="00C92516">
      <w:pPr>
        <w:jc w:val="center"/>
        <w:rPr>
          <w:b/>
          <w:color w:val="000000"/>
          <w:sz w:val="22"/>
          <w:szCs w:val="22"/>
        </w:rPr>
      </w:pPr>
      <w:r w:rsidRPr="00C92516">
        <w:rPr>
          <w:b/>
          <w:color w:val="000000"/>
          <w:sz w:val="22"/>
          <w:szCs w:val="22"/>
        </w:rPr>
        <w:t>АДМИНИСТРАЦИЯ ШИРОКОИССКОГО СЕЛЬСОВЕТА</w:t>
      </w:r>
    </w:p>
    <w:p w:rsidR="00C92516" w:rsidRPr="00C92516" w:rsidRDefault="00C92516" w:rsidP="00C92516">
      <w:pPr>
        <w:jc w:val="center"/>
        <w:rPr>
          <w:b/>
          <w:color w:val="000000"/>
          <w:sz w:val="22"/>
          <w:szCs w:val="22"/>
        </w:rPr>
      </w:pPr>
      <w:r w:rsidRPr="00C92516">
        <w:rPr>
          <w:b/>
          <w:color w:val="000000"/>
          <w:sz w:val="22"/>
          <w:szCs w:val="22"/>
        </w:rPr>
        <w:t>МОКШАНСКОГО РАЙОНА ПЕНЗЕНСКОЙ ОБЛАСТИ</w:t>
      </w:r>
    </w:p>
    <w:p w:rsidR="00C92516" w:rsidRPr="00C92516" w:rsidRDefault="00C92516" w:rsidP="00C92516">
      <w:pPr>
        <w:jc w:val="center"/>
        <w:rPr>
          <w:b/>
          <w:color w:val="000000"/>
          <w:sz w:val="22"/>
          <w:szCs w:val="22"/>
        </w:rPr>
      </w:pPr>
      <w:r w:rsidRPr="00C92516">
        <w:rPr>
          <w:b/>
          <w:color w:val="000000"/>
          <w:sz w:val="22"/>
          <w:szCs w:val="22"/>
        </w:rPr>
        <w:t>ПОСТАНОВЛЕНИЕ</w:t>
      </w:r>
    </w:p>
    <w:p w:rsidR="00C92516" w:rsidRPr="00C92516" w:rsidRDefault="00C92516" w:rsidP="00C92516">
      <w:pPr>
        <w:jc w:val="center"/>
        <w:rPr>
          <w:b/>
          <w:color w:val="000000"/>
          <w:sz w:val="22"/>
          <w:szCs w:val="22"/>
        </w:rPr>
      </w:pPr>
      <w:r w:rsidRPr="00C92516">
        <w:rPr>
          <w:b/>
          <w:color w:val="000000"/>
          <w:sz w:val="22"/>
          <w:szCs w:val="22"/>
        </w:rPr>
        <w:t>от 17.11.2022 № 97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с. </w:t>
      </w:r>
      <w:proofErr w:type="spellStart"/>
      <w:r w:rsidRPr="00C92516">
        <w:rPr>
          <w:color w:val="000000"/>
          <w:sz w:val="22"/>
          <w:szCs w:val="22"/>
        </w:rPr>
        <w:t>Широкоис</w:t>
      </w:r>
      <w:proofErr w:type="spellEnd"/>
    </w:p>
    <w:p w:rsidR="00C92516" w:rsidRPr="00C92516" w:rsidRDefault="00C92516" w:rsidP="00C92516">
      <w:pPr>
        <w:jc w:val="center"/>
        <w:rPr>
          <w:b/>
          <w:bCs/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В соответствии с </w:t>
      </w:r>
      <w:hyperlink r:id="rId9" w:tgtFrame="_blank" w:history="1">
        <w:r w:rsidRPr="00C92516">
          <w:rPr>
            <w:color w:val="000000"/>
            <w:sz w:val="22"/>
            <w:szCs w:val="22"/>
          </w:rPr>
          <w:t>Земельным Кодексом</w:t>
        </w:r>
      </w:hyperlink>
      <w:r w:rsidRPr="00C92516">
        <w:rPr>
          <w:color w:val="000000"/>
          <w:sz w:val="22"/>
          <w:szCs w:val="22"/>
        </w:rPr>
        <w:t xml:space="preserve"> РФ, Федеральным законом от 27.07.2010 </w:t>
      </w:r>
      <w:hyperlink r:id="rId10" w:tgtFrame="_blank" w:history="1">
        <w:r w:rsidRPr="00C92516">
          <w:rPr>
            <w:color w:val="000000"/>
            <w:sz w:val="22"/>
            <w:szCs w:val="22"/>
          </w:rPr>
          <w:t>№ 210-ФЗ</w:t>
        </w:r>
      </w:hyperlink>
      <w:r w:rsidRPr="00C92516">
        <w:rPr>
          <w:color w:val="000000"/>
          <w:sz w:val="22"/>
          <w:szCs w:val="22"/>
        </w:rPr>
        <w:t xml:space="preserve"> «Об организации предоставления государственных и муниципальных услуг», Федеральным законом </w:t>
      </w:r>
      <w:hyperlink r:id="rId11" w:tgtFrame="_blank" w:history="1">
        <w:r w:rsidRPr="00C92516">
          <w:rPr>
            <w:color w:val="000000"/>
            <w:sz w:val="22"/>
            <w:szCs w:val="22"/>
          </w:rPr>
          <w:t>от 06.10.2003 № 131-ФЗ</w:t>
        </w:r>
      </w:hyperlink>
      <w:r w:rsidRPr="00C92516">
        <w:rPr>
          <w:color w:val="000000"/>
          <w:sz w:val="22"/>
          <w:szCs w:val="22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области,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Администрация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постановляет: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сельсовета» и разместить на официальной странице</w:t>
      </w:r>
      <w:r w:rsidRPr="00C92516">
        <w:rPr>
          <w:rFonts w:eastAsia="Calibri"/>
          <w:color w:val="000000"/>
          <w:sz w:val="22"/>
          <w:szCs w:val="22"/>
          <w:lang w:eastAsia="ar-SA"/>
        </w:rPr>
        <w:t xml:space="preserve"> администрации </w:t>
      </w:r>
      <w:proofErr w:type="spellStart"/>
      <w:r w:rsidRPr="00C92516">
        <w:rPr>
          <w:rFonts w:eastAsia="Calibri"/>
          <w:color w:val="000000"/>
          <w:sz w:val="22"/>
          <w:szCs w:val="22"/>
          <w:lang w:eastAsia="ar-SA"/>
        </w:rPr>
        <w:t>Широкоисского</w:t>
      </w:r>
      <w:proofErr w:type="spellEnd"/>
      <w:r w:rsidRPr="00C92516">
        <w:rPr>
          <w:rFonts w:eastAsia="Calibri"/>
          <w:color w:val="000000"/>
          <w:sz w:val="22"/>
          <w:szCs w:val="22"/>
          <w:lang w:eastAsia="ar-SA"/>
        </w:rPr>
        <w:t xml:space="preserve"> сельсовета </w:t>
      </w:r>
      <w:proofErr w:type="spellStart"/>
      <w:r w:rsidRPr="00C92516">
        <w:rPr>
          <w:rFonts w:eastAsia="Calibri"/>
          <w:color w:val="000000"/>
          <w:sz w:val="22"/>
          <w:szCs w:val="22"/>
          <w:lang w:eastAsia="ar-SA"/>
        </w:rPr>
        <w:t>Мокшанского</w:t>
      </w:r>
      <w:proofErr w:type="spellEnd"/>
      <w:r w:rsidRPr="00C92516">
        <w:rPr>
          <w:rFonts w:eastAsia="Calibri"/>
          <w:color w:val="000000"/>
          <w:sz w:val="22"/>
          <w:szCs w:val="22"/>
          <w:lang w:eastAsia="ar-SA"/>
        </w:rPr>
        <w:t xml:space="preserve"> района Пензенской области раздела Власть/ОМС </w:t>
      </w:r>
      <w:proofErr w:type="spellStart"/>
      <w:r w:rsidRPr="00C92516">
        <w:rPr>
          <w:rFonts w:eastAsia="Calibri"/>
          <w:color w:val="000000"/>
          <w:sz w:val="22"/>
          <w:szCs w:val="22"/>
          <w:lang w:eastAsia="ar-SA"/>
        </w:rPr>
        <w:t>Мокшанского</w:t>
      </w:r>
      <w:proofErr w:type="spellEnd"/>
      <w:r w:rsidRPr="00C92516">
        <w:rPr>
          <w:rFonts w:eastAsia="Calibri"/>
          <w:color w:val="000000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C92516">
        <w:rPr>
          <w:rFonts w:eastAsia="Calibri"/>
          <w:color w:val="000000"/>
          <w:sz w:val="22"/>
          <w:szCs w:val="22"/>
          <w:lang w:eastAsia="ar-SA"/>
        </w:rPr>
        <w:t>Мокшанского</w:t>
      </w:r>
      <w:proofErr w:type="spellEnd"/>
      <w:r w:rsidRPr="00C92516">
        <w:rPr>
          <w:rFonts w:eastAsia="Calibri"/>
          <w:color w:val="000000"/>
          <w:sz w:val="22"/>
          <w:szCs w:val="22"/>
          <w:lang w:eastAsia="ar-SA"/>
        </w:rPr>
        <w:t xml:space="preserve"> района в сети «Интернет» (далее – официальная страница)  </w:t>
      </w:r>
      <w:hyperlink r:id="rId12" w:history="1">
        <w:r w:rsidRPr="00C92516">
          <w:rPr>
            <w:rFonts w:eastAsia="Calibri"/>
            <w:color w:val="000000"/>
            <w:sz w:val="22"/>
            <w:szCs w:val="22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Pr="00C92516">
        <w:rPr>
          <w:rFonts w:eastAsia="Calibri"/>
          <w:color w:val="000000"/>
          <w:sz w:val="22"/>
          <w:szCs w:val="22"/>
          <w:lang w:eastAsia="ar-SA"/>
        </w:rPr>
        <w:t>.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4. </w:t>
      </w:r>
      <w:proofErr w:type="gramStart"/>
      <w:r w:rsidRPr="00C92516">
        <w:rPr>
          <w:color w:val="000000"/>
          <w:sz w:val="22"/>
          <w:szCs w:val="22"/>
        </w:rPr>
        <w:t>Контроль за</w:t>
      </w:r>
      <w:proofErr w:type="gramEnd"/>
      <w:r w:rsidRPr="00C92516">
        <w:rPr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Глава администрации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</w:p>
    <w:p w:rsidR="00C92516" w:rsidRDefault="00C92516" w:rsidP="00C92516">
      <w:pPr>
        <w:jc w:val="both"/>
        <w:rPr>
          <w:color w:val="000000"/>
          <w:sz w:val="22"/>
          <w:szCs w:val="22"/>
        </w:rPr>
      </w:pP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                                                                                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С.А. Симаков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</w:p>
    <w:p w:rsidR="00C92516" w:rsidRPr="00C92516" w:rsidRDefault="00C92516" w:rsidP="00C92516">
      <w:pPr>
        <w:jc w:val="right"/>
        <w:rPr>
          <w:bCs/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УТВЕРЖДЕН </w:t>
      </w:r>
    </w:p>
    <w:p w:rsidR="00C92516" w:rsidRPr="00C92516" w:rsidRDefault="00C92516" w:rsidP="00C92516">
      <w:pPr>
        <w:jc w:val="right"/>
        <w:rPr>
          <w:bCs/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постановлением администрации </w:t>
      </w:r>
    </w:p>
    <w:p w:rsidR="00C92516" w:rsidRPr="00C92516" w:rsidRDefault="00C92516" w:rsidP="00C92516">
      <w:pPr>
        <w:jc w:val="right"/>
        <w:rPr>
          <w:bCs/>
          <w:color w:val="000000"/>
          <w:sz w:val="22"/>
          <w:szCs w:val="22"/>
        </w:rPr>
      </w:pPr>
      <w:proofErr w:type="spellStart"/>
      <w:r w:rsidRPr="00C92516">
        <w:rPr>
          <w:bCs/>
          <w:color w:val="000000"/>
          <w:sz w:val="22"/>
          <w:szCs w:val="22"/>
        </w:rPr>
        <w:t>Широкоисского</w:t>
      </w:r>
      <w:proofErr w:type="spellEnd"/>
      <w:r w:rsidRPr="00C92516">
        <w:rPr>
          <w:bCs/>
          <w:color w:val="000000"/>
          <w:sz w:val="22"/>
          <w:szCs w:val="22"/>
        </w:rPr>
        <w:t xml:space="preserve"> сельсовета </w:t>
      </w:r>
    </w:p>
    <w:p w:rsidR="00C92516" w:rsidRPr="00C92516" w:rsidRDefault="00C92516" w:rsidP="00C92516">
      <w:pPr>
        <w:jc w:val="right"/>
        <w:rPr>
          <w:bCs/>
          <w:color w:val="000000"/>
          <w:sz w:val="22"/>
          <w:szCs w:val="22"/>
        </w:rPr>
      </w:pPr>
      <w:proofErr w:type="spellStart"/>
      <w:r w:rsidRPr="00C92516">
        <w:rPr>
          <w:bCs/>
          <w:color w:val="000000"/>
          <w:sz w:val="22"/>
          <w:szCs w:val="22"/>
        </w:rPr>
        <w:lastRenderedPageBreak/>
        <w:t>Мокшанского</w:t>
      </w:r>
      <w:proofErr w:type="spellEnd"/>
      <w:r w:rsidRPr="00C92516">
        <w:rPr>
          <w:bCs/>
          <w:color w:val="000000"/>
          <w:sz w:val="22"/>
          <w:szCs w:val="22"/>
        </w:rPr>
        <w:t xml:space="preserve"> района</w:t>
      </w:r>
    </w:p>
    <w:p w:rsidR="00C92516" w:rsidRPr="00C92516" w:rsidRDefault="00C92516" w:rsidP="00C92516">
      <w:pPr>
        <w:jc w:val="right"/>
        <w:rPr>
          <w:bCs/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Пензенской области</w:t>
      </w:r>
    </w:p>
    <w:p w:rsidR="00C92516" w:rsidRPr="00C92516" w:rsidRDefault="00C92516" w:rsidP="00C92516">
      <w:pPr>
        <w:jc w:val="right"/>
        <w:rPr>
          <w:bCs/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от 17.11.2022 № 97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1.Общие положения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1.1.Предмет регулирования административного регламента.</w:t>
      </w:r>
    </w:p>
    <w:p w:rsidR="00C92516" w:rsidRPr="00C92516" w:rsidRDefault="00C92516" w:rsidP="00C92516">
      <w:pPr>
        <w:ind w:firstLine="709"/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1.2. Круг заявителей.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От имени физических лиц заявления могут подавать: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законные представители (родители, усыновители, опекуны) несовершеннолетних в возрасте до 14 лет;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опекуны недееспособных граждан;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представители, действующие в силу полномочий, основанных на доверенности или договоре.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От имени юридического лица заявления могут подавать: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представители в силу полномочий, основанных на доверенности или договоре;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участники юридического лица в предусмотренных законом случаях.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1.3. Информирование заявителя о предоставлении муниципальной услуги осуществляется: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1.3.1. Лично;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1.3.2. Непосредственно в здании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1.3.3. Посредством использования телефонной, почтовой связи, а также электронной почты;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1.3.4. </w:t>
      </w:r>
      <w:proofErr w:type="gramStart"/>
      <w:r w:rsidRPr="00C92516">
        <w:rPr>
          <w:color w:val="000000"/>
          <w:sz w:val="22"/>
          <w:szCs w:val="22"/>
        </w:rPr>
        <w:t xml:space="preserve">Посредством размещения информации на официальной странице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 раздела Власть/ОМС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на сайте администрации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в сети «Интернет» (далее – официальная страница),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C92516">
        <w:rPr>
          <w:color w:val="000000"/>
          <w:sz w:val="22"/>
          <w:szCs w:val="22"/>
        </w:rPr>
        <w:t xml:space="preserve"> Пензенской области (https://gosuslugi.pnzreg.ru) (далее-КСПГМУ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>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а) при личном обращении заявителя;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б) по письменным обращениям (в том числе по электронной почте);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в) по телефону.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Ответы на вопросы, не предусмотренные пунктом 1.5. </w:t>
      </w:r>
      <w:proofErr w:type="gramStart"/>
      <w:r w:rsidRPr="00C92516">
        <w:rPr>
          <w:color w:val="000000"/>
          <w:sz w:val="22"/>
          <w:szCs w:val="22"/>
        </w:rPr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>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1.5. Информация по вопросам предоставления муниципальной услуги включает в себя следующие сведения: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2) круг заявителей, которым предоставляется муниципальная услуга;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4) срок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5) порядок и способы подачи документов, представляемых заявителем для получения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10) сведения о месте нахождения, графике работы, телефонах, адресе официальной странице Администрации, а также электронной почты;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1.7. Информация по вопросам предоставления муниципальной услуги предоставляется заявителю бесплатно.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1.8. </w:t>
      </w:r>
      <w:proofErr w:type="gramStart"/>
      <w:r w:rsidRPr="00C92516">
        <w:rPr>
          <w:color w:val="000000"/>
          <w:sz w:val="22"/>
          <w:szCs w:val="22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1.9. Порядок, форма, место размещения и способы получения справочной информации.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 справочной информации относится следующая информация: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адреса официальных сайтов (страниц) Администрации, МФЦ, организаций, участвующих в предоставлении муниципальной услуги, адреса их электронной почты.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на официальном сайте (странице) Администрации, МФЦ, на Едином портале,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>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2.Стандарт предоставления муниципальной услуги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2.2. Муниципальная услуга предоставляется администрацией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МФЦ участвует в предоставлении муниципальной услуги в части: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информирования о порядке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-приема заявлений и документов, необходимых для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выдачи результата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2.3.Результат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Результатом предоставления муниципальной услуги являются: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-выданное заявителю подготовленное администрацией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-решение об отказе в предоставлении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 предоставления муниципальной услуги может быть получен: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-в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на бумажном носителе при личном обращении;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-почтовым отправлением;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-в МФЦ на бумажном носителе при личном обращении;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-на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возможности), в том числе в форме электронного документа, подписанного электронной подписью.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1) 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2) 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Решение о выдаче или об отказе в выдаче разрешения принимается администрацией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, а также </w:t>
      </w:r>
      <w:proofErr w:type="gramStart"/>
      <w:r w:rsidRPr="00C92516">
        <w:rPr>
          <w:color w:val="000000"/>
          <w:sz w:val="22"/>
          <w:szCs w:val="22"/>
        </w:rPr>
        <w:t>на</w:t>
      </w:r>
      <w:proofErr w:type="gramEnd"/>
      <w:r w:rsidRPr="00C92516">
        <w:rPr>
          <w:color w:val="000000"/>
          <w:sz w:val="22"/>
          <w:szCs w:val="22"/>
        </w:rPr>
        <w:t xml:space="preserve"> официальной странице уполномоченного органа в информационно-телекоммуникационной сети «Интернет».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Уполномоченный специалист администрации обеспечивает размещение и актуализацию перечня нормативных правовых актов, регулирующих предоставление муниципальной услуги, на своей официальной странице, а также в соответствующем разделе федерального реестра.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2.6.1. Исчерпывающий перечень документов, необходимых для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Для получения муниципальной услуги заявитель самостоятельно предоставляет: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2.6.1.1. Заявление по форме согласно приложению №1 к настоящему административному регламенту;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2.6.1.2.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2.6.1.3.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2.6.2. К заявлению о выдаче Разрешения могут быть приложены следующие документы: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2.6.2.1. 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2.6.2.2. </w:t>
      </w:r>
      <w:proofErr w:type="gramStart"/>
      <w:r w:rsidRPr="00C92516">
        <w:rPr>
          <w:color w:val="000000"/>
          <w:sz w:val="22"/>
          <w:szCs w:val="22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2.6.2.3. Копия лицензии, удостоверяющей право проведения работ по геологическому изучению недр;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2.6.2.4. 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3" w:tgtFrame="_blank" w:history="1">
        <w:r w:rsidRPr="00C92516">
          <w:rPr>
            <w:color w:val="000000"/>
            <w:sz w:val="22"/>
            <w:szCs w:val="22"/>
          </w:rPr>
          <w:t>Земельного кодекса</w:t>
        </w:r>
      </w:hyperlink>
      <w:r w:rsidRPr="00C92516">
        <w:rPr>
          <w:color w:val="000000"/>
          <w:sz w:val="22"/>
          <w:szCs w:val="22"/>
        </w:rPr>
        <w:t xml:space="preserve"> Российской Федерации.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2.6.3.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2.6.4.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характеристики поворотных точек, дирекционных углов, длин линий;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характеристики и расположение существующих инженерных сетей, коммуникаций и сооружений;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принятые условные обозначения.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C92516">
        <w:rPr>
          <w:color w:val="000000"/>
          <w:sz w:val="22"/>
          <w:szCs w:val="22"/>
        </w:rPr>
        <w:t xml:space="preserve"> субъектов Российской Федерации и муниципальными правовыми актами.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2.7.Запрещается требовать от заявителя или его представителя: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C92516">
        <w:rPr>
          <w:color w:val="000000"/>
          <w:sz w:val="22"/>
          <w:szCs w:val="22"/>
        </w:rPr>
        <w:t xml:space="preserve"> закона от 27.07.2010 </w:t>
      </w:r>
      <w:hyperlink r:id="rId14" w:tgtFrame="_blank" w:history="1">
        <w:r w:rsidRPr="00C92516">
          <w:rPr>
            <w:color w:val="000000"/>
            <w:sz w:val="22"/>
            <w:szCs w:val="22"/>
          </w:rPr>
          <w:t>№ 210-ФЗ</w:t>
        </w:r>
      </w:hyperlink>
      <w:r w:rsidRPr="00C92516">
        <w:rPr>
          <w:color w:val="000000"/>
          <w:sz w:val="22"/>
          <w:szCs w:val="22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5" w:tgtFrame="_blank" w:history="1">
        <w:r w:rsidRPr="00C92516">
          <w:rPr>
            <w:color w:val="000000"/>
            <w:sz w:val="22"/>
            <w:szCs w:val="22"/>
          </w:rPr>
          <w:t>№ 210-ФЗ</w:t>
        </w:r>
      </w:hyperlink>
      <w:r w:rsidRPr="00C92516">
        <w:rPr>
          <w:color w:val="000000"/>
          <w:sz w:val="22"/>
          <w:szCs w:val="22"/>
        </w:rPr>
        <w:t>) перечень документов;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C92516">
        <w:rPr>
          <w:color w:val="000000"/>
          <w:sz w:val="22"/>
          <w:szCs w:val="22"/>
        </w:rPr>
        <w:lastRenderedPageBreak/>
        <w:t>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C92516">
        <w:rPr>
          <w:color w:val="000000"/>
          <w:sz w:val="22"/>
          <w:szCs w:val="22"/>
        </w:rPr>
        <w:t>, а также приносятся извинения за доставленные неудобства.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6" w:tgtFrame="_blank" w:history="1">
        <w:r w:rsidRPr="00C92516">
          <w:rPr>
            <w:color w:val="000000"/>
            <w:sz w:val="22"/>
            <w:szCs w:val="22"/>
          </w:rPr>
          <w:t>от 27.07.2010 N 210-ФЗ</w:t>
        </w:r>
      </w:hyperlink>
      <w:r w:rsidRPr="00C92516">
        <w:rPr>
          <w:color w:val="000000"/>
          <w:sz w:val="22"/>
          <w:szCs w:val="22"/>
        </w:rPr>
        <w:t xml:space="preserve">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C92516">
        <w:rPr>
          <w:color w:val="000000"/>
          <w:sz w:val="22"/>
          <w:szCs w:val="22"/>
        </w:rPr>
        <w:t xml:space="preserve"> федеральными законами.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Основания для отказа в приеме документов, необходимых для предоставления государственной услуги: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земельный участок, на использование которого испрашивается разрешение, предоставлен физическому или юридическому лицу;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 xml:space="preserve">-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</w:t>
      </w:r>
      <w:r w:rsidRPr="00C92516">
        <w:rPr>
          <w:color w:val="000000"/>
          <w:sz w:val="22"/>
          <w:szCs w:val="22"/>
        </w:rPr>
        <w:lastRenderedPageBreak/>
        <w:t>предоставления земельных участков и установления сервитутов</w:t>
      </w:r>
      <w:proofErr w:type="gramEnd"/>
      <w:r w:rsidRPr="00C92516">
        <w:rPr>
          <w:color w:val="000000"/>
          <w:sz w:val="22"/>
          <w:szCs w:val="22"/>
        </w:rPr>
        <w:t>», если предоставление такой схемы предусмотрено в соответствии с законом субъекта Российской Федерации;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в заявлении указаны объекты, не предусмотренные в перечне, утвержденном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иные основания, предусмотренные в соответствии с законом субъекта Российской Федерации.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2.9. Исчерпывающий перечень оснований для приостановления 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bookmarkStart w:id="1" w:name="P219"/>
      <w:bookmarkEnd w:id="1"/>
      <w:r w:rsidRPr="00C92516">
        <w:rPr>
          <w:color w:val="000000"/>
          <w:sz w:val="22"/>
          <w:szCs w:val="22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Предоставление муниципальной услуги осуществляется бесплатно.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2.13. Максимальный срок ожидания в очереди при подаче заявления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2.14. Срок и порядок регистрации заявления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Заявление, представленное заявителем лично либо его представителем, регистрируется в установленном порядке в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в течение 1 рабочего дня </w:t>
      </w:r>
      <w:proofErr w:type="gramStart"/>
      <w:r w:rsidRPr="00C92516">
        <w:rPr>
          <w:color w:val="000000"/>
          <w:sz w:val="22"/>
          <w:szCs w:val="22"/>
        </w:rPr>
        <w:t>с даты поступления</w:t>
      </w:r>
      <w:proofErr w:type="gramEnd"/>
      <w:r w:rsidRPr="00C92516">
        <w:rPr>
          <w:color w:val="000000"/>
          <w:sz w:val="22"/>
          <w:szCs w:val="22"/>
        </w:rPr>
        <w:t xml:space="preserve"> такого заявления.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Заявление, представленное заявителем либо его представителем через МФЦ, регистрируется в установленном порядке администрацией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в день поступления от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Заявление, поступившее в электронной форме на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возможности), регистрируется в установленном порядке специалистом администрации в день его поступления в случае отсутствия автоматической регистрации заявлений на ЕПГУ, КСПГМУ ПО Заявление, поступившее в нерабочее время, регистрируется в первый рабочий день.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2.15. </w:t>
      </w:r>
      <w:proofErr w:type="gramStart"/>
      <w:r w:rsidRPr="00C92516">
        <w:rPr>
          <w:color w:val="000000"/>
          <w:sz w:val="22"/>
          <w:szCs w:val="2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2.18. Кабинет специалиста Администрации и помещение МФЦ оборудуются информационными стендами.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 информационных стендах в помещениях Администрации и МФЦ размещается следующая информация: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 Пензенской области, устанавливающих порядок и условия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перечень документов, необходимых для предоставления (получения) муниципальной услуги;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образцы необходимых заявлений для получения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2.19. Требования к обеспечению доступности для инвалидов: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92516">
        <w:rPr>
          <w:color w:val="000000"/>
          <w:sz w:val="22"/>
          <w:szCs w:val="22"/>
        </w:rPr>
        <w:t>сурдопереводчика</w:t>
      </w:r>
      <w:proofErr w:type="spellEnd"/>
      <w:r w:rsidRPr="00C92516">
        <w:rPr>
          <w:color w:val="000000"/>
          <w:sz w:val="22"/>
          <w:szCs w:val="22"/>
        </w:rPr>
        <w:t xml:space="preserve"> и </w:t>
      </w:r>
      <w:proofErr w:type="spellStart"/>
      <w:r w:rsidRPr="00C92516">
        <w:rPr>
          <w:color w:val="000000"/>
          <w:sz w:val="22"/>
          <w:szCs w:val="22"/>
        </w:rPr>
        <w:t>тифлосурдопереводчика</w:t>
      </w:r>
      <w:proofErr w:type="spellEnd"/>
      <w:r w:rsidRPr="00C92516">
        <w:rPr>
          <w:color w:val="000000"/>
          <w:sz w:val="22"/>
          <w:szCs w:val="22"/>
        </w:rPr>
        <w:t>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Показатели доступности и качества муниципальной услуги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2.23. Показателями доступности предоставления муниципальной услуги являются: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расположенность в зоне доступности к основным транспортным магистралям, хорошие подъездные дороги;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соблюдение требований Регламента о порядке информирования по предоставлению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предоставление возможности получения информации о ходе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предоставление возможности подачи заявления о предоставлении муниципальной услуги на базе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2.24. Показателями качества предоставления муниципальной услуги являются: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соблюдение стандарта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2.25.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2.26. При предоставлении муниципальной услуги в электронной форме посредством КСПГМУ ПО заявителю обеспечивается: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а) получение информации о порядке и сроках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б) формирование заявления о предоставлении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в) прием и регистрация заявления и иных документов, необходимых для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bookmarkStart w:id="2" w:name="_00023"/>
      <w:r w:rsidRPr="00C92516">
        <w:rPr>
          <w:color w:val="000000"/>
          <w:sz w:val="22"/>
          <w:szCs w:val="22"/>
        </w:rPr>
        <w:t>г) получение сведений о ходе выполнения муниципальной услуги;</w:t>
      </w:r>
      <w:bookmarkEnd w:id="2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д) осуществление оценки качества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2.27.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C92516">
        <w:rPr>
          <w:color w:val="000000"/>
          <w:sz w:val="22"/>
          <w:szCs w:val="22"/>
        </w:rPr>
        <w:t>по</w:t>
      </w:r>
      <w:proofErr w:type="spellEnd"/>
      <w:proofErr w:type="gramEnd"/>
      <w:r w:rsidRPr="00C92516">
        <w:rPr>
          <w:color w:val="000000"/>
          <w:sz w:val="22"/>
          <w:szCs w:val="22"/>
        </w:rPr>
        <w:t xml:space="preserve"> выбору заявителя.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>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Заявителю после успешного заполнения опросной формы оценки на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</w:t>
      </w:r>
      <w:proofErr w:type="gramStart"/>
      <w:r w:rsidRPr="00C92516">
        <w:rPr>
          <w:color w:val="000000"/>
          <w:sz w:val="22"/>
          <w:szCs w:val="22"/>
        </w:rPr>
        <w:t>на</w:t>
      </w:r>
      <w:proofErr w:type="gramEnd"/>
      <w:r w:rsidRPr="00C92516">
        <w:rPr>
          <w:color w:val="000000"/>
          <w:sz w:val="22"/>
          <w:szCs w:val="22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2.28.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2.29 Заявитель (представитель заявителя) вправе обратиться за предоставлением муниципальной услуги в электронной форме в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 xml:space="preserve">2.30. </w:t>
      </w:r>
      <w:proofErr w:type="gramStart"/>
      <w:r w:rsidRPr="00C92516">
        <w:rPr>
          <w:color w:val="000000"/>
          <w:sz w:val="22"/>
          <w:szCs w:val="22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3.1. Предоставление муниципальной услуги включает в себя следующие административные процедуры: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прием и регистрация заявления и документов на предоставление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рассмотрение документов и сведений;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подготовку Разрешения или отказа в выдаче Разрешения;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выдачу Разрешения Заявителю либо направление (вручение).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3.1.1. Прием и регистрация заявления и документов на предоставление муниципальной услуги.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C92516">
        <w:rPr>
          <w:color w:val="000000"/>
          <w:sz w:val="22"/>
          <w:szCs w:val="22"/>
        </w:rPr>
        <w:t>в</w:t>
      </w:r>
      <w:proofErr w:type="gramEnd"/>
      <w:r w:rsidRPr="00C92516">
        <w:rPr>
          <w:color w:val="000000"/>
          <w:sz w:val="22"/>
          <w:szCs w:val="22"/>
        </w:rPr>
        <w:t xml:space="preserve"> </w:t>
      </w:r>
      <w:proofErr w:type="gramStart"/>
      <w:r w:rsidRPr="00C92516">
        <w:rPr>
          <w:color w:val="000000"/>
          <w:sz w:val="22"/>
          <w:szCs w:val="22"/>
        </w:rPr>
        <w:t>уполномоченный</w:t>
      </w:r>
      <w:proofErr w:type="gramEnd"/>
      <w:r w:rsidRPr="00C92516">
        <w:rPr>
          <w:color w:val="000000"/>
          <w:sz w:val="22"/>
          <w:szCs w:val="22"/>
        </w:rPr>
        <w:t xml:space="preserve"> орган, в МФЦ, с заявлением и документами; поступление заявления и копий документов в электронной форме через ЕПГУ, КСПГМУ ПО (при наличии технической возможности).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3.1.1.1. При личном обращении заявителя в администрацию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 специалист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сельсовета, ответственный за прием и выдачу документов: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текст в заявлении поддается прочтению;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заявление подписано уполномоченным лицом;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приложены документы, необходимые для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3.1.1.2. 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C92516">
        <w:rPr>
          <w:color w:val="000000"/>
          <w:sz w:val="22"/>
          <w:szCs w:val="22"/>
        </w:rPr>
        <w:t>невскрытыми</w:t>
      </w:r>
      <w:proofErr w:type="gramEnd"/>
      <w:r w:rsidRPr="00C92516">
        <w:rPr>
          <w:color w:val="000000"/>
          <w:sz w:val="22"/>
          <w:szCs w:val="22"/>
        </w:rPr>
        <w:t>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3.1.1.3. 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ЕПГУ,  КСПГМУ ПО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На ЕПГУ, КСПГМУ </w:t>
      </w:r>
      <w:proofErr w:type="gramStart"/>
      <w:r w:rsidRPr="00C92516">
        <w:rPr>
          <w:color w:val="000000"/>
          <w:sz w:val="22"/>
          <w:szCs w:val="22"/>
        </w:rPr>
        <w:t>ПО размещается</w:t>
      </w:r>
      <w:proofErr w:type="gramEnd"/>
      <w:r w:rsidRPr="00C92516">
        <w:rPr>
          <w:color w:val="000000"/>
          <w:sz w:val="22"/>
          <w:szCs w:val="22"/>
        </w:rPr>
        <w:t xml:space="preserve"> образец заполнения электронной формы заявления.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 xml:space="preserve">формирует и направляет заявителю электронное уведомление через ЕПГУ, КСПГМУ ПО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>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направляет поступивший пакет документов в электронном виде главе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3.1.2. 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случае</w:t>
      </w:r>
      <w:proofErr w:type="gramStart"/>
      <w:r w:rsidRPr="00C92516">
        <w:rPr>
          <w:color w:val="000000"/>
          <w:sz w:val="22"/>
          <w:szCs w:val="22"/>
        </w:rPr>
        <w:t>,</w:t>
      </w:r>
      <w:proofErr w:type="gramEnd"/>
      <w:r w:rsidRPr="00C92516">
        <w:rPr>
          <w:color w:val="000000"/>
          <w:sz w:val="22"/>
          <w:szCs w:val="22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В случае </w:t>
      </w:r>
      <w:proofErr w:type="gramStart"/>
      <w:r w:rsidRPr="00C92516">
        <w:rPr>
          <w:color w:val="000000"/>
          <w:sz w:val="22"/>
          <w:szCs w:val="22"/>
        </w:rPr>
        <w:t>не поступления</w:t>
      </w:r>
      <w:proofErr w:type="gramEnd"/>
      <w:r w:rsidRPr="00C92516">
        <w:rPr>
          <w:color w:val="000000"/>
          <w:sz w:val="22"/>
          <w:szCs w:val="22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Максимальный срок выполнения данной административной процедуры составляет 5 рабочих дней.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Фиксация результата выполнения административной процедуры не производится.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3.1.3.Подготовка Разрешения или отказа в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Основанием для начала административной процедуры является получение специалистом, ответственного за выдачу разрешения, документов, указанных в пункте 2.6. настоящего административного регламента, в том числе по каналам межведомственного информационного взаимодействия.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Ответственным за выполнение административной процедуры является специалист администрации, ответственным 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2.3. настоящего административного регламента и принимает одно из следующих решений: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1) выдать Разрешение;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2) отказать в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В случае направления заявителем заявления и документов в электронном виде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Срок выполнения административной процедуры – 14 рабочих дней.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 уведомления об отказе в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возможности), заявитель предъявляет следующие документы: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документ, удостоверяющий личность заявителя;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оригиналы документов (при наличии), указанные в пункте 2.6.2. настоящего административного регламента, при направлении запроса и документов на предоставление услуги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устанавливает личность заявителя;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проверяет правомочия заявителя действовать от его имени при получении документов;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находит копию заявления и документы, подлежащие выдаче заявителю;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 xml:space="preserve">сверяет электронные образы документов с оригиналами (при направлении запроса и документов на предоставление услуги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знакомит заявителя с перечнем выдаваемых документов (оглашает названия выдаваемых документов);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отказывает в выдаче документов в случаях: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за выдачей документов обратилось лицо, не являющееся заявителем (его представителем);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обратившееся лицо отказалось предъявить документ, удостоверяющий его личность;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В случае подачи заявителем документов в электронном виде посредством ЕПГУ, КСПГМУ ПО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C92516">
        <w:rPr>
          <w:color w:val="000000"/>
          <w:sz w:val="22"/>
          <w:szCs w:val="22"/>
        </w:rPr>
        <w:t xml:space="preserve"> в выдаче Разрешения и направляет заявителю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либо направляет </w:t>
      </w:r>
      <w:proofErr w:type="gramStart"/>
      <w:r w:rsidRPr="00C92516">
        <w:rPr>
          <w:color w:val="000000"/>
          <w:sz w:val="22"/>
          <w:szCs w:val="22"/>
        </w:rPr>
        <w:t>в</w:t>
      </w:r>
      <w:proofErr w:type="gramEnd"/>
      <w:r w:rsidRPr="00C92516">
        <w:rPr>
          <w:color w:val="000000"/>
          <w:sz w:val="22"/>
          <w:szCs w:val="22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КСПГМУ ПО (при наличии технической возможности). Оригинал Постановления заявитель вправе забрать в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Срок выполнения административной процедуры – 15 минут.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 административной процедуры: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При указании заявителем в заявление о выдаче </w:t>
      </w:r>
      <w:proofErr w:type="gramStart"/>
      <w:r w:rsidRPr="00C92516">
        <w:rPr>
          <w:color w:val="000000"/>
          <w:sz w:val="22"/>
          <w:szCs w:val="22"/>
        </w:rPr>
        <w:t>Разрешения способа получения результата муниципальной услуги</w:t>
      </w:r>
      <w:proofErr w:type="gramEnd"/>
      <w:r w:rsidRPr="00C92516">
        <w:rPr>
          <w:color w:val="000000"/>
          <w:sz w:val="22"/>
          <w:szCs w:val="22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Процедура предоставления муниципальной услуги завершается при передаче: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</w:t>
      </w:r>
      <w:r w:rsidRPr="00C92516">
        <w:rPr>
          <w:color w:val="000000"/>
          <w:sz w:val="22"/>
          <w:szCs w:val="22"/>
        </w:rPr>
        <w:lastRenderedPageBreak/>
        <w:t>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C92516">
        <w:rPr>
          <w:color w:val="000000"/>
          <w:sz w:val="22"/>
          <w:szCs w:val="22"/>
        </w:rPr>
        <w:t>с даты регистрации</w:t>
      </w:r>
      <w:proofErr w:type="gramEnd"/>
      <w:r w:rsidRPr="00C92516">
        <w:rPr>
          <w:color w:val="000000"/>
          <w:sz w:val="22"/>
          <w:szCs w:val="22"/>
        </w:rPr>
        <w:t xml:space="preserve"> соответствующего заявления.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C92516">
        <w:rPr>
          <w:color w:val="000000"/>
          <w:sz w:val="22"/>
          <w:szCs w:val="22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Заявление об исправлении ошибок и опечаток в документах, выданных</w:t>
      </w:r>
      <w:r w:rsidRPr="00C92516">
        <w:rPr>
          <w:color w:val="000000"/>
          <w:sz w:val="22"/>
          <w:szCs w:val="22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КСПГМУ </w:t>
      </w:r>
      <w:proofErr w:type="gramStart"/>
      <w:r w:rsidRPr="00C92516">
        <w:rPr>
          <w:color w:val="000000"/>
          <w:sz w:val="22"/>
          <w:szCs w:val="22"/>
        </w:rPr>
        <w:t>ПО</w:t>
      </w:r>
      <w:proofErr w:type="gramEnd"/>
      <w:r w:rsidRPr="00C92516">
        <w:rPr>
          <w:color w:val="000000"/>
          <w:sz w:val="22"/>
          <w:szCs w:val="22"/>
        </w:rPr>
        <w:t xml:space="preserve"> (</w:t>
      </w:r>
      <w:proofErr w:type="gramStart"/>
      <w:r w:rsidRPr="00C92516">
        <w:rPr>
          <w:color w:val="000000"/>
          <w:sz w:val="22"/>
          <w:szCs w:val="22"/>
        </w:rPr>
        <w:t>при</w:t>
      </w:r>
      <w:proofErr w:type="gramEnd"/>
      <w:r w:rsidRPr="00C92516">
        <w:rPr>
          <w:color w:val="000000"/>
          <w:sz w:val="22"/>
          <w:szCs w:val="22"/>
        </w:rPr>
        <w:t xml:space="preserve"> наличии технической возможности).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В случае подачи такого заявления через ЕПГУ, КСПГМУ ПО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КСПГМУ ПО.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</w:t>
      </w:r>
      <w:bookmarkStart w:id="3" w:name="sub_500"/>
      <w:r w:rsidRPr="00C92516">
        <w:rPr>
          <w:color w:val="000000"/>
          <w:sz w:val="22"/>
          <w:szCs w:val="22"/>
        </w:rPr>
        <w:t xml:space="preserve"> таких опечаток и (или) ошибок.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4.</w:t>
      </w:r>
      <w:r w:rsidRPr="00C92516">
        <w:rPr>
          <w:color w:val="000000"/>
          <w:sz w:val="22"/>
          <w:szCs w:val="22"/>
        </w:rPr>
        <w:t xml:space="preserve"> </w:t>
      </w:r>
      <w:r w:rsidRPr="00C92516">
        <w:rPr>
          <w:b/>
          <w:bCs/>
          <w:color w:val="000000"/>
          <w:sz w:val="22"/>
          <w:szCs w:val="22"/>
        </w:rPr>
        <w:t xml:space="preserve">Формы </w:t>
      </w:r>
      <w:proofErr w:type="gramStart"/>
      <w:r w:rsidRPr="00C92516">
        <w:rPr>
          <w:b/>
          <w:bCs/>
          <w:color w:val="000000"/>
          <w:sz w:val="22"/>
          <w:szCs w:val="22"/>
        </w:rPr>
        <w:t>контроля за</w:t>
      </w:r>
      <w:proofErr w:type="gramEnd"/>
      <w:r w:rsidRPr="00C92516">
        <w:rPr>
          <w:b/>
          <w:bCs/>
          <w:color w:val="000000"/>
          <w:sz w:val="22"/>
          <w:szCs w:val="22"/>
        </w:rPr>
        <w:t xml:space="preserve"> исполнением административного регламента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4.1. </w:t>
      </w:r>
      <w:proofErr w:type="gramStart"/>
      <w:r w:rsidRPr="00C92516">
        <w:rPr>
          <w:color w:val="000000"/>
          <w:sz w:val="22"/>
          <w:szCs w:val="22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Периодичность осуществления проверок определяется Главой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Плановые и внеплановые проверки проводятся на основании распоряжений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4.5. Ответственные исполнители несут персональную ответственность </w:t>
      </w:r>
      <w:proofErr w:type="gramStart"/>
      <w:r w:rsidRPr="00C92516">
        <w:rPr>
          <w:color w:val="000000"/>
          <w:sz w:val="22"/>
          <w:szCs w:val="22"/>
        </w:rPr>
        <w:t>за</w:t>
      </w:r>
      <w:proofErr w:type="gramEnd"/>
      <w:r w:rsidRPr="00C92516">
        <w:rPr>
          <w:color w:val="000000"/>
          <w:sz w:val="22"/>
          <w:szCs w:val="22"/>
        </w:rPr>
        <w:t>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соответствие результатов рассмотрения документов требованиям законодательства Российской Федерации;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соблюдение сроков выполнения административных процедур при предоставлении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5.</w:t>
      </w:r>
      <w:r w:rsidRPr="00C92516">
        <w:rPr>
          <w:color w:val="000000"/>
          <w:sz w:val="22"/>
          <w:szCs w:val="22"/>
        </w:rPr>
        <w:t xml:space="preserve"> </w:t>
      </w:r>
      <w:r w:rsidRPr="00C92516">
        <w:rPr>
          <w:b/>
          <w:bCs/>
          <w:color w:val="000000"/>
          <w:sz w:val="22"/>
          <w:szCs w:val="22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5.1. </w:t>
      </w:r>
      <w:proofErr w:type="gramStart"/>
      <w:r w:rsidRPr="00C92516">
        <w:rPr>
          <w:color w:val="000000"/>
          <w:sz w:val="22"/>
          <w:szCs w:val="22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5.1.1. </w:t>
      </w:r>
      <w:proofErr w:type="gramStart"/>
      <w:r w:rsidRPr="00C92516">
        <w:rPr>
          <w:color w:val="000000"/>
          <w:sz w:val="22"/>
          <w:szCs w:val="22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5.1.4. В случае установления в ходе или по результатам </w:t>
      </w:r>
      <w:proofErr w:type="gramStart"/>
      <w:r w:rsidRPr="00C92516">
        <w:rPr>
          <w:color w:val="000000"/>
          <w:sz w:val="22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C92516">
        <w:rPr>
          <w:color w:val="000000"/>
          <w:sz w:val="22"/>
          <w:szCs w:val="22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5.2.3. Жалоба на решения и действия (бездействие) главы Администрации подается главе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5.2.4. Жалоба на действия (бездействие) директора МФЦ подается главе Администрации.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5.2.5. Жалоба на решения и действия (бездействие) работников МФЦ подается директору МФЦ.</w:t>
      </w:r>
    </w:p>
    <w:p w:rsidR="00C92516" w:rsidRPr="00C92516" w:rsidRDefault="00C92516" w:rsidP="00C92516">
      <w:pPr>
        <w:shd w:val="clear" w:color="auto" w:fill="FFFFFF"/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5.3. </w:t>
      </w:r>
      <w:proofErr w:type="gramStart"/>
      <w:r w:rsidRPr="00C92516">
        <w:rPr>
          <w:color w:val="000000"/>
          <w:sz w:val="22"/>
          <w:szCs w:val="22"/>
        </w:rPr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</w:t>
      </w:r>
      <w:r w:rsidRPr="00C92516">
        <w:rPr>
          <w:color w:val="000000"/>
          <w:sz w:val="22"/>
          <w:szCs w:val="22"/>
        </w:rPr>
        <w:lastRenderedPageBreak/>
        <w:t>официальном сайте (странице)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постановлением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 </w:t>
      </w:r>
      <w:hyperlink r:id="rId17" w:tgtFrame="_blank" w:history="1">
        <w:r w:rsidRPr="00C92516">
          <w:rPr>
            <w:color w:val="000000"/>
            <w:sz w:val="22"/>
            <w:szCs w:val="22"/>
          </w:rPr>
          <w:t xml:space="preserve">от 04.10.2018 № </w:t>
        </w:r>
      </w:hyperlink>
      <w:r w:rsidRPr="00C92516">
        <w:rPr>
          <w:color w:val="000000"/>
          <w:sz w:val="22"/>
          <w:szCs w:val="22"/>
        </w:rPr>
        <w:t xml:space="preserve">42 «Об утверждении Порядка подачи и рассмотрения жалоб на решения и действия (бездействие)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</w:t>
      </w:r>
      <w:proofErr w:type="spellStart"/>
      <w:r w:rsidRPr="00C92516">
        <w:rPr>
          <w:color w:val="000000"/>
          <w:sz w:val="22"/>
          <w:szCs w:val="22"/>
        </w:rPr>
        <w:t>Мокшанского</w:t>
      </w:r>
      <w:proofErr w:type="spellEnd"/>
      <w:r w:rsidRPr="00C92516">
        <w:rPr>
          <w:color w:val="000000"/>
          <w:sz w:val="22"/>
          <w:szCs w:val="22"/>
        </w:rPr>
        <w:t xml:space="preserve"> района Пензенской области при предоставлении муниципальных услуг».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6.1.Предоставление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и МФЦ.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6.4.При личном обращении заявителя в МФЦ сотрудник, ответственный за прием документов: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текст в заявлении поддается прочтению;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заявление подписано уполномоченным лицом;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приложены документы, необходимые для предоставления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8" w:tgtFrame="_blank" w:history="1">
        <w:r w:rsidRPr="00C92516">
          <w:rPr>
            <w:color w:val="000000"/>
            <w:sz w:val="22"/>
            <w:szCs w:val="22"/>
            <w:u w:val="single"/>
          </w:rPr>
          <w:t>от 22.12.2012 № 1376</w:t>
        </w:r>
      </w:hyperlink>
      <w:r w:rsidRPr="00C92516">
        <w:rPr>
          <w:color w:val="000000"/>
          <w:sz w:val="22"/>
          <w:szCs w:val="22"/>
        </w:rPr>
        <w:t xml:space="preserve"> «Об утверждении </w:t>
      </w:r>
      <w:proofErr w:type="gramStart"/>
      <w:r w:rsidRPr="00C92516">
        <w:rPr>
          <w:color w:val="000000"/>
          <w:sz w:val="22"/>
          <w:szCs w:val="22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92516">
        <w:rPr>
          <w:color w:val="000000"/>
          <w:sz w:val="22"/>
          <w:szCs w:val="22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C92516">
        <w:rPr>
          <w:color w:val="000000"/>
          <w:sz w:val="22"/>
          <w:szCs w:val="22"/>
        </w:rPr>
        <w:t>заверении соответствия</w:t>
      </w:r>
      <w:proofErr w:type="gramEnd"/>
      <w:r w:rsidRPr="00C92516">
        <w:rPr>
          <w:color w:val="000000"/>
          <w:sz w:val="22"/>
          <w:szCs w:val="22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выдает расписку в получении документов на предоставление услуги, сформированную в АИС МФЦ;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C92516">
        <w:rPr>
          <w:color w:val="000000"/>
          <w:sz w:val="22"/>
          <w:szCs w:val="22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Невостребованные документы хранятся в МФЦ в течение 30 дней, после чего передаются в уполномоченный орган.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Pr="00C92516">
        <w:rPr>
          <w:color w:val="000000"/>
          <w:sz w:val="22"/>
          <w:szCs w:val="22"/>
        </w:rPr>
        <w:t>Широкоисского</w:t>
      </w:r>
      <w:proofErr w:type="spellEnd"/>
      <w:r w:rsidRPr="00C92516">
        <w:rPr>
          <w:color w:val="000000"/>
          <w:sz w:val="22"/>
          <w:szCs w:val="22"/>
        </w:rPr>
        <w:t xml:space="preserve"> сельсовета по согласованию с Федеральной службой безопасности Российской Федерации</w:t>
      </w:r>
      <w:proofErr w:type="gramEnd"/>
      <w:r w:rsidRPr="00C92516">
        <w:rPr>
          <w:color w:val="000000"/>
          <w:sz w:val="22"/>
          <w:szCs w:val="22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Приложение 1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к административному регламенту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предоставления </w:t>
      </w:r>
      <w:proofErr w:type="gramStart"/>
      <w:r w:rsidRPr="00C92516">
        <w:rPr>
          <w:bCs/>
          <w:color w:val="000000"/>
          <w:sz w:val="22"/>
          <w:szCs w:val="22"/>
        </w:rPr>
        <w:t>муниципальной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услуги «Выдача разрешения </w:t>
      </w:r>
      <w:proofErr w:type="gramStart"/>
      <w:r w:rsidRPr="00C92516">
        <w:rPr>
          <w:bCs/>
          <w:color w:val="000000"/>
          <w:sz w:val="22"/>
          <w:szCs w:val="22"/>
        </w:rPr>
        <w:t>на</w:t>
      </w:r>
      <w:proofErr w:type="gramEnd"/>
      <w:r w:rsidRPr="00C92516">
        <w:rPr>
          <w:bCs/>
          <w:color w:val="000000"/>
          <w:sz w:val="22"/>
          <w:szCs w:val="22"/>
        </w:rPr>
        <w:t xml:space="preserve"> 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использование земель или земельного участка,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без предоставления земельных участков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и установления сервитута, публичного сервитута»</w:t>
      </w: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(уполномоченный орган местного самоуправления) 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от 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 xml:space="preserve">(Ф.И.О. (при наличии) гражданина полностью, Ф.И.О. (при наличии) 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 xml:space="preserve">индивидуального предпринимателя (ИП)) полностью или 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наименование ИП полное, должность и Ф.И.О. (при наличии)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полностью представителя юридического лица (ЮЛ) и </w:t>
      </w:r>
      <w:proofErr w:type="gramStart"/>
      <w:r w:rsidRPr="00C92516">
        <w:rPr>
          <w:color w:val="000000"/>
          <w:sz w:val="22"/>
          <w:szCs w:val="22"/>
        </w:rPr>
        <w:t>полное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наименование)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(адрес проживания гражданина, местонахождение ИП, ЮЛ) 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(контактный телефон, адрес электронной почты, почтовый адрес) 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ЗАЯВЛЕНИЕ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b/>
          <w:bCs/>
          <w:color w:val="000000"/>
          <w:sz w:val="22"/>
          <w:szCs w:val="22"/>
        </w:rPr>
        <w:t>о выдаче разрешения на использование земель или земельного участка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наименование юридического лица/Ф.И.О. физического лица) (далее - заявитель)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Местонахождение юридического лица:_______________________________________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Почтовый адрес заявителя (для связи с заявителем): индекс_____________ населенный пункт______________________________________________________________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ул. ______________________________________________________________________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д.____________</w:t>
      </w:r>
      <w:proofErr w:type="spellStart"/>
      <w:r w:rsidRPr="00C92516">
        <w:rPr>
          <w:color w:val="000000"/>
          <w:sz w:val="22"/>
          <w:szCs w:val="22"/>
        </w:rPr>
        <w:t>кв</w:t>
      </w:r>
      <w:proofErr w:type="spellEnd"/>
      <w:r w:rsidRPr="00C92516">
        <w:rPr>
          <w:color w:val="000000"/>
          <w:sz w:val="22"/>
          <w:szCs w:val="22"/>
        </w:rPr>
        <w:t>.____________телефон заявителя_____________________________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адрес электронной почты 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Прошу выдать разрешение на использование земель или земельного участка </w:t>
      </w:r>
      <w:proofErr w:type="gramStart"/>
      <w:r w:rsidRPr="00C92516">
        <w:rPr>
          <w:color w:val="000000"/>
          <w:sz w:val="22"/>
          <w:szCs w:val="22"/>
        </w:rPr>
        <w:t>для</w:t>
      </w:r>
      <w:proofErr w:type="gramEnd"/>
      <w:r w:rsidRPr="00C92516">
        <w:rPr>
          <w:color w:val="000000"/>
          <w:sz w:val="22"/>
          <w:szCs w:val="22"/>
        </w:rPr>
        <w:t>___________________________________________________________________________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                  (цель использования земельного участка)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Сведения о земельном участке или землях: площадь: ______________________кв. м,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Кадастровый номер земельного участка (при наличии) 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Местоположение: 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ул. (пр., пер.) 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другие характеристики: 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Срок использования земельного участка или земель____________________________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Дополнительная информация 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 заявлению прилагаются: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lastRenderedPageBreak/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Заявитель:________________________________________________________________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(Ф.И.О., наименование организации, подпись)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                                                                                                     «___»________ 20_____ г.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Приложение № 2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к административному регламенту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предоставления </w:t>
      </w:r>
      <w:proofErr w:type="gramStart"/>
      <w:r w:rsidRPr="00C92516">
        <w:rPr>
          <w:bCs/>
          <w:color w:val="000000"/>
          <w:sz w:val="22"/>
          <w:szCs w:val="22"/>
        </w:rPr>
        <w:t>муниципальной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услуги «Выдача разрешения </w:t>
      </w:r>
      <w:proofErr w:type="gramStart"/>
      <w:r w:rsidRPr="00C92516">
        <w:rPr>
          <w:bCs/>
          <w:color w:val="000000"/>
          <w:sz w:val="22"/>
          <w:szCs w:val="22"/>
        </w:rPr>
        <w:t>на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использование земель или земельного участка,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 xml:space="preserve">без предоставления земельных участков и 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bCs/>
          <w:color w:val="000000"/>
          <w:sz w:val="22"/>
          <w:szCs w:val="22"/>
        </w:rPr>
        <w:t>установления сервитута, публичного сервитута»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(уполномоченный орган местного самоуправления) 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от 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 xml:space="preserve">(Ф.И.О. (при наличии) гражданина полностью, Ф.И.О. 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(при наличии) индивидуального предпринимателя (ИП)) 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полностью или наименование ИП полное, должность и Ф.И.О.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(при наличии) полностью представителя юридического лица (ЮЛ)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 полное наименование)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(адрес проживания гражданина, местонахождение ИП, ЮЛ) 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</w:t>
      </w:r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proofErr w:type="gramStart"/>
      <w:r w:rsidRPr="00C92516">
        <w:rPr>
          <w:color w:val="000000"/>
          <w:sz w:val="22"/>
          <w:szCs w:val="22"/>
        </w:rPr>
        <w:t>(контактный телефон, адрес электронной</w:t>
      </w:r>
      <w:proofErr w:type="gramEnd"/>
    </w:p>
    <w:p w:rsidR="00C92516" w:rsidRPr="00C92516" w:rsidRDefault="00C92516" w:rsidP="00C92516">
      <w:pPr>
        <w:jc w:val="right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почты, почтовый адрес)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Заявление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об исправлении ошибок и опечаток в документах, выданных в результате предоставления муниципальной услуги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Прошу исправить ошибку (опечатку) </w:t>
      </w:r>
      <w:proofErr w:type="gramStart"/>
      <w:r w:rsidRPr="00C92516">
        <w:rPr>
          <w:color w:val="000000"/>
          <w:sz w:val="22"/>
          <w:szCs w:val="22"/>
        </w:rPr>
        <w:t>в</w:t>
      </w:r>
      <w:proofErr w:type="gramEnd"/>
      <w:r w:rsidRPr="00C92516">
        <w:rPr>
          <w:color w:val="000000"/>
          <w:sz w:val="22"/>
          <w:szCs w:val="22"/>
        </w:rPr>
        <w:t xml:space="preserve"> 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_____________________________________________________________________________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(реквизиты документа, заявленного к исправлению)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ошибочно указанную информацию 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заменить </w:t>
      </w:r>
      <w:proofErr w:type="gramStart"/>
      <w:r w:rsidRPr="00C92516">
        <w:rPr>
          <w:color w:val="000000"/>
          <w:sz w:val="22"/>
          <w:szCs w:val="22"/>
        </w:rPr>
        <w:t>на</w:t>
      </w:r>
      <w:proofErr w:type="gramEnd"/>
      <w:r w:rsidRPr="00C92516">
        <w:rPr>
          <w:color w:val="000000"/>
          <w:sz w:val="22"/>
          <w:szCs w:val="22"/>
        </w:rPr>
        <w:t xml:space="preserve"> __________________________________________________________________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Основание для исправления ошибки (опечатки):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_____________________________________________________________________________</w:t>
      </w:r>
    </w:p>
    <w:p w:rsidR="00C92516" w:rsidRPr="00C92516" w:rsidRDefault="00C92516" w:rsidP="00C92516">
      <w:pPr>
        <w:jc w:val="center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(ссылка на документацию)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К заявлению прилагаются следующие документы по описи: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1.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2.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 xml:space="preserve">Должность 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руководителя организации ________ _________________________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(для юридического лица) (подпись) (расшифровка подписи)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 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Исполнитель:</w:t>
      </w:r>
    </w:p>
    <w:p w:rsidR="00C92516" w:rsidRPr="00C92516" w:rsidRDefault="00C92516" w:rsidP="00C92516">
      <w:pPr>
        <w:jc w:val="both"/>
        <w:rPr>
          <w:color w:val="000000"/>
          <w:sz w:val="22"/>
          <w:szCs w:val="22"/>
        </w:rPr>
      </w:pPr>
      <w:r w:rsidRPr="00C92516">
        <w:rPr>
          <w:color w:val="000000"/>
          <w:sz w:val="22"/>
          <w:szCs w:val="22"/>
        </w:rPr>
        <w:t>Телефон:</w:t>
      </w:r>
    </w:p>
    <w:p w:rsidR="00C92516" w:rsidRDefault="00C92516" w:rsidP="00891B32">
      <w:pPr>
        <w:jc w:val="both"/>
        <w:rPr>
          <w:spacing w:val="-6"/>
          <w:sz w:val="21"/>
          <w:szCs w:val="21"/>
          <w:lang w:eastAsia="x-none"/>
        </w:rPr>
      </w:pPr>
      <w:bookmarkStart w:id="4" w:name="_GoBack"/>
      <w:bookmarkEnd w:id="4"/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2A" w:rsidRDefault="00AB242A" w:rsidP="003861BC">
      <w:r>
        <w:separator/>
      </w:r>
    </w:p>
  </w:endnote>
  <w:endnote w:type="continuationSeparator" w:id="0">
    <w:p w:rsidR="00AB242A" w:rsidRDefault="00AB242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1C4D49" w:rsidRDefault="001C4D4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516">
          <w:rPr>
            <w:noProof/>
          </w:rPr>
          <w:t>21</w:t>
        </w:r>
        <w:r>
          <w:fldChar w:fldCharType="end"/>
        </w:r>
      </w:p>
    </w:sdtContent>
  </w:sdt>
  <w:p w:rsidR="001C4D49" w:rsidRDefault="001C4D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2A" w:rsidRDefault="00AB242A" w:rsidP="003861BC">
      <w:r>
        <w:separator/>
      </w:r>
    </w:p>
  </w:footnote>
  <w:footnote w:type="continuationSeparator" w:id="0">
    <w:p w:rsidR="00AB242A" w:rsidRDefault="00AB242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242A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92516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EF56D0"/>
    <w:rsid w:val="00F14769"/>
    <w:rsid w:val="00F14AAB"/>
    <w:rsid w:val="00F233E0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uiPriority w:val="99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C92516"/>
  </w:style>
  <w:style w:type="paragraph" w:customStyle="1" w:styleId="normalweb">
    <w:name w:val="normalweb"/>
    <w:basedOn w:val="a"/>
    <w:rsid w:val="00C9251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uiPriority w:val="99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C92516"/>
  </w:style>
  <w:style w:type="paragraph" w:customStyle="1" w:styleId="normalweb">
    <w:name w:val="normalweb"/>
    <w:basedOn w:val="a"/>
    <w:rsid w:val="00C9251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9CF2F1C3-393D-4051-A52D-9923B0E51C0C" TargetMode="External"/><Relationship Id="rId18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shirokoisskogo-selsoveta/" TargetMode="External"/><Relationship Id="rId17" Type="http://schemas.openxmlformats.org/officeDocument/2006/relationships/hyperlink" Target="https://pravo-search.minjust.ru/bigs/showDocument.html?id=0FD3B85B-C9E3-4A82-AA39-27E427664A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789EC-9F3E-4754-A0CA-4C0611D7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21</Pages>
  <Words>12188</Words>
  <Characters>69473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cp:lastPrinted>2022-06-06T11:28:00Z</cp:lastPrinted>
  <dcterms:created xsi:type="dcterms:W3CDTF">2020-04-13T08:26:00Z</dcterms:created>
  <dcterms:modified xsi:type="dcterms:W3CDTF">2022-11-21T12:14:00Z</dcterms:modified>
</cp:coreProperties>
</file>