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8.xml" ContentType="application/vnd.openxmlformats-officedocument.wordprocessingml.header+xml"/>
  <Override PartName="/word/header9.xml" ContentType="application/vnd.openxmlformats-officedocument.wordprocessingml.header+xml"/>
  <Override PartName="/word/charts/chart3.xml" ContentType="application/vnd.openxmlformats-officedocument.drawingml.chart+xml"/>
  <Override PartName="/word/theme/themeOverride3.xml" ContentType="application/vnd.openxmlformats-officedocument.themeOverride+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D74458"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w:t>
      </w:r>
      <w:r w:rsidR="002C3256">
        <w:rPr>
          <w:b/>
          <w:sz w:val="44"/>
          <w:szCs w:val="44"/>
        </w:rPr>
        <w:t xml:space="preserve">  СПЕЦВЫПУСК</w:t>
      </w:r>
      <w:r w:rsidR="003861BC">
        <w:rPr>
          <w:b/>
          <w:sz w:val="44"/>
          <w:szCs w:val="44"/>
        </w:rPr>
        <w:t xml:space="preserve">                </w:t>
      </w:r>
      <w:r w:rsidR="00962034">
        <w:rPr>
          <w:b/>
          <w:sz w:val="44"/>
          <w:szCs w:val="44"/>
        </w:rPr>
        <w:t xml:space="preserve">      </w:t>
      </w:r>
      <w:r w:rsidR="003861BC" w:rsidRPr="0080495D">
        <w:rPr>
          <w:b/>
          <w:sz w:val="44"/>
          <w:szCs w:val="44"/>
        </w:rPr>
        <w:t xml:space="preserve"> от</w:t>
      </w:r>
      <w:r w:rsidR="006241FD">
        <w:rPr>
          <w:b/>
          <w:sz w:val="44"/>
          <w:szCs w:val="44"/>
        </w:rPr>
        <w:t xml:space="preserve"> </w:t>
      </w:r>
      <w:r w:rsidR="002C3256">
        <w:rPr>
          <w:b/>
          <w:sz w:val="44"/>
          <w:szCs w:val="44"/>
        </w:rPr>
        <w:t>14.09</w:t>
      </w:r>
      <w:r w:rsidR="008A691A">
        <w:rPr>
          <w:b/>
          <w:sz w:val="44"/>
          <w:szCs w:val="44"/>
        </w:rPr>
        <w:t>.2022</w:t>
      </w:r>
      <w:r w:rsidR="003861BC" w:rsidRPr="0080495D">
        <w:rPr>
          <w:b/>
          <w:sz w:val="44"/>
          <w:szCs w:val="44"/>
        </w:rPr>
        <w:t xml:space="preserve"> г.                                                                                                                   с. Широкоис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Средство массовой информации органов местного самоуправления Широкоисского сельсовета Мокшанского района Пензенской области</w:t>
      </w:r>
    </w:p>
    <w:p w:rsidR="008E6F51" w:rsidRPr="00982F42" w:rsidRDefault="00096D37" w:rsidP="008E6F51">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962034" w:rsidRDefault="00962034" w:rsidP="00962034">
      <w:pPr>
        <w:jc w:val="center"/>
        <w:rPr>
          <w:b/>
          <w:sz w:val="22"/>
          <w:szCs w:val="22"/>
        </w:rPr>
      </w:pPr>
      <w:r w:rsidRPr="00962034">
        <w:rPr>
          <w:b/>
          <w:sz w:val="22"/>
          <w:szCs w:val="22"/>
        </w:rPr>
        <w:t xml:space="preserve">ГЛАВА ШИРОКОИССКОГО СЕЛЬСОВЕТА МОКШАНСКОГО РАЙОНА </w:t>
      </w:r>
    </w:p>
    <w:p w:rsidR="00962034" w:rsidRPr="00962034" w:rsidRDefault="00962034" w:rsidP="00962034">
      <w:pPr>
        <w:jc w:val="center"/>
        <w:rPr>
          <w:b/>
          <w:sz w:val="22"/>
          <w:szCs w:val="22"/>
        </w:rPr>
      </w:pPr>
      <w:r w:rsidRPr="00962034">
        <w:rPr>
          <w:b/>
          <w:sz w:val="22"/>
          <w:szCs w:val="22"/>
        </w:rPr>
        <w:t>ПЕНЗЕНСКОЙ ОБЛАСТИ</w:t>
      </w:r>
    </w:p>
    <w:p w:rsidR="00962034" w:rsidRPr="00962034" w:rsidRDefault="00962034" w:rsidP="00962034">
      <w:pPr>
        <w:jc w:val="center"/>
        <w:rPr>
          <w:b/>
          <w:sz w:val="22"/>
          <w:szCs w:val="22"/>
        </w:rPr>
      </w:pPr>
      <w:r w:rsidRPr="00962034">
        <w:rPr>
          <w:b/>
          <w:sz w:val="22"/>
          <w:szCs w:val="22"/>
        </w:rPr>
        <w:t>ПОСТАНОВЛЕНИЕ</w:t>
      </w:r>
    </w:p>
    <w:p w:rsidR="00962034" w:rsidRPr="00962034" w:rsidRDefault="00962034" w:rsidP="00962034">
      <w:pPr>
        <w:jc w:val="center"/>
        <w:rPr>
          <w:sz w:val="22"/>
          <w:szCs w:val="22"/>
        </w:rPr>
      </w:pPr>
      <w:r w:rsidRPr="00962034">
        <w:rPr>
          <w:sz w:val="22"/>
          <w:szCs w:val="22"/>
        </w:rPr>
        <w:t>от  14.09.2022 № 1</w:t>
      </w:r>
    </w:p>
    <w:p w:rsidR="00962034" w:rsidRPr="00962034" w:rsidRDefault="00962034" w:rsidP="00962034">
      <w:pPr>
        <w:jc w:val="center"/>
        <w:rPr>
          <w:sz w:val="22"/>
          <w:szCs w:val="22"/>
        </w:rPr>
      </w:pPr>
      <w:r w:rsidRPr="00962034">
        <w:rPr>
          <w:sz w:val="22"/>
          <w:szCs w:val="22"/>
        </w:rPr>
        <w:t>с. Широкоис</w:t>
      </w:r>
    </w:p>
    <w:p w:rsidR="00962034" w:rsidRPr="00962034" w:rsidRDefault="00962034" w:rsidP="00962034">
      <w:pPr>
        <w:jc w:val="center"/>
        <w:rPr>
          <w:sz w:val="22"/>
          <w:szCs w:val="22"/>
        </w:rPr>
      </w:pPr>
      <w:r w:rsidRPr="00962034">
        <w:rPr>
          <w:b/>
          <w:sz w:val="22"/>
          <w:szCs w:val="22"/>
        </w:rPr>
        <w:t xml:space="preserve">О проведении публичных слушаний по внесению изменений в Генеральный план территории Широкоисского сельсовета Мокшанского района Пензенской области </w:t>
      </w:r>
    </w:p>
    <w:p w:rsidR="00962034" w:rsidRPr="00962034" w:rsidRDefault="00962034" w:rsidP="00962034">
      <w:pPr>
        <w:jc w:val="both"/>
        <w:rPr>
          <w:sz w:val="22"/>
          <w:szCs w:val="22"/>
        </w:rPr>
      </w:pPr>
      <w:r w:rsidRPr="00962034">
        <w:rPr>
          <w:sz w:val="22"/>
          <w:szCs w:val="22"/>
        </w:rPr>
        <w:t xml:space="preserve">            В соответствии со ст. 28 Федерального закона от 06.10.2003 № 131-ФЗ «Об общих принципах организации местного самоуправления в Российской Федерации» (с последующими изменениями), ст. 39 Градостроительного Кодекса РФ, ст. 4.1. Федерального Закона от 29.12.2004 №191-ФЗ «О введение в действие Градостроительного кодекса Российской Федерации», Положением о публичных слушаниях в Широкоисском сельсовете Мокшанского района Пензенской области, Уставом Широкоисского сельсовета Мокшанского района Пензенской области,</w:t>
      </w:r>
    </w:p>
    <w:p w:rsidR="00962034" w:rsidRPr="00962034" w:rsidRDefault="00962034" w:rsidP="00962034">
      <w:pPr>
        <w:jc w:val="center"/>
        <w:rPr>
          <w:b/>
          <w:sz w:val="22"/>
          <w:szCs w:val="22"/>
        </w:rPr>
      </w:pPr>
      <w:r w:rsidRPr="00962034">
        <w:rPr>
          <w:b/>
          <w:sz w:val="22"/>
          <w:szCs w:val="22"/>
        </w:rPr>
        <w:t>постановляю:</w:t>
      </w:r>
    </w:p>
    <w:p w:rsidR="00962034" w:rsidRPr="00962034" w:rsidRDefault="00962034" w:rsidP="00962034">
      <w:pPr>
        <w:tabs>
          <w:tab w:val="left" w:pos="540"/>
        </w:tabs>
        <w:jc w:val="both"/>
        <w:rPr>
          <w:sz w:val="22"/>
          <w:szCs w:val="22"/>
        </w:rPr>
      </w:pPr>
      <w:r w:rsidRPr="00962034">
        <w:rPr>
          <w:sz w:val="22"/>
          <w:szCs w:val="22"/>
        </w:rPr>
        <w:t xml:space="preserve">        1. Назначить публичные слушания по проекту решения Комитета местного самоуправления «О внесении изменений в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 на  14 октября  2022 года, места проведения публичных слушаний:</w:t>
      </w:r>
    </w:p>
    <w:p w:rsidR="00962034" w:rsidRPr="00962034" w:rsidRDefault="00962034" w:rsidP="00962034">
      <w:pPr>
        <w:jc w:val="both"/>
        <w:rPr>
          <w:sz w:val="22"/>
          <w:szCs w:val="22"/>
        </w:rPr>
      </w:pPr>
      <w:r w:rsidRPr="00962034">
        <w:rPr>
          <w:sz w:val="22"/>
          <w:szCs w:val="22"/>
        </w:rPr>
        <w:t xml:space="preserve">  - Пензенская область,  Мокшанский район, с. Широкоис, ул. Мирная, 4а, здание администрации Широкоисского сельсовета Мокшанского района Пензенской области, в 8.00 часов;</w:t>
      </w:r>
    </w:p>
    <w:p w:rsidR="00962034" w:rsidRPr="00962034" w:rsidRDefault="00962034" w:rsidP="00962034">
      <w:pPr>
        <w:jc w:val="both"/>
        <w:rPr>
          <w:sz w:val="22"/>
          <w:szCs w:val="22"/>
        </w:rPr>
      </w:pPr>
      <w:r w:rsidRPr="00962034">
        <w:rPr>
          <w:sz w:val="22"/>
          <w:szCs w:val="22"/>
        </w:rPr>
        <w:t xml:space="preserve">  </w:t>
      </w:r>
      <w:proofErr w:type="gramStart"/>
      <w:r w:rsidRPr="00962034">
        <w:rPr>
          <w:sz w:val="22"/>
          <w:szCs w:val="22"/>
        </w:rPr>
        <w:t>- Пензенская область, Мокшанский район, с. Кульмановка,</w:t>
      </w:r>
      <w:r w:rsidRPr="00962034">
        <w:rPr>
          <w:color w:val="FF0000"/>
          <w:sz w:val="22"/>
          <w:szCs w:val="22"/>
        </w:rPr>
        <w:t xml:space="preserve"> </w:t>
      </w:r>
      <w:r w:rsidRPr="00962034">
        <w:rPr>
          <w:sz w:val="22"/>
          <w:szCs w:val="22"/>
        </w:rPr>
        <w:t>ул. Кульмановка, около дома №8, в 9.00 часов;</w:t>
      </w:r>
      <w:proofErr w:type="gramEnd"/>
    </w:p>
    <w:p w:rsidR="00962034" w:rsidRPr="00962034" w:rsidRDefault="00962034" w:rsidP="00962034">
      <w:pPr>
        <w:jc w:val="both"/>
        <w:rPr>
          <w:sz w:val="22"/>
          <w:szCs w:val="22"/>
        </w:rPr>
      </w:pPr>
      <w:r w:rsidRPr="00962034">
        <w:rPr>
          <w:sz w:val="22"/>
          <w:szCs w:val="22"/>
        </w:rPr>
        <w:t xml:space="preserve">  </w:t>
      </w:r>
      <w:proofErr w:type="gramStart"/>
      <w:r w:rsidRPr="00962034">
        <w:rPr>
          <w:sz w:val="22"/>
          <w:szCs w:val="22"/>
        </w:rPr>
        <w:t>- Пензенская область, Мокшанский район, с. Мордовская Муромка, ул. Качкарга, около дома №22, в 10.00 часов;</w:t>
      </w:r>
      <w:proofErr w:type="gramEnd"/>
    </w:p>
    <w:p w:rsidR="00962034" w:rsidRPr="00962034" w:rsidRDefault="00962034" w:rsidP="00962034">
      <w:pPr>
        <w:jc w:val="both"/>
        <w:rPr>
          <w:sz w:val="22"/>
          <w:szCs w:val="22"/>
        </w:rPr>
      </w:pPr>
      <w:r w:rsidRPr="00962034">
        <w:rPr>
          <w:sz w:val="22"/>
          <w:szCs w:val="22"/>
        </w:rPr>
        <w:t xml:space="preserve">  - Пензенская область, Мокшанский район, с. Новоникольское,</w:t>
      </w:r>
      <w:r w:rsidRPr="00962034">
        <w:rPr>
          <w:color w:val="FF0000"/>
          <w:sz w:val="22"/>
          <w:szCs w:val="22"/>
        </w:rPr>
        <w:t xml:space="preserve"> </w:t>
      </w:r>
      <w:r w:rsidRPr="00962034">
        <w:rPr>
          <w:sz w:val="22"/>
          <w:szCs w:val="22"/>
        </w:rPr>
        <w:t>ул. Сельская, около дома № 7, в 11.00 часов;</w:t>
      </w:r>
    </w:p>
    <w:p w:rsidR="00962034" w:rsidRPr="00962034" w:rsidRDefault="00962034" w:rsidP="00962034">
      <w:pPr>
        <w:jc w:val="both"/>
        <w:rPr>
          <w:sz w:val="22"/>
          <w:szCs w:val="22"/>
        </w:rPr>
      </w:pPr>
      <w:r w:rsidRPr="00962034">
        <w:rPr>
          <w:sz w:val="22"/>
          <w:szCs w:val="22"/>
        </w:rPr>
        <w:t xml:space="preserve">   - Пензенская область, Мокшанский район, п. Октябрь,</w:t>
      </w:r>
      <w:r w:rsidRPr="00962034">
        <w:rPr>
          <w:color w:val="FF0000"/>
          <w:sz w:val="22"/>
          <w:szCs w:val="22"/>
        </w:rPr>
        <w:t xml:space="preserve"> </w:t>
      </w:r>
      <w:r w:rsidRPr="00962034">
        <w:rPr>
          <w:sz w:val="22"/>
          <w:szCs w:val="22"/>
        </w:rPr>
        <w:t>ул. Октябрь, около дома № 6, в 13.00 часов;</w:t>
      </w:r>
    </w:p>
    <w:p w:rsidR="00962034" w:rsidRPr="00962034" w:rsidRDefault="00962034" w:rsidP="00962034">
      <w:pPr>
        <w:jc w:val="both"/>
        <w:rPr>
          <w:sz w:val="22"/>
          <w:szCs w:val="22"/>
        </w:rPr>
      </w:pPr>
      <w:r w:rsidRPr="00962034">
        <w:rPr>
          <w:sz w:val="22"/>
          <w:szCs w:val="22"/>
        </w:rPr>
        <w:t xml:space="preserve">   - Пензенская область, Мокшанский район, </w:t>
      </w:r>
      <w:proofErr w:type="gramStart"/>
      <w:r w:rsidRPr="00962034">
        <w:rPr>
          <w:sz w:val="22"/>
          <w:szCs w:val="22"/>
        </w:rPr>
        <w:t>с</w:t>
      </w:r>
      <w:proofErr w:type="gramEnd"/>
      <w:r w:rsidRPr="00962034">
        <w:rPr>
          <w:sz w:val="22"/>
          <w:szCs w:val="22"/>
        </w:rPr>
        <w:t xml:space="preserve">. </w:t>
      </w:r>
      <w:proofErr w:type="gramStart"/>
      <w:r w:rsidRPr="00962034">
        <w:rPr>
          <w:sz w:val="22"/>
          <w:szCs w:val="22"/>
        </w:rPr>
        <w:t>Потьма</w:t>
      </w:r>
      <w:proofErr w:type="gramEnd"/>
      <w:r w:rsidRPr="00962034">
        <w:rPr>
          <w:sz w:val="22"/>
          <w:szCs w:val="22"/>
        </w:rPr>
        <w:t>, ул. Ленинская, около дома № 7, в 14.00 часов;</w:t>
      </w:r>
    </w:p>
    <w:p w:rsidR="00962034" w:rsidRPr="00962034" w:rsidRDefault="00962034" w:rsidP="00962034">
      <w:pPr>
        <w:jc w:val="both"/>
        <w:rPr>
          <w:sz w:val="22"/>
          <w:szCs w:val="22"/>
        </w:rPr>
      </w:pPr>
      <w:r w:rsidRPr="00962034">
        <w:rPr>
          <w:sz w:val="22"/>
          <w:szCs w:val="22"/>
        </w:rPr>
        <w:t xml:space="preserve">    - Пензенская область, Мокшанский район, с. Синцево,</w:t>
      </w:r>
      <w:r w:rsidRPr="00962034">
        <w:rPr>
          <w:color w:val="FF0000"/>
          <w:sz w:val="22"/>
          <w:szCs w:val="22"/>
        </w:rPr>
        <w:t xml:space="preserve"> </w:t>
      </w:r>
      <w:r w:rsidRPr="00962034">
        <w:rPr>
          <w:sz w:val="22"/>
          <w:szCs w:val="22"/>
        </w:rPr>
        <w:t xml:space="preserve">ул. Центральная, около дома № 2 «а», в 15.00 часов. </w:t>
      </w:r>
    </w:p>
    <w:p w:rsidR="00962034" w:rsidRPr="00962034" w:rsidRDefault="00962034" w:rsidP="00962034">
      <w:pPr>
        <w:tabs>
          <w:tab w:val="left" w:pos="540"/>
        </w:tabs>
        <w:jc w:val="both"/>
        <w:rPr>
          <w:sz w:val="22"/>
          <w:szCs w:val="22"/>
        </w:rPr>
      </w:pPr>
      <w:r w:rsidRPr="00962034">
        <w:rPr>
          <w:sz w:val="22"/>
          <w:szCs w:val="22"/>
        </w:rPr>
        <w:t xml:space="preserve">        2. Утвердить комиссию по проведению публичных слушаний:</w:t>
      </w:r>
    </w:p>
    <w:p w:rsidR="00962034" w:rsidRPr="00962034" w:rsidRDefault="00962034" w:rsidP="00962034">
      <w:pPr>
        <w:jc w:val="both"/>
        <w:rPr>
          <w:sz w:val="22"/>
          <w:szCs w:val="22"/>
        </w:rPr>
      </w:pPr>
      <w:r w:rsidRPr="00962034">
        <w:rPr>
          <w:sz w:val="22"/>
          <w:szCs w:val="22"/>
        </w:rPr>
        <w:t>- С.Н. Колесникова, глава Широкоисского сельсовета Мокшанского района Пензенской области;</w:t>
      </w:r>
    </w:p>
    <w:p w:rsidR="00962034" w:rsidRPr="00962034" w:rsidRDefault="00962034" w:rsidP="00962034">
      <w:pPr>
        <w:jc w:val="both"/>
        <w:rPr>
          <w:sz w:val="22"/>
          <w:szCs w:val="22"/>
        </w:rPr>
      </w:pPr>
      <w:r w:rsidRPr="00962034">
        <w:rPr>
          <w:sz w:val="22"/>
          <w:szCs w:val="22"/>
        </w:rPr>
        <w:t>- С.А. Симаков,  глава администрации Широкоисского сельсовета Мокшанского района Пензенской области (по согласованию);</w:t>
      </w:r>
    </w:p>
    <w:p w:rsidR="00962034" w:rsidRPr="00962034" w:rsidRDefault="00962034" w:rsidP="00962034">
      <w:pPr>
        <w:jc w:val="both"/>
        <w:rPr>
          <w:sz w:val="22"/>
          <w:szCs w:val="22"/>
        </w:rPr>
      </w:pPr>
      <w:r w:rsidRPr="00962034">
        <w:rPr>
          <w:sz w:val="22"/>
          <w:szCs w:val="22"/>
        </w:rPr>
        <w:lastRenderedPageBreak/>
        <w:t>- Н.Н. Орехов, начальник отдела муниципального хозяйства, строительства и архитектуры администрации Мокшанского района Пензенской области (по согласованию);</w:t>
      </w:r>
    </w:p>
    <w:p w:rsidR="00962034" w:rsidRPr="00962034" w:rsidRDefault="00962034" w:rsidP="00962034">
      <w:pPr>
        <w:jc w:val="both"/>
        <w:rPr>
          <w:sz w:val="22"/>
          <w:szCs w:val="22"/>
        </w:rPr>
      </w:pPr>
      <w:r w:rsidRPr="00962034">
        <w:rPr>
          <w:sz w:val="22"/>
          <w:szCs w:val="22"/>
        </w:rPr>
        <w:t>- Г.И. Зимина, специалист 1 категории администрации Широкоисского сельсовета  Мокшанского района Пензенской области (по согласованию);</w:t>
      </w:r>
    </w:p>
    <w:p w:rsidR="00962034" w:rsidRPr="00962034" w:rsidRDefault="00962034" w:rsidP="00962034">
      <w:pPr>
        <w:rPr>
          <w:sz w:val="22"/>
          <w:szCs w:val="22"/>
        </w:rPr>
      </w:pPr>
      <w:r w:rsidRPr="00962034">
        <w:rPr>
          <w:sz w:val="22"/>
          <w:szCs w:val="22"/>
        </w:rPr>
        <w:t>- Т.А. Конкина, специалист 1 категории администрации Широкоисского сельсовета Мокшанского района Пензенской области (по согласованию).</w:t>
      </w:r>
    </w:p>
    <w:p w:rsidR="00962034" w:rsidRPr="00962034" w:rsidRDefault="00962034" w:rsidP="00962034">
      <w:pPr>
        <w:tabs>
          <w:tab w:val="left" w:pos="540"/>
        </w:tabs>
        <w:spacing w:line="100" w:lineRule="atLeast"/>
        <w:jc w:val="both"/>
        <w:rPr>
          <w:sz w:val="22"/>
          <w:szCs w:val="22"/>
        </w:rPr>
      </w:pPr>
      <w:r w:rsidRPr="00962034">
        <w:rPr>
          <w:sz w:val="22"/>
          <w:szCs w:val="22"/>
        </w:rPr>
        <w:t xml:space="preserve">      3. Предложения граждан по проекту решения Комитета местного самоуправления Широкоисского сельсовета Мокшанского района Пензенской области «О внесении изменений в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 принимаются по адресу: Пензенская область, Мокшанский район, с. Широкоис, ул. Мирная, 4 «а», с 14 сентября 2022 года по 14 октября 2022 года,  с 8.00 до 17.00 часов (</w:t>
      </w:r>
      <w:proofErr w:type="gramStart"/>
      <w:r w:rsidRPr="00962034">
        <w:rPr>
          <w:sz w:val="22"/>
          <w:szCs w:val="22"/>
        </w:rPr>
        <w:t>с</w:t>
      </w:r>
      <w:proofErr w:type="gramEnd"/>
      <w:r w:rsidRPr="00962034">
        <w:rPr>
          <w:sz w:val="22"/>
          <w:szCs w:val="22"/>
        </w:rPr>
        <w:t xml:space="preserve"> 12.00 </w:t>
      </w:r>
      <w:proofErr w:type="gramStart"/>
      <w:r w:rsidRPr="00962034">
        <w:rPr>
          <w:sz w:val="22"/>
          <w:szCs w:val="22"/>
        </w:rPr>
        <w:t>до</w:t>
      </w:r>
      <w:proofErr w:type="gramEnd"/>
      <w:r w:rsidRPr="00962034">
        <w:rPr>
          <w:sz w:val="22"/>
          <w:szCs w:val="22"/>
        </w:rPr>
        <w:t xml:space="preserve"> 13.00 часов перерыв на обед), кроме выходных и праздничных дней.</w:t>
      </w:r>
    </w:p>
    <w:p w:rsidR="00962034" w:rsidRPr="00962034" w:rsidRDefault="00962034" w:rsidP="00962034">
      <w:pPr>
        <w:spacing w:line="100" w:lineRule="atLeast"/>
        <w:jc w:val="both"/>
        <w:rPr>
          <w:sz w:val="22"/>
          <w:szCs w:val="22"/>
          <w:lang w:val="x-none" w:eastAsia="x-none"/>
        </w:rPr>
      </w:pPr>
      <w:r w:rsidRPr="00962034">
        <w:rPr>
          <w:sz w:val="22"/>
          <w:szCs w:val="22"/>
          <w:lang w:val="x-none" w:eastAsia="x-none"/>
        </w:rPr>
        <w:t xml:space="preserve">        4. Настоящее постановление опубликовать в информационном бюллетене «Вести Широкоисского сельсовета».</w:t>
      </w:r>
    </w:p>
    <w:p w:rsidR="00962034" w:rsidRPr="00962034" w:rsidRDefault="00962034" w:rsidP="00962034">
      <w:pPr>
        <w:spacing w:line="100" w:lineRule="atLeast"/>
        <w:jc w:val="both"/>
        <w:rPr>
          <w:sz w:val="22"/>
          <w:szCs w:val="22"/>
        </w:rPr>
      </w:pPr>
      <w:r w:rsidRPr="00962034">
        <w:rPr>
          <w:sz w:val="22"/>
          <w:szCs w:val="22"/>
        </w:rPr>
        <w:t xml:space="preserve">         5. </w:t>
      </w:r>
      <w:proofErr w:type="gramStart"/>
      <w:r w:rsidRPr="00962034">
        <w:rPr>
          <w:sz w:val="22"/>
          <w:szCs w:val="22"/>
        </w:rPr>
        <w:t>Контроль за</w:t>
      </w:r>
      <w:proofErr w:type="gramEnd"/>
      <w:r w:rsidRPr="00962034">
        <w:rPr>
          <w:sz w:val="22"/>
          <w:szCs w:val="22"/>
        </w:rPr>
        <w:t xml:space="preserve"> исполнением настоящего постановления возложить на главу  Широкоисского сельсовета Мокшанского района Пензенской области.</w:t>
      </w:r>
    </w:p>
    <w:p w:rsidR="00962034" w:rsidRPr="00962034" w:rsidRDefault="00962034" w:rsidP="00962034">
      <w:pPr>
        <w:ind w:left="5664" w:firstLine="708"/>
        <w:jc w:val="both"/>
        <w:rPr>
          <w:sz w:val="22"/>
          <w:szCs w:val="22"/>
        </w:rPr>
      </w:pPr>
    </w:p>
    <w:p w:rsidR="00962034" w:rsidRPr="00962034" w:rsidRDefault="00962034" w:rsidP="00962034">
      <w:pPr>
        <w:jc w:val="both"/>
        <w:rPr>
          <w:rFonts w:ascii="Courier New" w:hAnsi="Courier New"/>
          <w:b/>
          <w:sz w:val="22"/>
          <w:szCs w:val="22"/>
          <w:lang w:val="x-none" w:eastAsia="x-none"/>
        </w:rPr>
      </w:pPr>
      <w:r w:rsidRPr="00962034">
        <w:rPr>
          <w:b/>
          <w:sz w:val="22"/>
          <w:szCs w:val="22"/>
          <w:lang w:val="x-none" w:eastAsia="x-none"/>
        </w:rPr>
        <w:t>Глава Широкоисского сельсовета</w:t>
      </w:r>
    </w:p>
    <w:p w:rsidR="00962034" w:rsidRPr="00962034" w:rsidRDefault="00962034" w:rsidP="00962034">
      <w:pPr>
        <w:jc w:val="both"/>
        <w:rPr>
          <w:b/>
          <w:sz w:val="22"/>
          <w:szCs w:val="22"/>
          <w:lang w:eastAsia="x-none"/>
        </w:rPr>
      </w:pPr>
      <w:r w:rsidRPr="00962034">
        <w:rPr>
          <w:b/>
          <w:sz w:val="22"/>
          <w:szCs w:val="22"/>
          <w:lang w:val="x-none" w:eastAsia="x-none"/>
        </w:rPr>
        <w:t>Мокшанского</w:t>
      </w:r>
      <w:r w:rsidRPr="00962034">
        <w:rPr>
          <w:b/>
          <w:sz w:val="22"/>
          <w:szCs w:val="22"/>
          <w:lang w:eastAsia="x-none"/>
        </w:rPr>
        <w:t xml:space="preserve"> </w:t>
      </w:r>
      <w:r w:rsidRPr="00962034">
        <w:rPr>
          <w:b/>
          <w:sz w:val="22"/>
          <w:szCs w:val="22"/>
          <w:lang w:val="x-none" w:eastAsia="x-none"/>
        </w:rPr>
        <w:t xml:space="preserve">района </w:t>
      </w:r>
    </w:p>
    <w:p w:rsidR="00F10E43" w:rsidRPr="00962034" w:rsidRDefault="00962034" w:rsidP="00962034">
      <w:pPr>
        <w:jc w:val="both"/>
        <w:rPr>
          <w:b/>
          <w:color w:val="FF0000"/>
          <w:sz w:val="22"/>
          <w:szCs w:val="22"/>
          <w:lang w:eastAsia="x-none"/>
        </w:rPr>
      </w:pPr>
      <w:r w:rsidRPr="00962034">
        <w:rPr>
          <w:b/>
          <w:sz w:val="22"/>
          <w:szCs w:val="22"/>
          <w:lang w:val="x-none" w:eastAsia="x-none"/>
        </w:rPr>
        <w:t xml:space="preserve">Пензенской области                 </w:t>
      </w:r>
      <w:r w:rsidRPr="00962034">
        <w:rPr>
          <w:b/>
          <w:sz w:val="22"/>
          <w:szCs w:val="22"/>
          <w:lang w:eastAsia="x-none"/>
        </w:rPr>
        <w:t xml:space="preserve">                                         </w:t>
      </w:r>
      <w:r w:rsidRPr="00962034">
        <w:rPr>
          <w:b/>
          <w:sz w:val="22"/>
          <w:szCs w:val="22"/>
          <w:lang w:val="x-none" w:eastAsia="x-none"/>
        </w:rPr>
        <w:t xml:space="preserve">    </w:t>
      </w:r>
      <w:r w:rsidRPr="00962034">
        <w:rPr>
          <w:b/>
          <w:sz w:val="22"/>
          <w:szCs w:val="22"/>
          <w:lang w:eastAsia="x-none"/>
        </w:rPr>
        <w:t xml:space="preserve">      С.Н. Колесникова</w:t>
      </w:r>
    </w:p>
    <w:p w:rsidR="00F10E43" w:rsidRPr="00F10E43" w:rsidRDefault="00F10E43" w:rsidP="00F10E43">
      <w:pPr>
        <w:jc w:val="both"/>
        <w:rPr>
          <w:spacing w:val="-6"/>
          <w:sz w:val="22"/>
          <w:szCs w:val="22"/>
          <w:lang w:eastAsia="x-none"/>
        </w:rPr>
      </w:pPr>
      <w:r>
        <w:rPr>
          <w:spacing w:val="-6"/>
          <w:sz w:val="22"/>
          <w:szCs w:val="22"/>
          <w:lang w:eastAsia="x-none"/>
        </w:rPr>
        <w:t>____________________________________________________</w:t>
      </w:r>
      <w:r w:rsidR="0075025B">
        <w:rPr>
          <w:spacing w:val="-6"/>
          <w:sz w:val="22"/>
          <w:szCs w:val="22"/>
          <w:lang w:eastAsia="x-none"/>
        </w:rPr>
        <w:t>_______________________________</w:t>
      </w:r>
    </w:p>
    <w:p w:rsidR="00962034" w:rsidRPr="00962034" w:rsidRDefault="00962034" w:rsidP="00962034">
      <w:pPr>
        <w:widowControl w:val="0"/>
        <w:ind w:firstLine="709"/>
        <w:jc w:val="center"/>
        <w:rPr>
          <w:rFonts w:eastAsia="Calibri"/>
          <w:b/>
          <w:color w:val="000000" w:themeColor="text1"/>
          <w:sz w:val="24"/>
          <w:szCs w:val="24"/>
          <w:lang w:eastAsia="en-US"/>
        </w:rPr>
      </w:pPr>
      <w:r w:rsidRPr="00962034">
        <w:rPr>
          <w:rFonts w:eastAsia="Calibri"/>
          <w:b/>
          <w:noProof/>
          <w:color w:val="000000" w:themeColor="text1"/>
          <w:sz w:val="24"/>
          <w:szCs w:val="24"/>
        </w:rPr>
        <w:t>Проект</w:t>
      </w:r>
    </w:p>
    <w:p w:rsidR="00962034" w:rsidRPr="00962034" w:rsidRDefault="00962034" w:rsidP="00962034">
      <w:pPr>
        <w:widowControl w:val="0"/>
        <w:ind w:firstLine="709"/>
        <w:jc w:val="center"/>
        <w:rPr>
          <w:rFonts w:eastAsia="Calibri"/>
          <w:b/>
          <w:color w:val="000000" w:themeColor="text1"/>
          <w:sz w:val="24"/>
          <w:szCs w:val="24"/>
          <w:lang w:eastAsia="en-US"/>
        </w:rPr>
      </w:pPr>
      <w:r w:rsidRPr="00962034">
        <w:rPr>
          <w:rFonts w:eastAsia="Calibri"/>
          <w:b/>
          <w:color w:val="000000" w:themeColor="text1"/>
          <w:sz w:val="24"/>
          <w:szCs w:val="24"/>
          <w:lang w:eastAsia="en-US"/>
        </w:rPr>
        <w:t>КОМИТЕТ МЕСТНОГО САМОУПРАВЛЕНИЯ ШИРОКОИССКОГО СЕЛЬСОВЕТА МОКШАНСКОГО РАЙОНА ПЕНЗЕНСКОЙ ОБЛАСТИ</w:t>
      </w:r>
    </w:p>
    <w:p w:rsidR="00962034" w:rsidRPr="00962034" w:rsidRDefault="00962034" w:rsidP="00962034">
      <w:pPr>
        <w:widowControl w:val="0"/>
        <w:ind w:firstLine="709"/>
        <w:jc w:val="center"/>
        <w:rPr>
          <w:rFonts w:eastAsia="Calibri"/>
          <w:b/>
          <w:color w:val="000000" w:themeColor="text1"/>
          <w:sz w:val="24"/>
          <w:szCs w:val="24"/>
          <w:lang w:eastAsia="en-US"/>
        </w:rPr>
      </w:pPr>
      <w:r w:rsidRPr="00962034">
        <w:rPr>
          <w:rFonts w:eastAsia="Calibri"/>
          <w:b/>
          <w:color w:val="000000" w:themeColor="text1"/>
          <w:sz w:val="24"/>
          <w:szCs w:val="24"/>
          <w:lang w:eastAsia="en-US"/>
        </w:rPr>
        <w:t>ТРЕТЬЕГО СОЗЫВА</w:t>
      </w:r>
    </w:p>
    <w:p w:rsidR="00962034" w:rsidRPr="00962034" w:rsidRDefault="00962034" w:rsidP="00962034">
      <w:pPr>
        <w:tabs>
          <w:tab w:val="left" w:pos="360"/>
        </w:tabs>
        <w:autoSpaceDE w:val="0"/>
        <w:autoSpaceDN w:val="0"/>
        <w:adjustRightInd w:val="0"/>
        <w:ind w:firstLine="709"/>
        <w:jc w:val="center"/>
        <w:rPr>
          <w:b/>
          <w:bCs/>
          <w:color w:val="000000" w:themeColor="text1"/>
          <w:sz w:val="24"/>
          <w:szCs w:val="24"/>
        </w:rPr>
      </w:pPr>
    </w:p>
    <w:p w:rsidR="00962034" w:rsidRPr="00962034" w:rsidRDefault="00962034" w:rsidP="00962034">
      <w:pPr>
        <w:tabs>
          <w:tab w:val="left" w:pos="360"/>
        </w:tabs>
        <w:autoSpaceDE w:val="0"/>
        <w:autoSpaceDN w:val="0"/>
        <w:adjustRightInd w:val="0"/>
        <w:ind w:firstLine="709"/>
        <w:jc w:val="center"/>
        <w:rPr>
          <w:b/>
          <w:bCs/>
          <w:color w:val="000000" w:themeColor="text1"/>
          <w:sz w:val="24"/>
          <w:szCs w:val="24"/>
        </w:rPr>
      </w:pPr>
      <w:r w:rsidRPr="00962034">
        <w:rPr>
          <w:b/>
          <w:bCs/>
          <w:color w:val="000000" w:themeColor="text1"/>
          <w:sz w:val="24"/>
          <w:szCs w:val="24"/>
        </w:rPr>
        <w:t>РЕШЕНИЕ</w:t>
      </w:r>
    </w:p>
    <w:p w:rsidR="00962034" w:rsidRPr="00962034" w:rsidRDefault="00962034" w:rsidP="00962034">
      <w:pPr>
        <w:tabs>
          <w:tab w:val="left" w:pos="360"/>
        </w:tabs>
        <w:autoSpaceDE w:val="0"/>
        <w:autoSpaceDN w:val="0"/>
        <w:adjustRightInd w:val="0"/>
        <w:ind w:firstLine="709"/>
        <w:jc w:val="center"/>
        <w:rPr>
          <w:bCs/>
          <w:color w:val="000000" w:themeColor="text1"/>
          <w:sz w:val="24"/>
          <w:szCs w:val="24"/>
        </w:rPr>
      </w:pPr>
      <w:r w:rsidRPr="00962034">
        <w:rPr>
          <w:bCs/>
          <w:color w:val="000000" w:themeColor="text1"/>
          <w:sz w:val="24"/>
          <w:szCs w:val="24"/>
        </w:rPr>
        <w:t>от _______  № ______</w:t>
      </w:r>
    </w:p>
    <w:p w:rsidR="00962034" w:rsidRPr="00962034" w:rsidRDefault="00962034" w:rsidP="00962034">
      <w:pPr>
        <w:tabs>
          <w:tab w:val="left" w:pos="360"/>
        </w:tabs>
        <w:autoSpaceDE w:val="0"/>
        <w:autoSpaceDN w:val="0"/>
        <w:adjustRightInd w:val="0"/>
        <w:ind w:firstLine="709"/>
        <w:jc w:val="center"/>
        <w:rPr>
          <w:bCs/>
          <w:color w:val="000000" w:themeColor="text1"/>
          <w:sz w:val="24"/>
          <w:szCs w:val="24"/>
        </w:rPr>
      </w:pPr>
      <w:r w:rsidRPr="00962034">
        <w:rPr>
          <w:bCs/>
          <w:color w:val="000000" w:themeColor="text1"/>
          <w:sz w:val="24"/>
          <w:szCs w:val="24"/>
        </w:rPr>
        <w:t>с. Широкоис</w:t>
      </w:r>
    </w:p>
    <w:p w:rsidR="00962034" w:rsidRPr="00962034" w:rsidRDefault="00962034" w:rsidP="00962034">
      <w:pPr>
        <w:widowControl w:val="0"/>
        <w:ind w:firstLine="709"/>
        <w:jc w:val="center"/>
        <w:rPr>
          <w:rFonts w:eastAsia="Calibri"/>
          <w:b/>
          <w:color w:val="000000" w:themeColor="text1"/>
          <w:sz w:val="24"/>
          <w:szCs w:val="24"/>
          <w:lang w:eastAsia="en-US"/>
        </w:rPr>
      </w:pPr>
      <w:r w:rsidRPr="00962034">
        <w:rPr>
          <w:rFonts w:eastAsia="Calibri"/>
          <w:b/>
          <w:color w:val="000000" w:themeColor="text1"/>
          <w:sz w:val="24"/>
          <w:szCs w:val="24"/>
          <w:lang w:eastAsia="en-US"/>
        </w:rPr>
        <w:t>О внесении изменений в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w:t>
      </w:r>
      <w:r>
        <w:rPr>
          <w:rFonts w:eastAsia="Calibri"/>
          <w:b/>
          <w:color w:val="000000" w:themeColor="text1"/>
          <w:sz w:val="24"/>
          <w:szCs w:val="24"/>
          <w:lang w:eastAsia="en-US"/>
        </w:rPr>
        <w:t xml:space="preserve"> </w:t>
      </w:r>
      <w:r w:rsidRPr="00962034">
        <w:rPr>
          <w:rFonts w:eastAsia="Calibri"/>
          <w:b/>
          <w:color w:val="000000" w:themeColor="text1"/>
          <w:sz w:val="24"/>
          <w:szCs w:val="24"/>
          <w:lang w:eastAsia="en-US"/>
        </w:rPr>
        <w:t>от 09.11.2011  № 65-25/1</w:t>
      </w:r>
    </w:p>
    <w:p w:rsidR="00962034" w:rsidRPr="00962034" w:rsidRDefault="00962034" w:rsidP="00962034">
      <w:pPr>
        <w:widowControl w:val="0"/>
        <w:autoSpaceDE w:val="0"/>
        <w:autoSpaceDN w:val="0"/>
        <w:adjustRightInd w:val="0"/>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Руководствуясь Федеральным законом от 06.10.2003 №131 – ФЗ «Об общих принципах организации местного самоуправления в Российской Федерации», Градостроительным кодексом Российской Федерации, Уставом Широкоисского сельсовета Мокшанского района Пензенской области,-</w:t>
      </w:r>
    </w:p>
    <w:p w:rsidR="00962034" w:rsidRPr="00962034" w:rsidRDefault="00962034" w:rsidP="00962034">
      <w:pPr>
        <w:widowControl w:val="0"/>
        <w:ind w:firstLine="709"/>
        <w:jc w:val="center"/>
        <w:rPr>
          <w:rFonts w:eastAsia="Calibri"/>
          <w:b/>
          <w:color w:val="000000" w:themeColor="text1"/>
          <w:sz w:val="24"/>
          <w:szCs w:val="24"/>
          <w:lang w:eastAsia="en-US"/>
        </w:rPr>
      </w:pPr>
      <w:r w:rsidRPr="00962034">
        <w:rPr>
          <w:rFonts w:eastAsia="Calibri"/>
          <w:b/>
          <w:color w:val="000000" w:themeColor="text1"/>
          <w:sz w:val="24"/>
          <w:szCs w:val="24"/>
          <w:lang w:val="x-none" w:eastAsia="en-US"/>
        </w:rPr>
        <w:t>Комитет местного самоуправления  решил:</w:t>
      </w:r>
    </w:p>
    <w:p w:rsidR="00962034" w:rsidRPr="00962034" w:rsidRDefault="00962034" w:rsidP="00962034">
      <w:pPr>
        <w:widowControl w:val="0"/>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 xml:space="preserve">1.Внести в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 изменения, изложив его в новой редакции </w:t>
      </w:r>
      <w:proofErr w:type="gramStart"/>
      <w:r w:rsidRPr="00962034">
        <w:rPr>
          <w:rFonts w:eastAsia="Calibri"/>
          <w:color w:val="000000" w:themeColor="text1"/>
          <w:sz w:val="24"/>
          <w:szCs w:val="24"/>
          <w:lang w:eastAsia="en-US"/>
        </w:rPr>
        <w:t>согласно приложения</w:t>
      </w:r>
      <w:proofErr w:type="gramEnd"/>
      <w:r w:rsidRPr="00962034">
        <w:rPr>
          <w:rFonts w:eastAsia="Calibri"/>
          <w:color w:val="000000" w:themeColor="text1"/>
          <w:sz w:val="24"/>
          <w:szCs w:val="24"/>
          <w:lang w:eastAsia="en-US"/>
        </w:rPr>
        <w:t>.</w:t>
      </w:r>
    </w:p>
    <w:p w:rsidR="00962034" w:rsidRPr="00962034" w:rsidRDefault="00962034" w:rsidP="00962034">
      <w:pPr>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2. Признать утратившим силу решение Комитета местного самоуправления Широкоисского сельсовета Мокшанского района Пензенской области от 21.07.2017 № 224-68/2 «О внесении изменений в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w:t>
      </w:r>
    </w:p>
    <w:p w:rsidR="00962034" w:rsidRPr="00962034" w:rsidRDefault="00962034" w:rsidP="00962034">
      <w:pPr>
        <w:widowControl w:val="0"/>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3. Настоящее решение опубликовать в информационном бюллетене «Вести Широкоисского сельсовета».</w:t>
      </w:r>
    </w:p>
    <w:p w:rsidR="00962034" w:rsidRPr="00962034" w:rsidRDefault="00962034" w:rsidP="00962034">
      <w:pPr>
        <w:widowControl w:val="0"/>
        <w:ind w:firstLine="709"/>
        <w:jc w:val="both"/>
        <w:rPr>
          <w:rFonts w:eastAsia="Calibri"/>
          <w:color w:val="000000" w:themeColor="text1"/>
          <w:sz w:val="24"/>
          <w:szCs w:val="24"/>
          <w:lang w:val="x-none" w:eastAsia="en-US"/>
        </w:rPr>
      </w:pPr>
      <w:r w:rsidRPr="00962034">
        <w:rPr>
          <w:rFonts w:eastAsia="Calibri"/>
          <w:color w:val="000000" w:themeColor="text1"/>
          <w:sz w:val="24"/>
          <w:szCs w:val="24"/>
          <w:lang w:eastAsia="en-US"/>
        </w:rPr>
        <w:t>4</w:t>
      </w:r>
      <w:r w:rsidRPr="00962034">
        <w:rPr>
          <w:rFonts w:eastAsia="Calibri"/>
          <w:color w:val="000000" w:themeColor="text1"/>
          <w:sz w:val="24"/>
          <w:szCs w:val="24"/>
          <w:lang w:val="x-none" w:eastAsia="en-US"/>
        </w:rPr>
        <w:t xml:space="preserve">. Настоящее решение вступает в силу на следующий день после дня  его официального опубликования. </w:t>
      </w:r>
    </w:p>
    <w:p w:rsidR="00962034" w:rsidRPr="00962034" w:rsidRDefault="00962034" w:rsidP="00962034">
      <w:pPr>
        <w:widowControl w:val="0"/>
        <w:ind w:firstLine="709"/>
        <w:jc w:val="both"/>
        <w:rPr>
          <w:rFonts w:eastAsia="Calibri"/>
          <w:color w:val="000000" w:themeColor="text1"/>
          <w:sz w:val="24"/>
          <w:szCs w:val="24"/>
          <w:lang w:val="x-none" w:eastAsia="en-US"/>
        </w:rPr>
      </w:pPr>
      <w:r w:rsidRPr="00962034">
        <w:rPr>
          <w:rFonts w:eastAsia="Calibri"/>
          <w:color w:val="000000" w:themeColor="text1"/>
          <w:sz w:val="24"/>
          <w:szCs w:val="24"/>
          <w:lang w:eastAsia="en-US"/>
        </w:rPr>
        <w:lastRenderedPageBreak/>
        <w:t>5</w:t>
      </w:r>
      <w:r w:rsidRPr="00962034">
        <w:rPr>
          <w:rFonts w:eastAsia="Calibri"/>
          <w:color w:val="000000" w:themeColor="text1"/>
          <w:sz w:val="24"/>
          <w:szCs w:val="24"/>
          <w:lang w:val="x-none" w:eastAsia="en-US"/>
        </w:rPr>
        <w:t>. Контроль за исполнением настоящего решения возложить на главу  Широкоисского  сельсовета Мокшанского района.</w:t>
      </w:r>
    </w:p>
    <w:p w:rsidR="00962034" w:rsidRPr="00962034" w:rsidRDefault="00962034" w:rsidP="00962034">
      <w:pPr>
        <w:widowControl w:val="0"/>
        <w:ind w:firstLine="709"/>
        <w:jc w:val="both"/>
        <w:rPr>
          <w:rFonts w:eastAsia="Calibri"/>
          <w:color w:val="000000" w:themeColor="text1"/>
          <w:sz w:val="24"/>
          <w:szCs w:val="24"/>
          <w:lang w:eastAsia="en-US"/>
        </w:rPr>
      </w:pPr>
    </w:p>
    <w:p w:rsidR="00962034" w:rsidRPr="00962034" w:rsidRDefault="00962034" w:rsidP="00962034">
      <w:pPr>
        <w:ind w:firstLine="709"/>
        <w:jc w:val="both"/>
        <w:rPr>
          <w:b/>
          <w:color w:val="000000" w:themeColor="text1"/>
          <w:sz w:val="24"/>
          <w:szCs w:val="24"/>
          <w:lang w:val="x-none" w:eastAsia="x-none"/>
        </w:rPr>
      </w:pPr>
      <w:r w:rsidRPr="00962034">
        <w:rPr>
          <w:b/>
          <w:color w:val="000000" w:themeColor="text1"/>
          <w:sz w:val="24"/>
          <w:szCs w:val="24"/>
          <w:lang w:val="x-none" w:eastAsia="x-none"/>
        </w:rPr>
        <w:t>Глава Широкоисского сельсовета</w:t>
      </w:r>
    </w:p>
    <w:p w:rsidR="00962034" w:rsidRPr="00962034" w:rsidRDefault="00962034" w:rsidP="00962034">
      <w:pPr>
        <w:ind w:firstLine="709"/>
        <w:jc w:val="both"/>
        <w:rPr>
          <w:b/>
          <w:color w:val="000000" w:themeColor="text1"/>
          <w:sz w:val="24"/>
          <w:szCs w:val="24"/>
          <w:lang w:eastAsia="x-none"/>
        </w:rPr>
      </w:pPr>
      <w:r w:rsidRPr="00962034">
        <w:rPr>
          <w:b/>
          <w:color w:val="000000" w:themeColor="text1"/>
          <w:sz w:val="24"/>
          <w:szCs w:val="24"/>
          <w:lang w:val="x-none" w:eastAsia="x-none"/>
        </w:rPr>
        <w:t>Мокшанского</w:t>
      </w:r>
      <w:r w:rsidRPr="00962034">
        <w:rPr>
          <w:b/>
          <w:color w:val="000000" w:themeColor="text1"/>
          <w:sz w:val="24"/>
          <w:szCs w:val="24"/>
          <w:lang w:eastAsia="x-none"/>
        </w:rPr>
        <w:t xml:space="preserve"> </w:t>
      </w:r>
      <w:r w:rsidRPr="00962034">
        <w:rPr>
          <w:b/>
          <w:color w:val="000000" w:themeColor="text1"/>
          <w:sz w:val="24"/>
          <w:szCs w:val="24"/>
          <w:lang w:val="x-none" w:eastAsia="x-none"/>
        </w:rPr>
        <w:t xml:space="preserve">района </w:t>
      </w:r>
    </w:p>
    <w:p w:rsidR="00962034" w:rsidRPr="00962034" w:rsidRDefault="00962034" w:rsidP="00962034">
      <w:pPr>
        <w:ind w:firstLine="709"/>
        <w:jc w:val="both"/>
        <w:rPr>
          <w:b/>
          <w:color w:val="000000" w:themeColor="text1"/>
          <w:sz w:val="24"/>
          <w:szCs w:val="24"/>
          <w:lang w:eastAsia="x-none"/>
        </w:rPr>
      </w:pPr>
      <w:r w:rsidRPr="00962034">
        <w:rPr>
          <w:b/>
          <w:color w:val="000000" w:themeColor="text1"/>
          <w:sz w:val="24"/>
          <w:szCs w:val="24"/>
          <w:lang w:val="x-none" w:eastAsia="x-none"/>
        </w:rPr>
        <w:t xml:space="preserve">Пензенской области                 </w:t>
      </w:r>
      <w:r w:rsidRPr="00962034">
        <w:rPr>
          <w:b/>
          <w:color w:val="000000" w:themeColor="text1"/>
          <w:sz w:val="24"/>
          <w:szCs w:val="24"/>
          <w:lang w:eastAsia="x-none"/>
        </w:rPr>
        <w:t xml:space="preserve">                                      </w:t>
      </w:r>
      <w:r w:rsidRPr="00962034">
        <w:rPr>
          <w:b/>
          <w:color w:val="000000" w:themeColor="text1"/>
          <w:sz w:val="24"/>
          <w:szCs w:val="24"/>
          <w:lang w:val="x-none" w:eastAsia="x-none"/>
        </w:rPr>
        <w:t xml:space="preserve">   </w:t>
      </w:r>
      <w:r w:rsidRPr="00962034">
        <w:rPr>
          <w:b/>
          <w:color w:val="000000" w:themeColor="text1"/>
          <w:sz w:val="24"/>
          <w:szCs w:val="24"/>
          <w:lang w:eastAsia="x-none"/>
        </w:rPr>
        <w:t xml:space="preserve">     С.Н. Колесникова</w:t>
      </w:r>
    </w:p>
    <w:p w:rsidR="00962034" w:rsidRPr="00962034" w:rsidRDefault="00962034" w:rsidP="00962034">
      <w:pPr>
        <w:ind w:firstLine="709"/>
        <w:jc w:val="both"/>
        <w:rPr>
          <w:color w:val="000000" w:themeColor="text1"/>
          <w:sz w:val="24"/>
          <w:szCs w:val="24"/>
          <w:lang w:eastAsia="x-none"/>
        </w:rPr>
      </w:pPr>
    </w:p>
    <w:p w:rsidR="00962034" w:rsidRPr="00962034" w:rsidRDefault="00962034" w:rsidP="00962034">
      <w:pPr>
        <w:jc w:val="both"/>
        <w:rPr>
          <w:color w:val="000000" w:themeColor="text1"/>
          <w:sz w:val="24"/>
          <w:szCs w:val="24"/>
          <w:lang w:eastAsia="x-none"/>
        </w:rPr>
      </w:pPr>
      <w:bookmarkStart w:id="0" w:name="_GoBack"/>
      <w:bookmarkEnd w:id="0"/>
    </w:p>
    <w:p w:rsidR="00962034" w:rsidRPr="00962034" w:rsidRDefault="00962034" w:rsidP="00962034">
      <w:pPr>
        <w:ind w:firstLine="709"/>
        <w:jc w:val="right"/>
        <w:rPr>
          <w:color w:val="000000" w:themeColor="text1"/>
          <w:sz w:val="24"/>
          <w:szCs w:val="24"/>
          <w:lang w:eastAsia="x-none"/>
        </w:rPr>
      </w:pPr>
      <w:r w:rsidRPr="00962034">
        <w:rPr>
          <w:color w:val="000000" w:themeColor="text1"/>
          <w:sz w:val="24"/>
          <w:szCs w:val="24"/>
          <w:lang w:eastAsia="x-none"/>
        </w:rPr>
        <w:t>УТВЕРЖДЕН</w:t>
      </w:r>
    </w:p>
    <w:p w:rsidR="00962034" w:rsidRPr="00962034" w:rsidRDefault="00962034" w:rsidP="00962034">
      <w:pPr>
        <w:ind w:firstLine="709"/>
        <w:jc w:val="right"/>
        <w:rPr>
          <w:color w:val="000000" w:themeColor="text1"/>
          <w:sz w:val="24"/>
          <w:szCs w:val="24"/>
          <w:lang w:eastAsia="x-none"/>
        </w:rPr>
      </w:pPr>
      <w:r w:rsidRPr="00962034">
        <w:rPr>
          <w:color w:val="000000" w:themeColor="text1"/>
          <w:sz w:val="24"/>
          <w:szCs w:val="24"/>
          <w:lang w:eastAsia="x-none"/>
        </w:rPr>
        <w:t>решением Комитета местного самоуправления</w:t>
      </w:r>
    </w:p>
    <w:p w:rsidR="00962034" w:rsidRPr="00962034" w:rsidRDefault="00962034" w:rsidP="00962034">
      <w:pPr>
        <w:ind w:firstLine="709"/>
        <w:jc w:val="right"/>
        <w:rPr>
          <w:color w:val="000000" w:themeColor="text1"/>
          <w:sz w:val="24"/>
          <w:szCs w:val="24"/>
          <w:lang w:eastAsia="x-none"/>
        </w:rPr>
      </w:pPr>
      <w:r w:rsidRPr="00962034">
        <w:rPr>
          <w:color w:val="000000" w:themeColor="text1"/>
          <w:sz w:val="24"/>
          <w:szCs w:val="24"/>
          <w:lang w:eastAsia="x-none"/>
        </w:rPr>
        <w:t>Широкоисского сельсовета</w:t>
      </w:r>
    </w:p>
    <w:p w:rsidR="00962034" w:rsidRPr="00962034" w:rsidRDefault="00962034" w:rsidP="00962034">
      <w:pPr>
        <w:ind w:firstLine="709"/>
        <w:jc w:val="right"/>
        <w:rPr>
          <w:color w:val="000000" w:themeColor="text1"/>
          <w:sz w:val="24"/>
          <w:szCs w:val="24"/>
          <w:lang w:eastAsia="x-none"/>
        </w:rPr>
      </w:pPr>
      <w:r w:rsidRPr="00962034">
        <w:rPr>
          <w:color w:val="000000" w:themeColor="text1"/>
          <w:sz w:val="24"/>
          <w:szCs w:val="24"/>
          <w:lang w:eastAsia="x-none"/>
        </w:rPr>
        <w:t xml:space="preserve">Мокшанского района </w:t>
      </w:r>
    </w:p>
    <w:p w:rsidR="00962034" w:rsidRPr="00962034" w:rsidRDefault="00962034" w:rsidP="00962034">
      <w:pPr>
        <w:ind w:firstLine="709"/>
        <w:jc w:val="right"/>
        <w:rPr>
          <w:color w:val="000000" w:themeColor="text1"/>
          <w:sz w:val="24"/>
          <w:szCs w:val="24"/>
          <w:lang w:eastAsia="x-none"/>
        </w:rPr>
      </w:pPr>
      <w:r w:rsidRPr="00962034">
        <w:rPr>
          <w:color w:val="000000" w:themeColor="text1"/>
          <w:sz w:val="24"/>
          <w:szCs w:val="24"/>
          <w:lang w:eastAsia="x-none"/>
        </w:rPr>
        <w:t>Пензенской области</w:t>
      </w:r>
    </w:p>
    <w:p w:rsidR="00962034" w:rsidRPr="00962034" w:rsidRDefault="00962034" w:rsidP="00962034">
      <w:pPr>
        <w:ind w:firstLine="709"/>
        <w:jc w:val="right"/>
        <w:rPr>
          <w:color w:val="000000" w:themeColor="text1"/>
          <w:sz w:val="24"/>
          <w:szCs w:val="24"/>
          <w:lang w:eastAsia="x-none"/>
        </w:rPr>
      </w:pPr>
      <w:r w:rsidRPr="00962034">
        <w:rPr>
          <w:color w:val="000000" w:themeColor="text1"/>
          <w:sz w:val="24"/>
          <w:szCs w:val="24"/>
          <w:lang w:eastAsia="x-none"/>
        </w:rPr>
        <w:t>от_________ № _____</w:t>
      </w:r>
    </w:p>
    <w:p w:rsidR="00962034" w:rsidRPr="00962034" w:rsidRDefault="00962034" w:rsidP="00962034">
      <w:pPr>
        <w:widowControl w:val="0"/>
        <w:ind w:firstLine="709"/>
        <w:jc w:val="right"/>
        <w:rPr>
          <w:rFonts w:eastAsia="Calibri"/>
          <w:color w:val="000000" w:themeColor="text1"/>
          <w:sz w:val="24"/>
          <w:szCs w:val="24"/>
          <w:lang w:eastAsia="en-US"/>
        </w:rPr>
      </w:pPr>
      <w:r w:rsidRPr="00962034">
        <w:rPr>
          <w:rFonts w:eastAsia="Calibri"/>
          <w:color w:val="000000" w:themeColor="text1"/>
          <w:sz w:val="24"/>
          <w:szCs w:val="24"/>
          <w:lang w:eastAsia="en-US"/>
        </w:rPr>
        <w:t>(новая редакция)</w:t>
      </w:r>
    </w:p>
    <w:p w:rsidR="00962034" w:rsidRPr="00962034" w:rsidRDefault="00962034" w:rsidP="00962034">
      <w:pPr>
        <w:widowControl w:val="0"/>
        <w:autoSpaceDE w:val="0"/>
        <w:autoSpaceDN w:val="0"/>
        <w:adjustRightInd w:val="0"/>
        <w:ind w:firstLine="709"/>
        <w:jc w:val="both"/>
        <w:rPr>
          <w:rFonts w:eastAsia="Calibri"/>
          <w:color w:val="000000" w:themeColor="text1"/>
          <w:sz w:val="24"/>
          <w:szCs w:val="24"/>
          <w:lang w:eastAsia="en-US"/>
        </w:rPr>
      </w:pPr>
    </w:p>
    <w:p w:rsidR="00962034" w:rsidRPr="00962034" w:rsidRDefault="00962034" w:rsidP="00962034">
      <w:pPr>
        <w:widowControl w:val="0"/>
        <w:autoSpaceDE w:val="0"/>
        <w:autoSpaceDN w:val="0"/>
        <w:adjustRightInd w:val="0"/>
        <w:ind w:firstLine="709"/>
        <w:jc w:val="both"/>
        <w:rPr>
          <w:rFonts w:eastAsia="Calibri"/>
          <w:color w:val="000000" w:themeColor="text1"/>
          <w:sz w:val="24"/>
          <w:szCs w:val="24"/>
          <w:lang w:eastAsia="en-US"/>
        </w:rPr>
      </w:pPr>
    </w:p>
    <w:p w:rsidR="00962034" w:rsidRPr="00962034" w:rsidRDefault="00962034" w:rsidP="00962034">
      <w:pPr>
        <w:ind w:firstLine="709"/>
        <w:jc w:val="center"/>
        <w:rPr>
          <w:b/>
          <w:bCs/>
          <w:color w:val="000000" w:themeColor="text1"/>
          <w:sz w:val="24"/>
          <w:szCs w:val="24"/>
        </w:rPr>
      </w:pPr>
      <w:bookmarkStart w:id="1" w:name="_Toc58415143"/>
      <w:bookmarkStart w:id="2" w:name="_Toc312530877"/>
      <w:bookmarkStart w:id="3" w:name="_Toc370201475"/>
      <w:r w:rsidRPr="00962034">
        <w:rPr>
          <w:b/>
          <w:bCs/>
          <w:color w:val="000000" w:themeColor="text1"/>
          <w:sz w:val="24"/>
          <w:szCs w:val="24"/>
        </w:rPr>
        <w:t>Генеральный план Широкоисского сельсовета</w:t>
      </w:r>
    </w:p>
    <w:p w:rsidR="00962034" w:rsidRPr="00962034" w:rsidRDefault="00962034" w:rsidP="00962034">
      <w:pPr>
        <w:ind w:firstLine="709"/>
        <w:jc w:val="center"/>
        <w:rPr>
          <w:b/>
          <w:bCs/>
          <w:color w:val="000000" w:themeColor="text1"/>
          <w:sz w:val="24"/>
          <w:szCs w:val="24"/>
        </w:rPr>
      </w:pPr>
      <w:r w:rsidRPr="00962034">
        <w:rPr>
          <w:b/>
          <w:bCs/>
          <w:color w:val="000000" w:themeColor="text1"/>
          <w:sz w:val="24"/>
          <w:szCs w:val="24"/>
        </w:rPr>
        <w:t>Мокшанского района Пензенской области</w:t>
      </w:r>
    </w:p>
    <w:p w:rsidR="00962034" w:rsidRPr="00962034" w:rsidRDefault="00962034" w:rsidP="00962034">
      <w:pPr>
        <w:ind w:firstLine="709"/>
        <w:jc w:val="both"/>
        <w:rPr>
          <w:b/>
          <w:bCs/>
          <w:color w:val="000000" w:themeColor="text1"/>
          <w:sz w:val="24"/>
          <w:szCs w:val="24"/>
        </w:rPr>
      </w:pPr>
      <w:bookmarkStart w:id="4" w:name="_Toc312530870"/>
      <w:bookmarkStart w:id="5" w:name="_Toc273558607"/>
      <w:bookmarkStart w:id="6" w:name="_Toc273554828"/>
    </w:p>
    <w:p w:rsidR="00962034" w:rsidRPr="00962034" w:rsidRDefault="00962034" w:rsidP="00962034">
      <w:pPr>
        <w:ind w:firstLine="709"/>
        <w:jc w:val="center"/>
        <w:rPr>
          <w:color w:val="000000" w:themeColor="text1"/>
          <w:sz w:val="24"/>
          <w:szCs w:val="24"/>
        </w:rPr>
      </w:pPr>
      <w:r w:rsidRPr="00962034">
        <w:rPr>
          <w:color w:val="000000" w:themeColor="text1"/>
          <w:sz w:val="24"/>
          <w:szCs w:val="24"/>
          <w:lang w:val="en-US"/>
        </w:rPr>
        <w:t>I</w:t>
      </w:r>
      <w:r w:rsidRPr="00962034">
        <w:rPr>
          <w:color w:val="000000" w:themeColor="text1"/>
          <w:sz w:val="24"/>
          <w:szCs w:val="24"/>
        </w:rPr>
        <w:t>. Положение о территориальном планировании</w:t>
      </w:r>
    </w:p>
    <w:p w:rsidR="00962034" w:rsidRPr="00962034" w:rsidRDefault="00962034" w:rsidP="00962034">
      <w:pPr>
        <w:ind w:firstLine="709"/>
        <w:jc w:val="center"/>
        <w:rPr>
          <w:color w:val="000000" w:themeColor="text1"/>
          <w:sz w:val="24"/>
          <w:szCs w:val="24"/>
        </w:rPr>
      </w:pPr>
      <w:bookmarkStart w:id="7" w:name="_Toc47100464"/>
      <w:bookmarkEnd w:id="4"/>
      <w:r w:rsidRPr="00962034">
        <w:rPr>
          <w:color w:val="000000" w:themeColor="text1"/>
          <w:sz w:val="24"/>
          <w:szCs w:val="24"/>
        </w:rPr>
        <w:t xml:space="preserve">1. Общие </w:t>
      </w:r>
      <w:bookmarkEnd w:id="7"/>
      <w:r w:rsidRPr="00962034">
        <w:rPr>
          <w:color w:val="000000" w:themeColor="text1"/>
          <w:sz w:val="24"/>
          <w:szCs w:val="24"/>
        </w:rPr>
        <w:t>положения</w:t>
      </w:r>
    </w:p>
    <w:p w:rsidR="00962034" w:rsidRPr="00962034" w:rsidRDefault="00962034" w:rsidP="00962034">
      <w:pPr>
        <w:ind w:firstLine="709"/>
        <w:jc w:val="center"/>
        <w:rPr>
          <w:color w:val="000000" w:themeColor="text1"/>
          <w:sz w:val="24"/>
          <w:szCs w:val="24"/>
        </w:rPr>
      </w:pP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Генеральный план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 «Об утверждении генерального плана территории Широкоисского сельсовета Мокшанского района Пензенской области» (с последующими изменениями) (далее – Генеральный план), </w:t>
      </w:r>
      <w:r w:rsidRPr="00962034">
        <w:rPr>
          <w:color w:val="000000" w:themeColor="text1"/>
          <w:sz w:val="24"/>
          <w:szCs w:val="24"/>
          <w:lang w:bidi="en-US"/>
        </w:rPr>
        <w:t>является документом территориального планирования поселения.</w:t>
      </w:r>
    </w:p>
    <w:p w:rsidR="00962034" w:rsidRPr="00962034" w:rsidRDefault="00962034" w:rsidP="00962034">
      <w:pPr>
        <w:shd w:val="clear" w:color="auto" w:fill="FFFFFF"/>
        <w:ind w:firstLine="709"/>
        <w:jc w:val="both"/>
        <w:rPr>
          <w:color w:val="000000" w:themeColor="text1"/>
          <w:sz w:val="24"/>
          <w:szCs w:val="24"/>
        </w:rPr>
      </w:pPr>
      <w:proofErr w:type="gramStart"/>
      <w:r w:rsidRPr="00962034">
        <w:rPr>
          <w:rFonts w:eastAsia="Lucida Sans Unicode"/>
          <w:color w:val="000000" w:themeColor="text1"/>
          <w:sz w:val="24"/>
          <w:szCs w:val="24"/>
        </w:rPr>
        <w:t xml:space="preserve">Генеральный план </w:t>
      </w:r>
      <w:r w:rsidRPr="00962034">
        <w:rPr>
          <w:color w:val="000000" w:themeColor="text1"/>
          <w:sz w:val="24"/>
          <w:szCs w:val="24"/>
          <w:lang w:bidi="en-US"/>
        </w:rPr>
        <w:t xml:space="preserve">разработан в соответствии </w:t>
      </w:r>
      <w:r w:rsidRPr="00962034">
        <w:rPr>
          <w:color w:val="000000" w:themeColor="text1"/>
          <w:sz w:val="24"/>
          <w:szCs w:val="24"/>
        </w:rPr>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proofErr w:type="gramEnd"/>
      <w:r w:rsidRPr="00962034">
        <w:rPr>
          <w:color w:val="000000" w:themeColor="text1"/>
          <w:sz w:val="24"/>
          <w:szCs w:val="24"/>
        </w:rPr>
        <w:t xml:space="preserve"> (</w:t>
      </w:r>
      <w:proofErr w:type="gramStart"/>
      <w:r w:rsidRPr="00962034">
        <w:rPr>
          <w:color w:val="000000" w:themeColor="text1"/>
          <w:sz w:val="24"/>
          <w:szCs w:val="24"/>
        </w:rPr>
        <w:t>нормативно-правовая база использовалась в редакции, действующей на момент заключения договора).</w:t>
      </w:r>
      <w:proofErr w:type="gramEnd"/>
    </w:p>
    <w:p w:rsidR="00962034" w:rsidRPr="00962034" w:rsidRDefault="00962034" w:rsidP="00962034">
      <w:pPr>
        <w:shd w:val="clear" w:color="auto" w:fill="FFFFFF"/>
        <w:ind w:firstLine="709"/>
        <w:jc w:val="both"/>
        <w:rPr>
          <w:color w:val="000000" w:themeColor="text1"/>
          <w:sz w:val="24"/>
          <w:szCs w:val="24"/>
          <w:lang w:bidi="en-US"/>
        </w:rPr>
      </w:pPr>
    </w:p>
    <w:p w:rsidR="00962034" w:rsidRPr="00962034" w:rsidRDefault="00962034" w:rsidP="00962034">
      <w:pPr>
        <w:tabs>
          <w:tab w:val="left" w:pos="283"/>
        </w:tabs>
        <w:ind w:firstLine="709"/>
        <w:jc w:val="both"/>
        <w:rPr>
          <w:b/>
          <w:color w:val="000000" w:themeColor="text1"/>
          <w:sz w:val="24"/>
          <w:szCs w:val="24"/>
        </w:rPr>
      </w:pPr>
      <w:r w:rsidRPr="00962034">
        <w:rPr>
          <w:b/>
          <w:color w:val="000000" w:themeColor="text1"/>
          <w:sz w:val="24"/>
          <w:szCs w:val="24"/>
        </w:rPr>
        <w:t>Цели Генерального плана:</w:t>
      </w:r>
    </w:p>
    <w:p w:rsidR="00962034" w:rsidRPr="00962034" w:rsidRDefault="00962034" w:rsidP="00962034">
      <w:pPr>
        <w:tabs>
          <w:tab w:val="left" w:pos="709"/>
        </w:tabs>
        <w:ind w:firstLine="709"/>
        <w:jc w:val="both"/>
        <w:rPr>
          <w:color w:val="000000" w:themeColor="text1"/>
          <w:sz w:val="24"/>
          <w:szCs w:val="24"/>
        </w:rPr>
      </w:pPr>
      <w:r w:rsidRPr="00962034">
        <w:rPr>
          <w:color w:val="000000" w:themeColor="text1"/>
          <w:sz w:val="24"/>
          <w:szCs w:val="24"/>
        </w:rPr>
        <w:t xml:space="preserve">- обеспечение градостроительными средствами роста качества жизни населения; </w:t>
      </w:r>
    </w:p>
    <w:p w:rsidR="00962034" w:rsidRPr="00962034" w:rsidRDefault="00962034" w:rsidP="00962034">
      <w:pPr>
        <w:tabs>
          <w:tab w:val="left" w:pos="709"/>
        </w:tabs>
        <w:ind w:firstLine="709"/>
        <w:jc w:val="both"/>
        <w:rPr>
          <w:color w:val="000000" w:themeColor="text1"/>
          <w:sz w:val="24"/>
          <w:szCs w:val="24"/>
        </w:rPr>
      </w:pPr>
      <w:r w:rsidRPr="00962034">
        <w:rPr>
          <w:color w:val="000000" w:themeColor="text1"/>
          <w:sz w:val="24"/>
          <w:szCs w:val="24"/>
        </w:rPr>
        <w:t xml:space="preserve">- обеспечение устойчивого развития территорий; </w:t>
      </w:r>
    </w:p>
    <w:p w:rsidR="00962034" w:rsidRPr="00962034" w:rsidRDefault="00962034" w:rsidP="00962034">
      <w:pPr>
        <w:tabs>
          <w:tab w:val="left" w:pos="709"/>
        </w:tabs>
        <w:ind w:firstLine="709"/>
        <w:jc w:val="both"/>
        <w:rPr>
          <w:color w:val="000000" w:themeColor="text1"/>
          <w:sz w:val="24"/>
          <w:szCs w:val="24"/>
        </w:rPr>
      </w:pPr>
      <w:r w:rsidRPr="00962034">
        <w:rPr>
          <w:color w:val="000000" w:themeColor="text1"/>
          <w:sz w:val="24"/>
          <w:szCs w:val="24"/>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962034" w:rsidRPr="00962034" w:rsidRDefault="00962034" w:rsidP="00962034">
      <w:pPr>
        <w:tabs>
          <w:tab w:val="left" w:pos="709"/>
        </w:tabs>
        <w:ind w:firstLine="709"/>
        <w:jc w:val="both"/>
        <w:rPr>
          <w:color w:val="000000" w:themeColor="text1"/>
          <w:sz w:val="24"/>
          <w:szCs w:val="24"/>
        </w:rPr>
      </w:pPr>
      <w:r w:rsidRPr="00962034">
        <w:rPr>
          <w:color w:val="000000" w:themeColor="text1"/>
          <w:sz w:val="24"/>
          <w:szCs w:val="24"/>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962034" w:rsidRPr="00962034" w:rsidRDefault="00962034" w:rsidP="00962034">
      <w:pPr>
        <w:tabs>
          <w:tab w:val="left" w:pos="709"/>
        </w:tabs>
        <w:ind w:firstLine="709"/>
        <w:jc w:val="both"/>
        <w:rPr>
          <w:color w:val="000000" w:themeColor="text1"/>
          <w:sz w:val="24"/>
          <w:szCs w:val="24"/>
        </w:rPr>
      </w:pPr>
      <w:r w:rsidRPr="00962034">
        <w:rPr>
          <w:color w:val="000000" w:themeColor="text1"/>
          <w:sz w:val="24"/>
          <w:szCs w:val="24"/>
        </w:rPr>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962034" w:rsidRPr="00962034" w:rsidRDefault="00962034" w:rsidP="00962034">
      <w:pPr>
        <w:tabs>
          <w:tab w:val="left" w:pos="709"/>
        </w:tabs>
        <w:ind w:firstLine="709"/>
        <w:jc w:val="both"/>
        <w:rPr>
          <w:color w:val="000000" w:themeColor="text1"/>
          <w:sz w:val="24"/>
          <w:szCs w:val="24"/>
        </w:rPr>
      </w:pPr>
      <w:r w:rsidRPr="00962034">
        <w:rPr>
          <w:color w:val="000000" w:themeColor="text1"/>
          <w:sz w:val="24"/>
          <w:szCs w:val="24"/>
        </w:rPr>
        <w:lastRenderedPageBreak/>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962034" w:rsidRPr="00962034" w:rsidRDefault="00962034" w:rsidP="00962034">
      <w:pPr>
        <w:tabs>
          <w:tab w:val="left" w:pos="709"/>
        </w:tabs>
        <w:ind w:firstLine="709"/>
        <w:jc w:val="both"/>
        <w:rPr>
          <w:color w:val="000000" w:themeColor="text1"/>
          <w:sz w:val="24"/>
          <w:szCs w:val="24"/>
        </w:rPr>
      </w:pPr>
      <w:r w:rsidRPr="00962034">
        <w:rPr>
          <w:color w:val="000000" w:themeColor="text1"/>
          <w:sz w:val="24"/>
          <w:szCs w:val="24"/>
        </w:rPr>
        <w:t>- обоснование необходимости резервирования и изъятия земельных участков для размещения объектов местного значения поселения.</w:t>
      </w:r>
    </w:p>
    <w:p w:rsidR="00962034" w:rsidRPr="00962034" w:rsidRDefault="00962034" w:rsidP="00962034">
      <w:pPr>
        <w:tabs>
          <w:tab w:val="left" w:pos="709"/>
        </w:tabs>
        <w:ind w:firstLine="709"/>
        <w:jc w:val="both"/>
        <w:rPr>
          <w:b/>
          <w:color w:val="000000" w:themeColor="text1"/>
          <w:sz w:val="24"/>
          <w:szCs w:val="24"/>
        </w:rPr>
      </w:pPr>
    </w:p>
    <w:p w:rsidR="00962034" w:rsidRPr="00962034" w:rsidRDefault="00962034" w:rsidP="00962034">
      <w:pPr>
        <w:tabs>
          <w:tab w:val="left" w:pos="709"/>
        </w:tabs>
        <w:ind w:firstLine="709"/>
        <w:jc w:val="both"/>
        <w:rPr>
          <w:b/>
          <w:color w:val="000000" w:themeColor="text1"/>
          <w:sz w:val="24"/>
          <w:szCs w:val="24"/>
        </w:rPr>
      </w:pPr>
      <w:r w:rsidRPr="00962034">
        <w:rPr>
          <w:b/>
          <w:color w:val="000000" w:themeColor="text1"/>
          <w:sz w:val="24"/>
          <w:szCs w:val="24"/>
        </w:rPr>
        <w:t>Задачи Генерального плана:</w:t>
      </w:r>
    </w:p>
    <w:p w:rsidR="00962034" w:rsidRPr="00962034" w:rsidRDefault="00962034" w:rsidP="00962034">
      <w:pPr>
        <w:tabs>
          <w:tab w:val="left" w:pos="709"/>
        </w:tabs>
        <w:ind w:firstLine="709"/>
        <w:jc w:val="both"/>
        <w:rPr>
          <w:color w:val="000000" w:themeColor="text1"/>
          <w:sz w:val="24"/>
          <w:szCs w:val="24"/>
        </w:rPr>
      </w:pPr>
      <w:r w:rsidRPr="00962034">
        <w:rPr>
          <w:color w:val="000000" w:themeColor="text1"/>
          <w:sz w:val="24"/>
          <w:szCs w:val="24"/>
        </w:rPr>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962034" w:rsidRPr="00962034" w:rsidRDefault="00962034" w:rsidP="00962034">
      <w:pPr>
        <w:tabs>
          <w:tab w:val="left" w:pos="709"/>
        </w:tabs>
        <w:ind w:firstLine="709"/>
        <w:jc w:val="both"/>
        <w:rPr>
          <w:color w:val="000000" w:themeColor="text1"/>
          <w:sz w:val="24"/>
          <w:szCs w:val="24"/>
        </w:rPr>
      </w:pPr>
      <w:r w:rsidRPr="00962034">
        <w:rPr>
          <w:color w:val="000000" w:themeColor="text1"/>
          <w:sz w:val="24"/>
          <w:szCs w:val="24"/>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962034" w:rsidRPr="00962034" w:rsidRDefault="00962034" w:rsidP="00962034">
      <w:pPr>
        <w:tabs>
          <w:tab w:val="left" w:pos="0"/>
        </w:tabs>
        <w:ind w:firstLine="709"/>
        <w:jc w:val="both"/>
        <w:rPr>
          <w:color w:val="000000" w:themeColor="text1"/>
          <w:sz w:val="24"/>
          <w:szCs w:val="24"/>
        </w:rPr>
      </w:pPr>
      <w:r w:rsidRPr="00962034">
        <w:rPr>
          <w:color w:val="000000" w:themeColor="text1"/>
          <w:sz w:val="24"/>
          <w:szCs w:val="24"/>
        </w:rPr>
        <w:t>- предупреждение чрезвычайных ситуаций природного и техногенного характера, стихийных бедствий, эпидемий и ликвидации их последствий;</w:t>
      </w:r>
    </w:p>
    <w:p w:rsidR="00962034" w:rsidRPr="00962034" w:rsidRDefault="00962034" w:rsidP="00962034">
      <w:pPr>
        <w:tabs>
          <w:tab w:val="left" w:pos="0"/>
        </w:tabs>
        <w:ind w:firstLine="709"/>
        <w:jc w:val="both"/>
        <w:rPr>
          <w:color w:val="000000" w:themeColor="text1"/>
          <w:sz w:val="24"/>
          <w:szCs w:val="24"/>
        </w:rPr>
      </w:pPr>
      <w:r w:rsidRPr="00962034">
        <w:rPr>
          <w:color w:val="000000" w:themeColor="text1"/>
          <w:sz w:val="24"/>
          <w:szCs w:val="24"/>
        </w:rPr>
        <w:t>- определение территориальной организации сельского поселения;</w:t>
      </w:r>
    </w:p>
    <w:p w:rsidR="00962034" w:rsidRPr="00962034" w:rsidRDefault="00962034" w:rsidP="00962034">
      <w:pPr>
        <w:tabs>
          <w:tab w:val="left" w:pos="0"/>
        </w:tabs>
        <w:ind w:firstLine="709"/>
        <w:jc w:val="both"/>
        <w:rPr>
          <w:color w:val="000000" w:themeColor="text1"/>
          <w:sz w:val="24"/>
          <w:szCs w:val="24"/>
        </w:rPr>
      </w:pPr>
      <w:r w:rsidRPr="00962034">
        <w:rPr>
          <w:color w:val="000000" w:themeColor="text1"/>
          <w:sz w:val="24"/>
          <w:szCs w:val="24"/>
        </w:rPr>
        <w:t>- рациональное функциональное зонирование территории с определением параметров функциональных зон;</w:t>
      </w:r>
    </w:p>
    <w:p w:rsidR="00962034" w:rsidRPr="00962034" w:rsidRDefault="00962034" w:rsidP="00962034">
      <w:pPr>
        <w:tabs>
          <w:tab w:val="left" w:pos="0"/>
        </w:tabs>
        <w:ind w:firstLine="709"/>
        <w:jc w:val="both"/>
        <w:rPr>
          <w:color w:val="000000" w:themeColor="text1"/>
          <w:sz w:val="24"/>
          <w:szCs w:val="24"/>
        </w:rPr>
      </w:pPr>
      <w:r w:rsidRPr="00962034">
        <w:rPr>
          <w:color w:val="000000" w:themeColor="text1"/>
          <w:sz w:val="24"/>
          <w:szCs w:val="24"/>
        </w:rPr>
        <w:t>- предложения по размещению территорий жилищного строительства;</w:t>
      </w:r>
    </w:p>
    <w:p w:rsidR="00962034" w:rsidRPr="00962034" w:rsidRDefault="00962034" w:rsidP="00962034">
      <w:pPr>
        <w:tabs>
          <w:tab w:val="left" w:pos="0"/>
        </w:tabs>
        <w:ind w:firstLine="709"/>
        <w:jc w:val="both"/>
        <w:rPr>
          <w:color w:val="000000" w:themeColor="text1"/>
          <w:sz w:val="24"/>
          <w:szCs w:val="24"/>
        </w:rPr>
      </w:pPr>
      <w:r w:rsidRPr="00962034">
        <w:rPr>
          <w:color w:val="000000" w:themeColor="text1"/>
          <w:sz w:val="24"/>
          <w:szCs w:val="24"/>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962034" w:rsidRPr="00962034" w:rsidRDefault="00962034" w:rsidP="00962034">
      <w:pPr>
        <w:tabs>
          <w:tab w:val="left" w:pos="0"/>
        </w:tabs>
        <w:ind w:firstLine="709"/>
        <w:jc w:val="both"/>
        <w:rPr>
          <w:color w:val="000000" w:themeColor="text1"/>
          <w:sz w:val="24"/>
          <w:szCs w:val="24"/>
        </w:rPr>
      </w:pPr>
      <w:r w:rsidRPr="00962034">
        <w:rPr>
          <w:color w:val="000000" w:themeColor="text1"/>
          <w:sz w:val="24"/>
          <w:szCs w:val="24"/>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962034" w:rsidRPr="00962034" w:rsidRDefault="00962034" w:rsidP="00962034">
      <w:pPr>
        <w:tabs>
          <w:tab w:val="left" w:pos="0"/>
        </w:tabs>
        <w:ind w:firstLine="709"/>
        <w:jc w:val="both"/>
        <w:rPr>
          <w:color w:val="000000" w:themeColor="text1"/>
          <w:sz w:val="24"/>
          <w:szCs w:val="24"/>
        </w:rPr>
      </w:pPr>
      <w:r w:rsidRPr="00962034">
        <w:rPr>
          <w:color w:val="000000" w:themeColor="text1"/>
          <w:sz w:val="24"/>
          <w:szCs w:val="24"/>
        </w:rPr>
        <w:t>- установление границ населенных пунктов;</w:t>
      </w:r>
    </w:p>
    <w:p w:rsidR="00962034" w:rsidRPr="00962034" w:rsidRDefault="00962034" w:rsidP="00962034">
      <w:pPr>
        <w:tabs>
          <w:tab w:val="left" w:pos="0"/>
        </w:tabs>
        <w:ind w:firstLine="709"/>
        <w:jc w:val="both"/>
        <w:rPr>
          <w:color w:val="000000" w:themeColor="text1"/>
          <w:sz w:val="24"/>
          <w:szCs w:val="24"/>
        </w:rPr>
      </w:pPr>
      <w:r w:rsidRPr="00962034">
        <w:rPr>
          <w:color w:val="000000" w:themeColor="text1"/>
          <w:sz w:val="24"/>
          <w:szCs w:val="24"/>
        </w:rPr>
        <w:t>- приведение документации в соответствие с требованиями Градостроительного кодекса Российской Федерации.</w:t>
      </w:r>
    </w:p>
    <w:p w:rsidR="00962034" w:rsidRPr="00962034" w:rsidRDefault="00962034" w:rsidP="00962034">
      <w:pPr>
        <w:tabs>
          <w:tab w:val="left" w:pos="0"/>
        </w:tabs>
        <w:ind w:firstLine="709"/>
        <w:jc w:val="both"/>
        <w:rPr>
          <w:color w:val="000000" w:themeColor="text1"/>
          <w:sz w:val="24"/>
          <w:szCs w:val="24"/>
        </w:rPr>
      </w:pPr>
    </w:p>
    <w:p w:rsidR="00962034" w:rsidRPr="00962034" w:rsidRDefault="00962034" w:rsidP="00962034">
      <w:pPr>
        <w:tabs>
          <w:tab w:val="left" w:pos="0"/>
        </w:tabs>
        <w:ind w:firstLine="709"/>
        <w:jc w:val="both"/>
        <w:rPr>
          <w:b/>
          <w:bCs/>
          <w:color w:val="000000" w:themeColor="text1"/>
          <w:sz w:val="24"/>
          <w:szCs w:val="24"/>
        </w:rPr>
      </w:pPr>
      <w:r w:rsidRPr="00962034">
        <w:rPr>
          <w:b/>
          <w:bCs/>
          <w:color w:val="000000" w:themeColor="text1"/>
          <w:sz w:val="24"/>
          <w:szCs w:val="24"/>
        </w:rPr>
        <w:t>Генеральный план состоит из двух частей:</w:t>
      </w:r>
    </w:p>
    <w:p w:rsidR="00962034" w:rsidRPr="00962034" w:rsidRDefault="00962034" w:rsidP="00962034">
      <w:pPr>
        <w:tabs>
          <w:tab w:val="left" w:pos="0"/>
        </w:tabs>
        <w:ind w:firstLine="709"/>
        <w:jc w:val="both"/>
        <w:rPr>
          <w:color w:val="000000" w:themeColor="text1"/>
          <w:sz w:val="24"/>
          <w:szCs w:val="24"/>
        </w:rPr>
      </w:pPr>
      <w:r w:rsidRPr="00962034">
        <w:rPr>
          <w:color w:val="000000" w:themeColor="text1"/>
          <w:sz w:val="24"/>
          <w:szCs w:val="24"/>
        </w:rPr>
        <w:t>- часть первая – Положение о территориальном планировании;</w:t>
      </w:r>
    </w:p>
    <w:p w:rsidR="00962034" w:rsidRPr="00962034" w:rsidRDefault="00962034" w:rsidP="00962034">
      <w:pPr>
        <w:tabs>
          <w:tab w:val="left" w:pos="0"/>
        </w:tabs>
        <w:ind w:firstLine="709"/>
        <w:jc w:val="both"/>
        <w:rPr>
          <w:color w:val="000000" w:themeColor="text1"/>
          <w:sz w:val="24"/>
          <w:szCs w:val="24"/>
        </w:rPr>
      </w:pPr>
      <w:r w:rsidRPr="00962034">
        <w:rPr>
          <w:color w:val="000000" w:themeColor="text1"/>
          <w:sz w:val="24"/>
          <w:szCs w:val="24"/>
        </w:rPr>
        <w:t>- часть вторая – Карты.</w:t>
      </w:r>
    </w:p>
    <w:p w:rsidR="00962034" w:rsidRPr="00962034" w:rsidRDefault="00962034" w:rsidP="00962034">
      <w:pPr>
        <w:tabs>
          <w:tab w:val="left" w:pos="0"/>
        </w:tabs>
        <w:ind w:firstLine="709"/>
        <w:jc w:val="both"/>
        <w:rPr>
          <w:color w:val="000000" w:themeColor="text1"/>
          <w:sz w:val="24"/>
          <w:szCs w:val="24"/>
        </w:rPr>
      </w:pPr>
      <w:r w:rsidRPr="00962034">
        <w:rPr>
          <w:color w:val="000000" w:themeColor="text1"/>
          <w:sz w:val="24"/>
          <w:szCs w:val="24"/>
        </w:rPr>
        <w:t xml:space="preserve">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w:t>
      </w:r>
      <w:proofErr w:type="gramStart"/>
      <w:r w:rsidRPr="00962034">
        <w:rPr>
          <w:color w:val="000000" w:themeColor="text1"/>
          <w:sz w:val="24"/>
          <w:szCs w:val="24"/>
        </w:rPr>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962034">
        <w:rPr>
          <w:color w:val="000000" w:themeColor="text1"/>
          <w:sz w:val="24"/>
          <w:szCs w:val="24"/>
        </w:rPr>
        <w:t xml:space="preserve"> с ним, предоставления сведений, содержащихся в Едином государственном реестре недвижимости. </w:t>
      </w:r>
    </w:p>
    <w:p w:rsidR="00962034" w:rsidRPr="00962034" w:rsidRDefault="00962034" w:rsidP="00962034">
      <w:pPr>
        <w:tabs>
          <w:tab w:val="left" w:pos="0"/>
        </w:tabs>
        <w:ind w:firstLine="709"/>
        <w:jc w:val="both"/>
        <w:rPr>
          <w:color w:val="000000" w:themeColor="text1"/>
          <w:sz w:val="24"/>
          <w:szCs w:val="24"/>
        </w:rPr>
      </w:pPr>
      <w:r w:rsidRPr="00962034">
        <w:rPr>
          <w:color w:val="000000" w:themeColor="text1"/>
          <w:sz w:val="24"/>
          <w:szCs w:val="24"/>
        </w:rPr>
        <w:t>К Генеральному плану прилагаются материалы по его обоснованию в текстовой форме и в виде карт.</w:t>
      </w:r>
    </w:p>
    <w:p w:rsidR="00962034" w:rsidRPr="00962034" w:rsidRDefault="00962034" w:rsidP="00962034">
      <w:pPr>
        <w:shd w:val="clear" w:color="auto" w:fill="FFFFFF"/>
        <w:ind w:firstLine="709"/>
        <w:jc w:val="both"/>
        <w:rPr>
          <w:color w:val="000000" w:themeColor="text1"/>
          <w:sz w:val="24"/>
          <w:szCs w:val="24"/>
          <w:lang w:bidi="en-US"/>
        </w:rPr>
      </w:pPr>
    </w:p>
    <w:p w:rsidR="00962034" w:rsidRPr="00962034" w:rsidRDefault="00962034" w:rsidP="00962034">
      <w:pPr>
        <w:shd w:val="clear" w:color="auto" w:fill="FFFFFF"/>
        <w:ind w:firstLine="709"/>
        <w:jc w:val="both"/>
        <w:rPr>
          <w:color w:val="000000" w:themeColor="text1"/>
          <w:sz w:val="24"/>
          <w:szCs w:val="24"/>
          <w:lang w:bidi="en-US"/>
        </w:rPr>
      </w:pPr>
      <w:r w:rsidRPr="00962034">
        <w:rPr>
          <w:b/>
          <w:bCs/>
          <w:color w:val="000000" w:themeColor="text1"/>
          <w:sz w:val="24"/>
          <w:szCs w:val="24"/>
          <w:lang w:bidi="en-US"/>
        </w:rPr>
        <w:t>Положение о территориальном планировании</w:t>
      </w:r>
      <w:r w:rsidRPr="00962034">
        <w:rPr>
          <w:color w:val="000000" w:themeColor="text1"/>
          <w:sz w:val="24"/>
          <w:szCs w:val="24"/>
          <w:lang w:bidi="en-US"/>
        </w:rPr>
        <w:t xml:space="preserve"> включает в себя:</w:t>
      </w:r>
    </w:p>
    <w:p w:rsidR="00962034" w:rsidRPr="00962034" w:rsidRDefault="00962034" w:rsidP="00962034">
      <w:pPr>
        <w:shd w:val="clear" w:color="auto" w:fill="FFFFFF"/>
        <w:ind w:firstLine="709"/>
        <w:jc w:val="both"/>
        <w:rPr>
          <w:color w:val="000000" w:themeColor="text1"/>
          <w:sz w:val="24"/>
          <w:szCs w:val="24"/>
          <w:lang w:bidi="en-US"/>
        </w:rPr>
      </w:pPr>
      <w:proofErr w:type="gramStart"/>
      <w:r w:rsidRPr="00962034">
        <w:rPr>
          <w:color w:val="000000" w:themeColor="text1"/>
          <w:sz w:val="24"/>
          <w:szCs w:val="24"/>
          <w:lang w:bidi="en-US"/>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962034" w:rsidRPr="00962034" w:rsidRDefault="00962034" w:rsidP="00962034">
      <w:pPr>
        <w:shd w:val="clear" w:color="auto" w:fill="FFFFFF"/>
        <w:ind w:firstLine="709"/>
        <w:jc w:val="both"/>
        <w:rPr>
          <w:color w:val="000000" w:themeColor="text1"/>
          <w:sz w:val="24"/>
          <w:szCs w:val="24"/>
          <w:lang w:bidi="en-US"/>
        </w:rPr>
      </w:pPr>
      <w:bookmarkStart w:id="8" w:name="dst101684"/>
      <w:bookmarkEnd w:id="8"/>
      <w:r w:rsidRPr="00962034">
        <w:rPr>
          <w:color w:val="000000" w:themeColor="text1"/>
          <w:sz w:val="24"/>
          <w:szCs w:val="24"/>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962034" w:rsidRPr="00962034" w:rsidRDefault="00962034" w:rsidP="00962034">
      <w:pPr>
        <w:shd w:val="clear" w:color="auto" w:fill="FFFFFF"/>
        <w:ind w:firstLine="709"/>
        <w:jc w:val="both"/>
        <w:rPr>
          <w:color w:val="000000" w:themeColor="text1"/>
          <w:sz w:val="24"/>
          <w:szCs w:val="24"/>
          <w:lang w:bidi="en-US"/>
        </w:rPr>
      </w:pPr>
    </w:p>
    <w:p w:rsidR="00962034" w:rsidRPr="00962034" w:rsidRDefault="00962034" w:rsidP="00962034">
      <w:pPr>
        <w:shd w:val="clear" w:color="auto" w:fill="FFFFFF"/>
        <w:ind w:firstLine="709"/>
        <w:jc w:val="both"/>
        <w:rPr>
          <w:b/>
          <w:bCs/>
          <w:color w:val="000000" w:themeColor="text1"/>
          <w:sz w:val="24"/>
          <w:szCs w:val="24"/>
          <w:lang w:bidi="en-US"/>
        </w:rPr>
      </w:pPr>
      <w:r w:rsidRPr="00962034">
        <w:rPr>
          <w:b/>
          <w:bCs/>
          <w:color w:val="000000" w:themeColor="text1"/>
          <w:sz w:val="24"/>
          <w:szCs w:val="24"/>
          <w:lang w:bidi="en-US"/>
        </w:rPr>
        <w:t>Генеральный план содержит следующие Карты:</w:t>
      </w:r>
    </w:p>
    <w:p w:rsidR="00962034" w:rsidRPr="00962034" w:rsidRDefault="00962034" w:rsidP="00962034">
      <w:pPr>
        <w:shd w:val="clear" w:color="auto" w:fill="FFFFFF"/>
        <w:ind w:firstLine="709"/>
        <w:jc w:val="both"/>
        <w:rPr>
          <w:color w:val="000000" w:themeColor="text1"/>
          <w:sz w:val="24"/>
          <w:szCs w:val="24"/>
          <w:lang w:bidi="en-US"/>
        </w:rPr>
      </w:pPr>
      <w:r w:rsidRPr="00962034">
        <w:rPr>
          <w:color w:val="000000" w:themeColor="text1"/>
          <w:sz w:val="24"/>
          <w:szCs w:val="24"/>
          <w:lang w:bidi="en-US"/>
        </w:rPr>
        <w:t>- Карта планируемого размещения объектов местного значения поселения;</w:t>
      </w:r>
    </w:p>
    <w:p w:rsidR="00962034" w:rsidRPr="00962034" w:rsidRDefault="00962034" w:rsidP="00962034">
      <w:pPr>
        <w:shd w:val="clear" w:color="auto" w:fill="FFFFFF"/>
        <w:ind w:firstLine="709"/>
        <w:jc w:val="both"/>
        <w:rPr>
          <w:color w:val="000000" w:themeColor="text1"/>
          <w:sz w:val="24"/>
          <w:szCs w:val="24"/>
          <w:lang w:bidi="en-US"/>
        </w:rPr>
      </w:pPr>
      <w:r w:rsidRPr="00962034">
        <w:rPr>
          <w:color w:val="000000" w:themeColor="text1"/>
          <w:sz w:val="24"/>
          <w:szCs w:val="24"/>
          <w:lang w:bidi="en-US"/>
        </w:rPr>
        <w:t>- Карта границ населенных пунктов (в том числе границ образуемых населенных пунктов), входящих в состав поселения;</w:t>
      </w:r>
    </w:p>
    <w:p w:rsidR="00962034" w:rsidRPr="00962034" w:rsidRDefault="00962034" w:rsidP="00962034">
      <w:pPr>
        <w:shd w:val="clear" w:color="auto" w:fill="FFFFFF"/>
        <w:ind w:firstLine="709"/>
        <w:jc w:val="both"/>
        <w:rPr>
          <w:color w:val="000000" w:themeColor="text1"/>
          <w:sz w:val="24"/>
          <w:szCs w:val="24"/>
          <w:lang w:bidi="en-US"/>
        </w:rPr>
      </w:pPr>
      <w:r w:rsidRPr="00962034">
        <w:rPr>
          <w:color w:val="000000" w:themeColor="text1"/>
          <w:sz w:val="24"/>
          <w:szCs w:val="24"/>
          <w:lang w:bidi="en-US"/>
        </w:rPr>
        <w:t>- Карта функциональных зон поселения.</w:t>
      </w:r>
    </w:p>
    <w:p w:rsidR="00962034" w:rsidRPr="00962034" w:rsidRDefault="00962034" w:rsidP="00962034">
      <w:pPr>
        <w:shd w:val="clear" w:color="auto" w:fill="FFFFFF"/>
        <w:ind w:firstLine="709"/>
        <w:jc w:val="both"/>
        <w:rPr>
          <w:color w:val="000000" w:themeColor="text1"/>
          <w:sz w:val="24"/>
          <w:szCs w:val="24"/>
          <w:lang w:bidi="en-US"/>
        </w:rPr>
      </w:pPr>
    </w:p>
    <w:p w:rsidR="00962034" w:rsidRPr="00962034" w:rsidRDefault="00962034" w:rsidP="00962034">
      <w:pPr>
        <w:ind w:firstLine="709"/>
        <w:jc w:val="both"/>
        <w:rPr>
          <w:b/>
          <w:color w:val="000000" w:themeColor="text1"/>
          <w:sz w:val="24"/>
          <w:szCs w:val="24"/>
        </w:rPr>
      </w:pPr>
      <w:r w:rsidRPr="00962034">
        <w:rPr>
          <w:b/>
          <w:color w:val="000000" w:themeColor="text1"/>
          <w:sz w:val="24"/>
          <w:szCs w:val="24"/>
        </w:rPr>
        <w:t>Расчетные периоды Генерального плана:</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первый этап реализации – 2030 г.;</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расчетный период планирования – 2042 г.;</w:t>
      </w:r>
    </w:p>
    <w:p w:rsidR="00962034" w:rsidRPr="00962034" w:rsidRDefault="00962034" w:rsidP="00962034">
      <w:pPr>
        <w:widowControl w:val="0"/>
        <w:ind w:firstLine="709"/>
        <w:jc w:val="both"/>
        <w:rPr>
          <w:color w:val="000000" w:themeColor="text1"/>
          <w:sz w:val="24"/>
          <w:szCs w:val="24"/>
          <w:lang w:eastAsia="zh-CN"/>
        </w:rPr>
      </w:pPr>
      <w:r w:rsidRPr="00962034">
        <w:rPr>
          <w:color w:val="000000" w:themeColor="text1"/>
          <w:sz w:val="24"/>
          <w:szCs w:val="24"/>
          <w:lang w:eastAsia="zh-CN"/>
        </w:rPr>
        <w:t>- срок действия документа – 20 лет.</w:t>
      </w:r>
      <w:bookmarkEnd w:id="5"/>
      <w:bookmarkEnd w:id="6"/>
    </w:p>
    <w:p w:rsidR="00962034" w:rsidRPr="00962034" w:rsidRDefault="00962034" w:rsidP="00962034">
      <w:pPr>
        <w:keepNext/>
        <w:keepLines/>
        <w:suppressAutoHyphens/>
        <w:ind w:firstLine="709"/>
        <w:jc w:val="both"/>
        <w:outlineLvl w:val="0"/>
        <w:rPr>
          <w:b/>
          <w:bCs/>
          <w:caps/>
          <w:color w:val="000000" w:themeColor="text1"/>
          <w:sz w:val="24"/>
          <w:szCs w:val="24"/>
        </w:rPr>
      </w:pPr>
    </w:p>
    <w:p w:rsidR="00962034" w:rsidRPr="00962034" w:rsidRDefault="00962034" w:rsidP="00962034">
      <w:pPr>
        <w:keepNext/>
        <w:keepLines/>
        <w:suppressAutoHyphens/>
        <w:ind w:firstLine="709"/>
        <w:jc w:val="both"/>
        <w:outlineLvl w:val="0"/>
        <w:rPr>
          <w:b/>
          <w:bCs/>
          <w:caps/>
          <w:color w:val="000000" w:themeColor="text1"/>
          <w:sz w:val="24"/>
          <w:szCs w:val="24"/>
        </w:rPr>
      </w:pPr>
    </w:p>
    <w:p w:rsidR="00962034" w:rsidRPr="00962034" w:rsidRDefault="00962034" w:rsidP="00962034">
      <w:pPr>
        <w:keepNext/>
        <w:keepLines/>
        <w:suppressAutoHyphens/>
        <w:ind w:firstLine="709"/>
        <w:jc w:val="both"/>
        <w:outlineLvl w:val="0"/>
        <w:rPr>
          <w:b/>
          <w:bCs/>
          <w:caps/>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sectPr w:rsidR="00962034" w:rsidRPr="00962034" w:rsidSect="00962034">
          <w:footerReference w:type="default" r:id="rId9"/>
          <w:pgSz w:w="11906" w:h="16838"/>
          <w:pgMar w:top="851" w:right="851" w:bottom="1134" w:left="1560" w:header="1134" w:footer="1077" w:gutter="0"/>
          <w:cols w:space="708"/>
          <w:docGrid w:linePitch="360"/>
        </w:sectPr>
      </w:pPr>
    </w:p>
    <w:p w:rsidR="00962034" w:rsidRPr="00962034" w:rsidRDefault="00962034" w:rsidP="00962034">
      <w:pPr>
        <w:keepNext/>
        <w:keepLines/>
        <w:suppressAutoHyphens/>
        <w:ind w:firstLine="709"/>
        <w:jc w:val="both"/>
        <w:outlineLvl w:val="0"/>
        <w:rPr>
          <w:b/>
          <w:bCs/>
          <w:caps/>
          <w:color w:val="000000" w:themeColor="text1"/>
          <w:sz w:val="24"/>
          <w:szCs w:val="24"/>
        </w:rPr>
      </w:pPr>
      <w:r w:rsidRPr="00962034">
        <w:rPr>
          <w:b/>
          <w:bCs/>
          <w:caps/>
          <w:color w:val="000000" w:themeColor="text1"/>
          <w:sz w:val="24"/>
          <w:szCs w:val="24"/>
        </w:rPr>
        <w:lastRenderedPageBreak/>
        <w:t xml:space="preserve">1. </w:t>
      </w:r>
      <w:bookmarkEnd w:id="1"/>
      <w:proofErr w:type="gramStart"/>
      <w:r w:rsidRPr="00962034">
        <w:rPr>
          <w:b/>
          <w:bCs/>
          <w:caps/>
          <w:color w:val="000000" w:themeColor="text1"/>
          <w:sz w:val="24"/>
          <w:szCs w:val="24"/>
          <w:lang w:eastAsia="ar-SA" w:bidi="en-US"/>
        </w:rPr>
        <w:t>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962034" w:rsidRPr="00962034" w:rsidRDefault="00962034" w:rsidP="00962034">
      <w:pPr>
        <w:ind w:firstLine="709"/>
        <w:jc w:val="both"/>
        <w:rPr>
          <w:color w:val="000000" w:themeColor="text1"/>
          <w:sz w:val="24"/>
          <w:szCs w:val="24"/>
        </w:rPr>
      </w:pPr>
    </w:p>
    <w:p w:rsidR="00962034" w:rsidRPr="00962034" w:rsidRDefault="00962034" w:rsidP="00962034">
      <w:pPr>
        <w:autoSpaceDE w:val="0"/>
        <w:autoSpaceDN w:val="0"/>
        <w:adjustRightInd w:val="0"/>
        <w:ind w:firstLine="709"/>
        <w:jc w:val="both"/>
        <w:outlineLvl w:val="0"/>
        <w:rPr>
          <w:b/>
          <w:bCs/>
          <w:color w:val="000000" w:themeColor="text1"/>
          <w:sz w:val="24"/>
          <w:szCs w:val="24"/>
          <w:u w:val="single"/>
          <w:lang w:eastAsia="ar-SA" w:bidi="en-US"/>
        </w:rPr>
      </w:pPr>
      <w:r w:rsidRPr="00962034">
        <w:rPr>
          <w:bCs/>
          <w:color w:val="000000" w:themeColor="text1"/>
          <w:sz w:val="24"/>
          <w:szCs w:val="24"/>
          <w:lang w:eastAsia="ar-SA" w:bidi="en-US"/>
        </w:rPr>
        <w:t>1</w:t>
      </w:r>
      <w:r w:rsidRPr="00962034">
        <w:rPr>
          <w:bCs/>
          <w:color w:val="000000" w:themeColor="text1"/>
          <w:sz w:val="24"/>
          <w:szCs w:val="24"/>
        </w:rPr>
        <w:t xml:space="preserve">.1. </w:t>
      </w:r>
      <w:proofErr w:type="gramStart"/>
      <w:r w:rsidRPr="00962034">
        <w:rPr>
          <w:bCs/>
          <w:color w:val="000000" w:themeColor="text1"/>
          <w:sz w:val="24"/>
          <w:szCs w:val="24"/>
        </w:rPr>
        <w:t>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962034">
        <w:rPr>
          <w:bCs/>
          <w:color w:val="000000" w:themeColor="text1"/>
          <w:sz w:val="24"/>
          <w:szCs w:val="24"/>
          <w:u w:val="single"/>
          <w:lang w:eastAsia="ar-SA" w:bidi="en-US"/>
        </w:rPr>
        <w:t xml:space="preserve"> </w:t>
      </w:r>
      <w:proofErr w:type="gramEnd"/>
    </w:p>
    <w:p w:rsidR="00962034" w:rsidRPr="00962034" w:rsidRDefault="00962034" w:rsidP="00962034">
      <w:pPr>
        <w:keepNext/>
        <w:suppressAutoHyphens/>
        <w:ind w:firstLine="709"/>
        <w:jc w:val="both"/>
        <w:rPr>
          <w:b/>
          <w:i/>
          <w:color w:val="000000" w:themeColor="text1"/>
          <w:sz w:val="24"/>
          <w:szCs w:val="24"/>
          <w:lang w:eastAsia="ar-SA" w:bidi="en-US"/>
        </w:rPr>
      </w:pPr>
      <w:r w:rsidRPr="00962034">
        <w:rPr>
          <w:color w:val="000000" w:themeColor="text1"/>
          <w:sz w:val="24"/>
          <w:szCs w:val="24"/>
          <w:lang w:eastAsia="ar-SA" w:bidi="en-US"/>
        </w:rPr>
        <w:t>Сведения о планируемых для размещения на территории поселения объектах местного значения поселения представлены в таблице 1.1-1.</w:t>
      </w:r>
    </w:p>
    <w:p w:rsidR="00962034" w:rsidRPr="00962034" w:rsidRDefault="00962034" w:rsidP="00962034">
      <w:pPr>
        <w:ind w:firstLine="709"/>
        <w:jc w:val="both"/>
        <w:rPr>
          <w:color w:val="000000" w:themeColor="text1"/>
          <w:sz w:val="24"/>
          <w:szCs w:val="24"/>
          <w:lang w:eastAsia="ar-SA" w:bidi="en-US"/>
        </w:rPr>
      </w:pPr>
      <w:r w:rsidRPr="00962034">
        <w:rPr>
          <w:color w:val="000000" w:themeColor="text1"/>
          <w:sz w:val="24"/>
          <w:szCs w:val="24"/>
          <w:lang w:eastAsia="ar-SA" w:bidi="en-US"/>
        </w:rPr>
        <w:t>Таблица 1.1-1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1778"/>
        <w:gridCol w:w="1511"/>
        <w:gridCol w:w="1571"/>
        <w:gridCol w:w="1825"/>
        <w:gridCol w:w="1550"/>
        <w:gridCol w:w="2228"/>
        <w:gridCol w:w="1210"/>
        <w:gridCol w:w="1225"/>
        <w:gridCol w:w="1676"/>
      </w:tblGrid>
      <w:tr w:rsidR="00962034" w:rsidRPr="00962034" w:rsidTr="00962034">
        <w:trPr>
          <w:trHeight w:val="1801"/>
        </w:trPr>
        <w:tc>
          <w:tcPr>
            <w:tcW w:w="164" w:type="pct"/>
          </w:tcPr>
          <w:p w:rsidR="00962034" w:rsidRPr="00962034" w:rsidRDefault="00962034" w:rsidP="00962034">
            <w:pPr>
              <w:jc w:val="center"/>
              <w:rPr>
                <w:color w:val="000000" w:themeColor="text1"/>
                <w:sz w:val="24"/>
                <w:szCs w:val="24"/>
              </w:rPr>
            </w:pPr>
            <w:r w:rsidRPr="00962034">
              <w:rPr>
                <w:color w:val="000000" w:themeColor="text1"/>
                <w:sz w:val="24"/>
                <w:szCs w:val="24"/>
              </w:rPr>
              <w:t>№</w:t>
            </w:r>
          </w:p>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п</w:t>
            </w:r>
            <w:proofErr w:type="gramEnd"/>
            <w:r w:rsidRPr="00962034">
              <w:rPr>
                <w:color w:val="000000" w:themeColor="text1"/>
                <w:sz w:val="24"/>
                <w:szCs w:val="24"/>
              </w:rPr>
              <w:t>/п</w:t>
            </w:r>
          </w:p>
        </w:tc>
        <w:tc>
          <w:tcPr>
            <w:tcW w:w="590" w:type="pct"/>
          </w:tcPr>
          <w:p w:rsidR="00962034" w:rsidRPr="00962034" w:rsidRDefault="00962034" w:rsidP="00962034">
            <w:pPr>
              <w:jc w:val="center"/>
              <w:rPr>
                <w:color w:val="000000" w:themeColor="text1"/>
                <w:sz w:val="24"/>
                <w:szCs w:val="24"/>
              </w:rPr>
            </w:pPr>
            <w:r w:rsidRPr="00962034">
              <w:rPr>
                <w:color w:val="000000" w:themeColor="text1"/>
                <w:sz w:val="24"/>
                <w:szCs w:val="24"/>
              </w:rPr>
              <w:t>Вид объекта*</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Наименование объекта</w:t>
            </w:r>
          </w:p>
          <w:p w:rsidR="00962034" w:rsidRPr="00962034" w:rsidRDefault="00962034" w:rsidP="00962034">
            <w:pPr>
              <w:jc w:val="center"/>
              <w:rPr>
                <w:color w:val="000000" w:themeColor="text1"/>
                <w:sz w:val="24"/>
                <w:szCs w:val="24"/>
              </w:rPr>
            </w:pPr>
          </w:p>
        </w:tc>
        <w:tc>
          <w:tcPr>
            <w:tcW w:w="521" w:type="pct"/>
          </w:tcPr>
          <w:p w:rsidR="00962034" w:rsidRPr="00962034" w:rsidRDefault="00962034" w:rsidP="00962034">
            <w:pPr>
              <w:jc w:val="center"/>
              <w:rPr>
                <w:color w:val="000000" w:themeColor="text1"/>
                <w:sz w:val="24"/>
                <w:szCs w:val="24"/>
              </w:rPr>
            </w:pPr>
            <w:r w:rsidRPr="00962034">
              <w:rPr>
                <w:color w:val="000000" w:themeColor="text1"/>
                <w:sz w:val="24"/>
                <w:szCs w:val="24"/>
              </w:rPr>
              <w:t>Назначение объекта</w:t>
            </w:r>
          </w:p>
        </w:tc>
        <w:tc>
          <w:tcPr>
            <w:tcW w:w="606" w:type="pct"/>
          </w:tcPr>
          <w:p w:rsidR="00962034" w:rsidRPr="00962034" w:rsidRDefault="00962034" w:rsidP="00962034">
            <w:pPr>
              <w:jc w:val="center"/>
              <w:rPr>
                <w:color w:val="000000" w:themeColor="text1"/>
                <w:sz w:val="24"/>
                <w:szCs w:val="24"/>
              </w:rPr>
            </w:pPr>
            <w:r w:rsidRPr="00962034">
              <w:rPr>
                <w:color w:val="000000" w:themeColor="text1"/>
                <w:sz w:val="24"/>
                <w:szCs w:val="24"/>
              </w:rPr>
              <w:t>Местоположение объекта</w:t>
            </w:r>
          </w:p>
        </w:tc>
        <w:tc>
          <w:tcPr>
            <w:tcW w:w="514" w:type="pct"/>
          </w:tcPr>
          <w:p w:rsidR="00962034" w:rsidRPr="00962034" w:rsidRDefault="00962034" w:rsidP="00962034">
            <w:pPr>
              <w:jc w:val="center"/>
              <w:rPr>
                <w:color w:val="000000" w:themeColor="text1"/>
                <w:sz w:val="24"/>
                <w:szCs w:val="24"/>
              </w:rPr>
            </w:pPr>
            <w:r w:rsidRPr="00962034">
              <w:rPr>
                <w:color w:val="000000" w:themeColor="text1"/>
                <w:sz w:val="24"/>
                <w:szCs w:val="24"/>
              </w:rPr>
              <w:t>Статус объекта</w:t>
            </w:r>
          </w:p>
        </w:tc>
        <w:tc>
          <w:tcPr>
            <w:tcW w:w="739" w:type="pct"/>
          </w:tcPr>
          <w:p w:rsidR="00962034" w:rsidRPr="00962034" w:rsidRDefault="00962034" w:rsidP="00962034">
            <w:pPr>
              <w:autoSpaceDE w:val="0"/>
              <w:autoSpaceDN w:val="0"/>
              <w:adjustRightInd w:val="0"/>
              <w:jc w:val="center"/>
              <w:rPr>
                <w:color w:val="000000" w:themeColor="text1"/>
                <w:sz w:val="24"/>
                <w:szCs w:val="24"/>
              </w:rPr>
            </w:pPr>
            <w:r w:rsidRPr="00962034">
              <w:rPr>
                <w:color w:val="000000" w:themeColor="text1"/>
                <w:sz w:val="24"/>
                <w:szCs w:val="24"/>
              </w:rPr>
              <w:t>Функциональная зона (за исключением линейных объектов)</w:t>
            </w:r>
          </w:p>
        </w:tc>
        <w:tc>
          <w:tcPr>
            <w:tcW w:w="401" w:type="pct"/>
          </w:tcPr>
          <w:p w:rsidR="00962034" w:rsidRPr="00962034" w:rsidRDefault="00962034" w:rsidP="00962034">
            <w:pPr>
              <w:jc w:val="center"/>
              <w:rPr>
                <w:color w:val="000000" w:themeColor="text1"/>
                <w:sz w:val="24"/>
                <w:szCs w:val="24"/>
              </w:rPr>
            </w:pPr>
            <w:r w:rsidRPr="00962034">
              <w:rPr>
                <w:color w:val="000000" w:themeColor="text1"/>
                <w:sz w:val="24"/>
                <w:szCs w:val="24"/>
              </w:rPr>
              <w:t>Параметры объекта</w:t>
            </w:r>
          </w:p>
        </w:tc>
        <w:tc>
          <w:tcPr>
            <w:tcW w:w="406" w:type="pct"/>
          </w:tcPr>
          <w:p w:rsidR="00962034" w:rsidRPr="00962034" w:rsidRDefault="00962034" w:rsidP="00962034">
            <w:pPr>
              <w:jc w:val="center"/>
              <w:rPr>
                <w:color w:val="000000" w:themeColor="text1"/>
                <w:sz w:val="24"/>
                <w:szCs w:val="24"/>
              </w:rPr>
            </w:pPr>
            <w:r w:rsidRPr="00962034">
              <w:rPr>
                <w:color w:val="000000" w:themeColor="text1"/>
                <w:sz w:val="24"/>
                <w:szCs w:val="24"/>
              </w:rPr>
              <w:t>Срок реализации</w:t>
            </w:r>
          </w:p>
        </w:tc>
        <w:tc>
          <w:tcPr>
            <w:tcW w:w="556" w:type="pct"/>
          </w:tcPr>
          <w:p w:rsidR="00962034" w:rsidRPr="00962034" w:rsidRDefault="00962034" w:rsidP="00962034">
            <w:pPr>
              <w:jc w:val="center"/>
              <w:rPr>
                <w:color w:val="000000" w:themeColor="text1"/>
                <w:sz w:val="24"/>
                <w:szCs w:val="24"/>
              </w:rPr>
            </w:pPr>
            <w:r w:rsidRPr="00962034">
              <w:rPr>
                <w:color w:val="000000" w:themeColor="text1"/>
                <w:sz w:val="24"/>
                <w:szCs w:val="24"/>
              </w:rPr>
              <w:t>Вид планируемой зоны с особыми условиями/ количественный показатель</w:t>
            </w:r>
          </w:p>
        </w:tc>
      </w:tr>
      <w:tr w:rsidR="00962034" w:rsidRPr="00962034" w:rsidTr="00962034">
        <w:trPr>
          <w:trHeight w:val="409"/>
        </w:trPr>
        <w:tc>
          <w:tcPr>
            <w:tcW w:w="5000" w:type="pct"/>
            <w:gridSpan w:val="10"/>
          </w:tcPr>
          <w:p w:rsidR="00962034" w:rsidRPr="00962034" w:rsidRDefault="00962034" w:rsidP="00962034">
            <w:pPr>
              <w:jc w:val="center"/>
              <w:rPr>
                <w:color w:val="000000" w:themeColor="text1"/>
                <w:sz w:val="24"/>
                <w:szCs w:val="24"/>
              </w:rPr>
            </w:pPr>
            <w:r w:rsidRPr="00962034">
              <w:rPr>
                <w:color w:val="000000" w:themeColor="text1"/>
                <w:sz w:val="24"/>
                <w:szCs w:val="24"/>
              </w:rPr>
              <w:t>Улично-дорожная сеть</w:t>
            </w:r>
          </w:p>
        </w:tc>
      </w:tr>
      <w:tr w:rsidR="00962034" w:rsidRPr="00962034" w:rsidTr="00962034">
        <w:trPr>
          <w:trHeight w:val="549"/>
        </w:trPr>
        <w:tc>
          <w:tcPr>
            <w:tcW w:w="164" w:type="pct"/>
          </w:tcPr>
          <w:p w:rsidR="00962034" w:rsidRPr="00962034" w:rsidRDefault="00962034" w:rsidP="00962034">
            <w:pPr>
              <w:jc w:val="center"/>
              <w:rPr>
                <w:color w:val="000000" w:themeColor="text1"/>
                <w:sz w:val="24"/>
                <w:szCs w:val="24"/>
              </w:rPr>
            </w:pPr>
            <w:r w:rsidRPr="00962034">
              <w:rPr>
                <w:color w:val="000000" w:themeColor="text1"/>
                <w:sz w:val="24"/>
                <w:szCs w:val="24"/>
              </w:rPr>
              <w:t>1</w:t>
            </w:r>
          </w:p>
        </w:tc>
        <w:tc>
          <w:tcPr>
            <w:tcW w:w="590" w:type="pct"/>
          </w:tcPr>
          <w:p w:rsidR="00962034" w:rsidRPr="00962034" w:rsidRDefault="00962034" w:rsidP="00962034">
            <w:pPr>
              <w:jc w:val="center"/>
              <w:rPr>
                <w:color w:val="000000" w:themeColor="text1"/>
                <w:sz w:val="24"/>
                <w:szCs w:val="24"/>
              </w:rPr>
            </w:pPr>
            <w:r w:rsidRPr="00962034">
              <w:rPr>
                <w:color w:val="000000" w:themeColor="text1"/>
                <w:sz w:val="24"/>
                <w:szCs w:val="24"/>
              </w:rPr>
              <w:t>Главная улица</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ул.</w:t>
            </w:r>
          </w:p>
          <w:p w:rsidR="00962034" w:rsidRPr="00962034" w:rsidRDefault="00962034" w:rsidP="00962034">
            <w:pPr>
              <w:jc w:val="center"/>
              <w:rPr>
                <w:bCs/>
                <w:strike/>
                <w:color w:val="000000" w:themeColor="text1"/>
                <w:sz w:val="24"/>
                <w:szCs w:val="24"/>
                <w:shd w:val="clear" w:color="auto" w:fill="FFFFFF"/>
              </w:rPr>
            </w:pPr>
            <w:r w:rsidRPr="00962034">
              <w:rPr>
                <w:color w:val="000000" w:themeColor="text1"/>
                <w:sz w:val="24"/>
                <w:szCs w:val="24"/>
              </w:rPr>
              <w:t>Мирная</w:t>
            </w:r>
          </w:p>
        </w:tc>
        <w:tc>
          <w:tcPr>
            <w:tcW w:w="521" w:type="pct"/>
            <w:tcBorders>
              <w:right w:val="single" w:sz="4" w:space="0" w:color="auto"/>
            </w:tcBorders>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Улучшение условий проживания населения</w:t>
            </w:r>
          </w:p>
        </w:tc>
        <w:tc>
          <w:tcPr>
            <w:tcW w:w="606" w:type="pct"/>
            <w:vMerge w:val="restar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color w:val="000000" w:themeColor="text1"/>
                <w:sz w:val="24"/>
                <w:szCs w:val="24"/>
              </w:rPr>
            </w:pPr>
            <w:r w:rsidRPr="00962034">
              <w:rPr>
                <w:color w:val="000000" w:themeColor="text1"/>
                <w:sz w:val="24"/>
                <w:szCs w:val="24"/>
              </w:rPr>
              <w:t>Мокшанский район, Широкоисский сельсовет,</w:t>
            </w:r>
          </w:p>
          <w:p w:rsidR="00962034" w:rsidRPr="00962034" w:rsidRDefault="00962034" w:rsidP="00962034">
            <w:pPr>
              <w:jc w:val="center"/>
              <w:rPr>
                <w:color w:val="000000" w:themeColor="text1"/>
                <w:sz w:val="24"/>
                <w:szCs w:val="24"/>
              </w:rPr>
            </w:pPr>
            <w:r w:rsidRPr="00962034">
              <w:rPr>
                <w:color w:val="000000" w:themeColor="text1"/>
                <w:sz w:val="24"/>
                <w:szCs w:val="24"/>
              </w:rPr>
              <w:t>с. Широкоис</w:t>
            </w:r>
          </w:p>
        </w:tc>
        <w:tc>
          <w:tcPr>
            <w:tcW w:w="514" w:type="pct"/>
            <w:tcBorders>
              <w:left w:val="single" w:sz="4" w:space="0" w:color="auto"/>
            </w:tcBorders>
          </w:tcPr>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реконструкции</w:t>
            </w:r>
          </w:p>
        </w:tc>
        <w:tc>
          <w:tcPr>
            <w:tcW w:w="739"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w:t>
            </w:r>
          </w:p>
        </w:tc>
        <w:tc>
          <w:tcPr>
            <w:tcW w:w="401" w:type="pct"/>
          </w:tcPr>
          <w:p w:rsidR="00962034" w:rsidRPr="00962034" w:rsidRDefault="00962034" w:rsidP="00962034">
            <w:pPr>
              <w:jc w:val="center"/>
              <w:rPr>
                <w:color w:val="000000" w:themeColor="text1"/>
                <w:sz w:val="24"/>
                <w:szCs w:val="24"/>
                <w:shd w:val="clear" w:color="auto" w:fill="FFFFFF"/>
              </w:rPr>
            </w:pPr>
            <w:r w:rsidRPr="00962034">
              <w:rPr>
                <w:color w:val="000000" w:themeColor="text1"/>
                <w:sz w:val="24"/>
                <w:szCs w:val="24"/>
                <w:shd w:val="clear" w:color="auto" w:fill="FFFFFF"/>
              </w:rPr>
              <w:t>1,2 км</w:t>
            </w:r>
          </w:p>
        </w:tc>
        <w:tc>
          <w:tcPr>
            <w:tcW w:w="406"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2030</w:t>
            </w:r>
          </w:p>
        </w:tc>
        <w:tc>
          <w:tcPr>
            <w:tcW w:w="556" w:type="pct"/>
          </w:tcPr>
          <w:p w:rsidR="00962034" w:rsidRPr="00962034" w:rsidRDefault="00962034" w:rsidP="00962034">
            <w:pPr>
              <w:jc w:val="center"/>
              <w:rPr>
                <w:color w:val="000000" w:themeColor="text1"/>
                <w:sz w:val="24"/>
                <w:szCs w:val="24"/>
              </w:rPr>
            </w:pPr>
            <w:r w:rsidRPr="00962034">
              <w:rPr>
                <w:color w:val="000000" w:themeColor="text1"/>
                <w:sz w:val="24"/>
                <w:szCs w:val="24"/>
              </w:rPr>
              <w:t>Не устанавливается</w:t>
            </w:r>
          </w:p>
        </w:tc>
      </w:tr>
      <w:tr w:rsidR="00962034" w:rsidRPr="00962034" w:rsidTr="00962034">
        <w:trPr>
          <w:trHeight w:val="299"/>
        </w:trPr>
        <w:tc>
          <w:tcPr>
            <w:tcW w:w="164" w:type="pct"/>
          </w:tcPr>
          <w:p w:rsidR="00962034" w:rsidRPr="00962034" w:rsidRDefault="00962034" w:rsidP="00962034">
            <w:pPr>
              <w:jc w:val="center"/>
              <w:rPr>
                <w:color w:val="000000" w:themeColor="text1"/>
                <w:sz w:val="24"/>
                <w:szCs w:val="24"/>
              </w:rPr>
            </w:pPr>
            <w:r w:rsidRPr="00962034">
              <w:rPr>
                <w:color w:val="000000" w:themeColor="text1"/>
                <w:sz w:val="24"/>
                <w:szCs w:val="24"/>
              </w:rPr>
              <w:t>2</w:t>
            </w:r>
          </w:p>
        </w:tc>
        <w:tc>
          <w:tcPr>
            <w:tcW w:w="590" w:type="pct"/>
          </w:tcPr>
          <w:p w:rsidR="00962034" w:rsidRPr="00962034" w:rsidRDefault="00962034" w:rsidP="00962034">
            <w:pPr>
              <w:jc w:val="center"/>
              <w:rPr>
                <w:color w:val="000000" w:themeColor="text1"/>
                <w:sz w:val="24"/>
                <w:szCs w:val="24"/>
              </w:rPr>
            </w:pPr>
            <w:r w:rsidRPr="00962034">
              <w:rPr>
                <w:color w:val="000000" w:themeColor="text1"/>
                <w:sz w:val="24"/>
                <w:szCs w:val="24"/>
              </w:rPr>
              <w:t>Улица в жилой застройке</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ул. Опоково</w:t>
            </w:r>
          </w:p>
        </w:tc>
        <w:tc>
          <w:tcPr>
            <w:tcW w:w="521" w:type="pct"/>
            <w:tcBorders>
              <w:right w:val="single" w:sz="4" w:space="0" w:color="auto"/>
            </w:tcBorders>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Улучшение условий проживания населения</w:t>
            </w:r>
          </w:p>
        </w:tc>
        <w:tc>
          <w:tcPr>
            <w:tcW w:w="606" w:type="pct"/>
            <w:vMerge/>
            <w:tcBorders>
              <w:left w:val="single" w:sz="4" w:space="0" w:color="auto"/>
              <w:bottom w:val="single" w:sz="4" w:space="0" w:color="auto"/>
              <w:right w:val="single" w:sz="4" w:space="0" w:color="auto"/>
            </w:tcBorders>
          </w:tcPr>
          <w:p w:rsidR="00962034" w:rsidRPr="00962034" w:rsidRDefault="00962034" w:rsidP="00962034">
            <w:pPr>
              <w:jc w:val="center"/>
              <w:rPr>
                <w:color w:val="000000" w:themeColor="text1"/>
                <w:sz w:val="24"/>
                <w:szCs w:val="24"/>
              </w:rPr>
            </w:pPr>
          </w:p>
        </w:tc>
        <w:tc>
          <w:tcPr>
            <w:tcW w:w="514" w:type="pct"/>
            <w:tcBorders>
              <w:left w:val="single" w:sz="4" w:space="0" w:color="auto"/>
            </w:tcBorders>
          </w:tcPr>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реконструкции</w:t>
            </w:r>
          </w:p>
        </w:tc>
        <w:tc>
          <w:tcPr>
            <w:tcW w:w="739"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w:t>
            </w:r>
          </w:p>
        </w:tc>
        <w:tc>
          <w:tcPr>
            <w:tcW w:w="401" w:type="pct"/>
          </w:tcPr>
          <w:p w:rsidR="00962034" w:rsidRPr="00962034" w:rsidRDefault="00962034" w:rsidP="00962034">
            <w:pPr>
              <w:jc w:val="center"/>
              <w:rPr>
                <w:color w:val="000000" w:themeColor="text1"/>
                <w:sz w:val="24"/>
                <w:szCs w:val="24"/>
              </w:rPr>
            </w:pPr>
            <w:r w:rsidRPr="00962034">
              <w:rPr>
                <w:color w:val="000000" w:themeColor="text1"/>
                <w:sz w:val="24"/>
                <w:szCs w:val="24"/>
              </w:rPr>
              <w:t>1,7 км</w:t>
            </w:r>
          </w:p>
        </w:tc>
        <w:tc>
          <w:tcPr>
            <w:tcW w:w="406"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2030</w:t>
            </w:r>
          </w:p>
        </w:tc>
        <w:tc>
          <w:tcPr>
            <w:tcW w:w="556" w:type="pct"/>
          </w:tcPr>
          <w:p w:rsidR="00962034" w:rsidRPr="00962034" w:rsidRDefault="00962034" w:rsidP="00962034">
            <w:pPr>
              <w:jc w:val="center"/>
              <w:rPr>
                <w:color w:val="000000" w:themeColor="text1"/>
                <w:sz w:val="24"/>
                <w:szCs w:val="24"/>
              </w:rPr>
            </w:pPr>
            <w:r w:rsidRPr="00962034">
              <w:rPr>
                <w:color w:val="000000" w:themeColor="text1"/>
                <w:sz w:val="24"/>
                <w:szCs w:val="24"/>
              </w:rPr>
              <w:t>Не устанавливается</w:t>
            </w:r>
          </w:p>
        </w:tc>
      </w:tr>
      <w:tr w:rsidR="00962034" w:rsidRPr="00962034" w:rsidTr="00962034">
        <w:trPr>
          <w:trHeight w:val="549"/>
        </w:trPr>
        <w:tc>
          <w:tcPr>
            <w:tcW w:w="164" w:type="pct"/>
          </w:tcPr>
          <w:p w:rsidR="00962034" w:rsidRPr="00962034" w:rsidRDefault="00962034" w:rsidP="00962034">
            <w:pPr>
              <w:jc w:val="center"/>
              <w:rPr>
                <w:color w:val="000000" w:themeColor="text1"/>
                <w:sz w:val="24"/>
                <w:szCs w:val="24"/>
              </w:rPr>
            </w:pPr>
            <w:r w:rsidRPr="00962034">
              <w:rPr>
                <w:color w:val="000000" w:themeColor="text1"/>
                <w:sz w:val="24"/>
                <w:szCs w:val="24"/>
              </w:rPr>
              <w:lastRenderedPageBreak/>
              <w:t>3</w:t>
            </w:r>
          </w:p>
        </w:tc>
        <w:tc>
          <w:tcPr>
            <w:tcW w:w="590" w:type="pct"/>
          </w:tcPr>
          <w:p w:rsidR="00962034" w:rsidRPr="00962034" w:rsidRDefault="00962034" w:rsidP="00962034">
            <w:pPr>
              <w:jc w:val="center"/>
              <w:rPr>
                <w:color w:val="000000" w:themeColor="text1"/>
                <w:sz w:val="24"/>
                <w:szCs w:val="24"/>
              </w:rPr>
            </w:pPr>
            <w:r w:rsidRPr="00962034">
              <w:rPr>
                <w:color w:val="000000" w:themeColor="text1"/>
                <w:sz w:val="24"/>
                <w:szCs w:val="24"/>
              </w:rPr>
              <w:t>Улица в жилой застройке</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ул. Техменевка</w:t>
            </w:r>
          </w:p>
        </w:tc>
        <w:tc>
          <w:tcPr>
            <w:tcW w:w="521" w:type="pct"/>
            <w:tcBorders>
              <w:right w:val="single" w:sz="4" w:space="0" w:color="auto"/>
            </w:tcBorders>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Улучшение условий проживания населения</w:t>
            </w:r>
          </w:p>
        </w:tc>
        <w:tc>
          <w:tcPr>
            <w:tcW w:w="606" w:type="pct"/>
            <w:vMerge/>
            <w:tcBorders>
              <w:left w:val="single" w:sz="4" w:space="0" w:color="auto"/>
              <w:bottom w:val="single" w:sz="4" w:space="0" w:color="auto"/>
              <w:right w:val="single" w:sz="4" w:space="0" w:color="auto"/>
            </w:tcBorders>
          </w:tcPr>
          <w:p w:rsidR="00962034" w:rsidRPr="00962034" w:rsidRDefault="00962034" w:rsidP="00962034">
            <w:pPr>
              <w:jc w:val="center"/>
              <w:rPr>
                <w:color w:val="000000" w:themeColor="text1"/>
                <w:sz w:val="24"/>
                <w:szCs w:val="24"/>
              </w:rPr>
            </w:pPr>
          </w:p>
        </w:tc>
        <w:tc>
          <w:tcPr>
            <w:tcW w:w="514" w:type="pct"/>
            <w:tcBorders>
              <w:left w:val="single" w:sz="4" w:space="0" w:color="auto"/>
            </w:tcBorders>
          </w:tcPr>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реконструкции</w:t>
            </w:r>
          </w:p>
        </w:tc>
        <w:tc>
          <w:tcPr>
            <w:tcW w:w="739"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w:t>
            </w:r>
          </w:p>
        </w:tc>
        <w:tc>
          <w:tcPr>
            <w:tcW w:w="401" w:type="pct"/>
          </w:tcPr>
          <w:p w:rsidR="00962034" w:rsidRPr="00962034" w:rsidRDefault="00962034" w:rsidP="00962034">
            <w:pPr>
              <w:jc w:val="center"/>
              <w:rPr>
                <w:color w:val="000000" w:themeColor="text1"/>
                <w:sz w:val="24"/>
                <w:szCs w:val="24"/>
              </w:rPr>
            </w:pPr>
            <w:r w:rsidRPr="00962034">
              <w:rPr>
                <w:color w:val="000000" w:themeColor="text1"/>
                <w:sz w:val="24"/>
                <w:szCs w:val="24"/>
              </w:rPr>
              <w:t>0,9 км</w:t>
            </w:r>
          </w:p>
        </w:tc>
        <w:tc>
          <w:tcPr>
            <w:tcW w:w="406"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2030</w:t>
            </w:r>
          </w:p>
        </w:tc>
        <w:tc>
          <w:tcPr>
            <w:tcW w:w="556" w:type="pct"/>
          </w:tcPr>
          <w:p w:rsidR="00962034" w:rsidRPr="00962034" w:rsidRDefault="00962034" w:rsidP="00962034">
            <w:pPr>
              <w:jc w:val="center"/>
              <w:rPr>
                <w:color w:val="000000" w:themeColor="text1"/>
                <w:sz w:val="24"/>
                <w:szCs w:val="24"/>
              </w:rPr>
            </w:pPr>
            <w:r w:rsidRPr="00962034">
              <w:rPr>
                <w:color w:val="000000" w:themeColor="text1"/>
                <w:sz w:val="24"/>
                <w:szCs w:val="24"/>
              </w:rPr>
              <w:t>Не устанавливается</w:t>
            </w:r>
          </w:p>
        </w:tc>
      </w:tr>
      <w:tr w:rsidR="00962034" w:rsidRPr="00962034" w:rsidTr="00962034">
        <w:trPr>
          <w:trHeight w:val="549"/>
        </w:trPr>
        <w:tc>
          <w:tcPr>
            <w:tcW w:w="164" w:type="pct"/>
          </w:tcPr>
          <w:p w:rsidR="00962034" w:rsidRPr="00962034" w:rsidRDefault="00962034" w:rsidP="00962034">
            <w:pPr>
              <w:jc w:val="center"/>
              <w:rPr>
                <w:color w:val="000000" w:themeColor="text1"/>
                <w:sz w:val="24"/>
                <w:szCs w:val="24"/>
              </w:rPr>
            </w:pPr>
            <w:r w:rsidRPr="00962034">
              <w:rPr>
                <w:color w:val="000000" w:themeColor="text1"/>
                <w:sz w:val="24"/>
                <w:szCs w:val="24"/>
              </w:rPr>
              <w:t>4</w:t>
            </w:r>
          </w:p>
        </w:tc>
        <w:tc>
          <w:tcPr>
            <w:tcW w:w="590" w:type="pct"/>
          </w:tcPr>
          <w:p w:rsidR="00962034" w:rsidRPr="00962034" w:rsidRDefault="00962034" w:rsidP="00962034">
            <w:pPr>
              <w:jc w:val="center"/>
              <w:rPr>
                <w:color w:val="000000" w:themeColor="text1"/>
                <w:sz w:val="24"/>
                <w:szCs w:val="24"/>
              </w:rPr>
            </w:pPr>
            <w:r w:rsidRPr="00962034">
              <w:rPr>
                <w:color w:val="000000" w:themeColor="text1"/>
                <w:sz w:val="24"/>
                <w:szCs w:val="24"/>
              </w:rPr>
              <w:t>Улица в жилой застройке</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 xml:space="preserve">ул. </w:t>
            </w:r>
            <w:proofErr w:type="gramStart"/>
            <w:r w:rsidRPr="00962034">
              <w:rPr>
                <w:color w:val="000000" w:themeColor="text1"/>
                <w:sz w:val="24"/>
                <w:szCs w:val="24"/>
              </w:rPr>
              <w:t>Мази-Мор</w:t>
            </w:r>
            <w:proofErr w:type="gramEnd"/>
          </w:p>
        </w:tc>
        <w:tc>
          <w:tcPr>
            <w:tcW w:w="521" w:type="pct"/>
            <w:tcBorders>
              <w:right w:val="single" w:sz="4" w:space="0" w:color="auto"/>
            </w:tcBorders>
          </w:tcPr>
          <w:p w:rsidR="00962034" w:rsidRPr="00962034" w:rsidRDefault="00962034" w:rsidP="00962034">
            <w:pPr>
              <w:jc w:val="center"/>
              <w:rPr>
                <w:color w:val="000000" w:themeColor="text1"/>
                <w:sz w:val="24"/>
                <w:szCs w:val="24"/>
              </w:rPr>
            </w:pPr>
            <w:r w:rsidRPr="00962034">
              <w:rPr>
                <w:color w:val="000000" w:themeColor="text1"/>
                <w:sz w:val="24"/>
                <w:szCs w:val="24"/>
              </w:rPr>
              <w:t>Улучшение условий проживания населения</w:t>
            </w:r>
          </w:p>
        </w:tc>
        <w:tc>
          <w:tcPr>
            <w:tcW w:w="606" w:type="pct"/>
            <w:vMerge/>
            <w:tcBorders>
              <w:left w:val="single" w:sz="4" w:space="0" w:color="auto"/>
              <w:bottom w:val="single" w:sz="4" w:space="0" w:color="auto"/>
              <w:right w:val="single" w:sz="4" w:space="0" w:color="auto"/>
            </w:tcBorders>
          </w:tcPr>
          <w:p w:rsidR="00962034" w:rsidRPr="00962034" w:rsidRDefault="00962034" w:rsidP="00962034">
            <w:pPr>
              <w:jc w:val="center"/>
              <w:rPr>
                <w:color w:val="000000" w:themeColor="text1"/>
                <w:sz w:val="24"/>
                <w:szCs w:val="24"/>
              </w:rPr>
            </w:pPr>
          </w:p>
        </w:tc>
        <w:tc>
          <w:tcPr>
            <w:tcW w:w="514" w:type="pct"/>
            <w:tcBorders>
              <w:left w:val="single" w:sz="4" w:space="0" w:color="auto"/>
            </w:tcBorders>
          </w:tcPr>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реконструкции</w:t>
            </w:r>
          </w:p>
        </w:tc>
        <w:tc>
          <w:tcPr>
            <w:tcW w:w="739"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w:t>
            </w:r>
          </w:p>
        </w:tc>
        <w:tc>
          <w:tcPr>
            <w:tcW w:w="401" w:type="pct"/>
          </w:tcPr>
          <w:p w:rsidR="00962034" w:rsidRPr="00962034" w:rsidRDefault="00962034" w:rsidP="00962034">
            <w:pPr>
              <w:jc w:val="center"/>
              <w:rPr>
                <w:color w:val="000000" w:themeColor="text1"/>
                <w:sz w:val="24"/>
                <w:szCs w:val="24"/>
              </w:rPr>
            </w:pPr>
            <w:r w:rsidRPr="00962034">
              <w:rPr>
                <w:color w:val="000000" w:themeColor="text1"/>
                <w:sz w:val="24"/>
                <w:szCs w:val="24"/>
              </w:rPr>
              <w:t>2,4 км</w:t>
            </w:r>
          </w:p>
        </w:tc>
        <w:tc>
          <w:tcPr>
            <w:tcW w:w="406"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2030</w:t>
            </w:r>
          </w:p>
        </w:tc>
        <w:tc>
          <w:tcPr>
            <w:tcW w:w="556" w:type="pct"/>
          </w:tcPr>
          <w:p w:rsidR="00962034" w:rsidRPr="00962034" w:rsidRDefault="00962034" w:rsidP="00962034">
            <w:pPr>
              <w:jc w:val="center"/>
              <w:rPr>
                <w:color w:val="000000" w:themeColor="text1"/>
                <w:sz w:val="24"/>
                <w:szCs w:val="24"/>
              </w:rPr>
            </w:pPr>
            <w:r w:rsidRPr="00962034">
              <w:rPr>
                <w:color w:val="000000" w:themeColor="text1"/>
                <w:sz w:val="24"/>
                <w:szCs w:val="24"/>
              </w:rPr>
              <w:t>Не устанавливается</w:t>
            </w:r>
          </w:p>
        </w:tc>
      </w:tr>
      <w:tr w:rsidR="00962034" w:rsidRPr="00962034" w:rsidTr="00962034">
        <w:trPr>
          <w:trHeight w:val="549"/>
        </w:trPr>
        <w:tc>
          <w:tcPr>
            <w:tcW w:w="164" w:type="pct"/>
          </w:tcPr>
          <w:p w:rsidR="00962034" w:rsidRPr="00962034" w:rsidRDefault="00962034" w:rsidP="00962034">
            <w:pPr>
              <w:jc w:val="center"/>
              <w:rPr>
                <w:color w:val="000000" w:themeColor="text1"/>
                <w:sz w:val="24"/>
                <w:szCs w:val="24"/>
              </w:rPr>
            </w:pPr>
            <w:r w:rsidRPr="00962034">
              <w:rPr>
                <w:color w:val="000000" w:themeColor="text1"/>
                <w:sz w:val="24"/>
                <w:szCs w:val="24"/>
              </w:rPr>
              <w:t>5</w:t>
            </w:r>
          </w:p>
        </w:tc>
        <w:tc>
          <w:tcPr>
            <w:tcW w:w="590" w:type="pct"/>
          </w:tcPr>
          <w:p w:rsidR="00962034" w:rsidRPr="00962034" w:rsidRDefault="00962034" w:rsidP="00962034">
            <w:pPr>
              <w:jc w:val="center"/>
              <w:rPr>
                <w:color w:val="000000" w:themeColor="text1"/>
                <w:sz w:val="24"/>
                <w:szCs w:val="24"/>
              </w:rPr>
            </w:pPr>
            <w:r w:rsidRPr="00962034">
              <w:rPr>
                <w:color w:val="000000" w:themeColor="text1"/>
                <w:sz w:val="24"/>
                <w:szCs w:val="24"/>
              </w:rPr>
              <w:t>Улица в жилой застройке</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ул. Советская</w:t>
            </w:r>
          </w:p>
        </w:tc>
        <w:tc>
          <w:tcPr>
            <w:tcW w:w="521" w:type="pct"/>
          </w:tcPr>
          <w:p w:rsidR="00962034" w:rsidRPr="00962034" w:rsidRDefault="00962034" w:rsidP="00962034">
            <w:pPr>
              <w:jc w:val="center"/>
              <w:rPr>
                <w:color w:val="000000" w:themeColor="text1"/>
                <w:sz w:val="24"/>
                <w:szCs w:val="24"/>
              </w:rPr>
            </w:pPr>
            <w:r w:rsidRPr="00962034">
              <w:rPr>
                <w:color w:val="000000" w:themeColor="text1"/>
                <w:sz w:val="24"/>
                <w:szCs w:val="24"/>
              </w:rPr>
              <w:t>Улучшение условий проживания населения</w:t>
            </w:r>
          </w:p>
        </w:tc>
        <w:tc>
          <w:tcPr>
            <w:tcW w:w="606" w:type="pct"/>
            <w:vMerge w:val="restart"/>
            <w:tcBorders>
              <w:top w:val="single" w:sz="4" w:space="0" w:color="auto"/>
            </w:tcBorders>
          </w:tcPr>
          <w:p w:rsidR="00962034" w:rsidRPr="00962034" w:rsidRDefault="00962034" w:rsidP="00962034">
            <w:pPr>
              <w:jc w:val="center"/>
              <w:rPr>
                <w:color w:val="000000" w:themeColor="text1"/>
                <w:sz w:val="24"/>
                <w:szCs w:val="24"/>
              </w:rPr>
            </w:pPr>
            <w:r w:rsidRPr="00962034">
              <w:rPr>
                <w:color w:val="000000" w:themeColor="text1"/>
                <w:sz w:val="24"/>
                <w:szCs w:val="24"/>
              </w:rPr>
              <w:t>Мокшанский район, Широкоисский сельсовет,</w:t>
            </w:r>
          </w:p>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с</w:t>
            </w:r>
            <w:proofErr w:type="gramEnd"/>
            <w:r w:rsidRPr="00962034">
              <w:rPr>
                <w:color w:val="000000" w:themeColor="text1"/>
                <w:sz w:val="24"/>
                <w:szCs w:val="24"/>
              </w:rPr>
              <w:t>. Потьма</w:t>
            </w:r>
          </w:p>
        </w:tc>
        <w:tc>
          <w:tcPr>
            <w:tcW w:w="514" w:type="pct"/>
          </w:tcPr>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реконструкции</w:t>
            </w:r>
          </w:p>
        </w:tc>
        <w:tc>
          <w:tcPr>
            <w:tcW w:w="739"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w:t>
            </w:r>
          </w:p>
        </w:tc>
        <w:tc>
          <w:tcPr>
            <w:tcW w:w="401" w:type="pct"/>
          </w:tcPr>
          <w:p w:rsidR="00962034" w:rsidRPr="00962034" w:rsidRDefault="00962034" w:rsidP="00962034">
            <w:pPr>
              <w:jc w:val="center"/>
              <w:rPr>
                <w:color w:val="000000" w:themeColor="text1"/>
                <w:sz w:val="24"/>
                <w:szCs w:val="24"/>
              </w:rPr>
            </w:pPr>
            <w:r w:rsidRPr="00962034">
              <w:rPr>
                <w:color w:val="000000" w:themeColor="text1"/>
                <w:sz w:val="24"/>
                <w:szCs w:val="24"/>
              </w:rPr>
              <w:t>0,55 км</w:t>
            </w:r>
          </w:p>
        </w:tc>
        <w:tc>
          <w:tcPr>
            <w:tcW w:w="406" w:type="pct"/>
          </w:tcPr>
          <w:p w:rsidR="00962034" w:rsidRPr="00962034" w:rsidRDefault="00962034" w:rsidP="00962034">
            <w:pPr>
              <w:jc w:val="center"/>
              <w:rPr>
                <w:color w:val="000000" w:themeColor="text1"/>
                <w:sz w:val="24"/>
                <w:szCs w:val="24"/>
              </w:rPr>
            </w:pPr>
            <w:r w:rsidRPr="00962034">
              <w:rPr>
                <w:color w:val="000000" w:themeColor="text1"/>
                <w:sz w:val="24"/>
                <w:szCs w:val="24"/>
              </w:rPr>
              <w:t>2030</w:t>
            </w:r>
          </w:p>
        </w:tc>
        <w:tc>
          <w:tcPr>
            <w:tcW w:w="556" w:type="pct"/>
          </w:tcPr>
          <w:p w:rsidR="00962034" w:rsidRPr="00962034" w:rsidRDefault="00962034" w:rsidP="00962034">
            <w:pPr>
              <w:jc w:val="center"/>
              <w:rPr>
                <w:color w:val="000000" w:themeColor="text1"/>
                <w:sz w:val="24"/>
                <w:szCs w:val="24"/>
              </w:rPr>
            </w:pPr>
            <w:r w:rsidRPr="00962034">
              <w:rPr>
                <w:color w:val="000000" w:themeColor="text1"/>
                <w:sz w:val="24"/>
                <w:szCs w:val="24"/>
              </w:rPr>
              <w:t>Не устанавливается</w:t>
            </w:r>
          </w:p>
        </w:tc>
      </w:tr>
      <w:tr w:rsidR="00962034" w:rsidRPr="00962034" w:rsidTr="00962034">
        <w:trPr>
          <w:trHeight w:val="549"/>
        </w:trPr>
        <w:tc>
          <w:tcPr>
            <w:tcW w:w="164" w:type="pct"/>
          </w:tcPr>
          <w:p w:rsidR="00962034" w:rsidRPr="00962034" w:rsidRDefault="00962034" w:rsidP="00962034">
            <w:pPr>
              <w:jc w:val="center"/>
              <w:rPr>
                <w:color w:val="000000" w:themeColor="text1"/>
                <w:sz w:val="24"/>
                <w:szCs w:val="24"/>
              </w:rPr>
            </w:pPr>
            <w:r w:rsidRPr="00962034">
              <w:rPr>
                <w:color w:val="000000" w:themeColor="text1"/>
                <w:sz w:val="24"/>
                <w:szCs w:val="24"/>
              </w:rPr>
              <w:t>6</w:t>
            </w:r>
          </w:p>
        </w:tc>
        <w:tc>
          <w:tcPr>
            <w:tcW w:w="590" w:type="pct"/>
          </w:tcPr>
          <w:p w:rsidR="00962034" w:rsidRPr="00962034" w:rsidRDefault="00962034" w:rsidP="00962034">
            <w:pPr>
              <w:jc w:val="center"/>
              <w:rPr>
                <w:color w:val="000000" w:themeColor="text1"/>
                <w:sz w:val="24"/>
                <w:szCs w:val="24"/>
              </w:rPr>
            </w:pPr>
            <w:r w:rsidRPr="00962034">
              <w:rPr>
                <w:color w:val="000000" w:themeColor="text1"/>
                <w:sz w:val="24"/>
                <w:szCs w:val="24"/>
              </w:rPr>
              <w:t>Улица в жилой застройке</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ул. Промысловая</w:t>
            </w:r>
          </w:p>
        </w:tc>
        <w:tc>
          <w:tcPr>
            <w:tcW w:w="521" w:type="pct"/>
          </w:tcPr>
          <w:p w:rsidR="00962034" w:rsidRPr="00962034" w:rsidRDefault="00962034" w:rsidP="00962034">
            <w:pPr>
              <w:jc w:val="center"/>
              <w:rPr>
                <w:color w:val="000000" w:themeColor="text1"/>
                <w:sz w:val="24"/>
                <w:szCs w:val="24"/>
              </w:rPr>
            </w:pPr>
            <w:r w:rsidRPr="00962034">
              <w:rPr>
                <w:color w:val="000000" w:themeColor="text1"/>
                <w:sz w:val="24"/>
                <w:szCs w:val="24"/>
              </w:rPr>
              <w:t>Улучшение условий проживания населения</w:t>
            </w:r>
          </w:p>
        </w:tc>
        <w:tc>
          <w:tcPr>
            <w:tcW w:w="606" w:type="pct"/>
            <w:vMerge/>
          </w:tcPr>
          <w:p w:rsidR="00962034" w:rsidRPr="00962034" w:rsidRDefault="00962034" w:rsidP="00962034">
            <w:pPr>
              <w:jc w:val="center"/>
              <w:rPr>
                <w:color w:val="000000" w:themeColor="text1"/>
                <w:sz w:val="24"/>
                <w:szCs w:val="24"/>
              </w:rPr>
            </w:pPr>
          </w:p>
        </w:tc>
        <w:tc>
          <w:tcPr>
            <w:tcW w:w="514" w:type="pct"/>
          </w:tcPr>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реконструкции</w:t>
            </w:r>
          </w:p>
        </w:tc>
        <w:tc>
          <w:tcPr>
            <w:tcW w:w="739"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w:t>
            </w:r>
          </w:p>
        </w:tc>
        <w:tc>
          <w:tcPr>
            <w:tcW w:w="401" w:type="pct"/>
          </w:tcPr>
          <w:p w:rsidR="00962034" w:rsidRPr="00962034" w:rsidRDefault="00962034" w:rsidP="00962034">
            <w:pPr>
              <w:jc w:val="center"/>
              <w:rPr>
                <w:color w:val="000000" w:themeColor="text1"/>
                <w:sz w:val="24"/>
                <w:szCs w:val="24"/>
              </w:rPr>
            </w:pPr>
            <w:r w:rsidRPr="00962034">
              <w:rPr>
                <w:color w:val="000000" w:themeColor="text1"/>
                <w:sz w:val="24"/>
                <w:szCs w:val="24"/>
              </w:rPr>
              <w:t>0,75 км</w:t>
            </w:r>
          </w:p>
        </w:tc>
        <w:tc>
          <w:tcPr>
            <w:tcW w:w="406" w:type="pct"/>
          </w:tcPr>
          <w:p w:rsidR="00962034" w:rsidRPr="00962034" w:rsidRDefault="00962034" w:rsidP="00962034">
            <w:pPr>
              <w:jc w:val="center"/>
              <w:rPr>
                <w:color w:val="000000" w:themeColor="text1"/>
                <w:sz w:val="24"/>
                <w:szCs w:val="24"/>
              </w:rPr>
            </w:pPr>
            <w:r w:rsidRPr="00962034">
              <w:rPr>
                <w:color w:val="000000" w:themeColor="text1"/>
                <w:sz w:val="24"/>
                <w:szCs w:val="24"/>
              </w:rPr>
              <w:t>2030</w:t>
            </w:r>
          </w:p>
        </w:tc>
        <w:tc>
          <w:tcPr>
            <w:tcW w:w="556" w:type="pct"/>
          </w:tcPr>
          <w:p w:rsidR="00962034" w:rsidRPr="00962034" w:rsidRDefault="00962034" w:rsidP="00962034">
            <w:pPr>
              <w:jc w:val="center"/>
              <w:rPr>
                <w:color w:val="000000" w:themeColor="text1"/>
                <w:sz w:val="24"/>
                <w:szCs w:val="24"/>
              </w:rPr>
            </w:pPr>
            <w:r w:rsidRPr="00962034">
              <w:rPr>
                <w:color w:val="000000" w:themeColor="text1"/>
                <w:sz w:val="24"/>
                <w:szCs w:val="24"/>
              </w:rPr>
              <w:t>Не устанавливается</w:t>
            </w:r>
          </w:p>
        </w:tc>
      </w:tr>
      <w:tr w:rsidR="00962034" w:rsidRPr="00962034" w:rsidTr="00962034">
        <w:trPr>
          <w:trHeight w:val="549"/>
        </w:trPr>
        <w:tc>
          <w:tcPr>
            <w:tcW w:w="164" w:type="pct"/>
          </w:tcPr>
          <w:p w:rsidR="00962034" w:rsidRPr="00962034" w:rsidRDefault="00962034" w:rsidP="00962034">
            <w:pPr>
              <w:jc w:val="center"/>
              <w:rPr>
                <w:color w:val="000000" w:themeColor="text1"/>
                <w:sz w:val="24"/>
                <w:szCs w:val="24"/>
              </w:rPr>
            </w:pPr>
            <w:r w:rsidRPr="00962034">
              <w:rPr>
                <w:color w:val="000000" w:themeColor="text1"/>
                <w:sz w:val="24"/>
                <w:szCs w:val="24"/>
              </w:rPr>
              <w:t>7</w:t>
            </w:r>
          </w:p>
        </w:tc>
        <w:tc>
          <w:tcPr>
            <w:tcW w:w="590" w:type="pct"/>
          </w:tcPr>
          <w:p w:rsidR="00962034" w:rsidRPr="00962034" w:rsidRDefault="00962034" w:rsidP="00962034">
            <w:pPr>
              <w:jc w:val="center"/>
              <w:rPr>
                <w:color w:val="000000" w:themeColor="text1"/>
                <w:sz w:val="24"/>
                <w:szCs w:val="24"/>
              </w:rPr>
            </w:pPr>
            <w:r w:rsidRPr="00962034">
              <w:rPr>
                <w:color w:val="000000" w:themeColor="text1"/>
                <w:sz w:val="24"/>
                <w:szCs w:val="24"/>
              </w:rPr>
              <w:t>Улица в жилой застройке</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ул. Первомайская</w:t>
            </w:r>
          </w:p>
        </w:tc>
        <w:tc>
          <w:tcPr>
            <w:tcW w:w="521" w:type="pct"/>
          </w:tcPr>
          <w:p w:rsidR="00962034" w:rsidRPr="00962034" w:rsidRDefault="00962034" w:rsidP="00962034">
            <w:pPr>
              <w:jc w:val="center"/>
              <w:rPr>
                <w:color w:val="000000" w:themeColor="text1"/>
                <w:sz w:val="24"/>
                <w:szCs w:val="24"/>
              </w:rPr>
            </w:pPr>
            <w:r w:rsidRPr="00962034">
              <w:rPr>
                <w:color w:val="000000" w:themeColor="text1"/>
                <w:sz w:val="24"/>
                <w:szCs w:val="24"/>
              </w:rPr>
              <w:t>Улучшение условий проживания населения</w:t>
            </w:r>
          </w:p>
        </w:tc>
        <w:tc>
          <w:tcPr>
            <w:tcW w:w="606" w:type="pct"/>
            <w:vMerge/>
          </w:tcPr>
          <w:p w:rsidR="00962034" w:rsidRPr="00962034" w:rsidRDefault="00962034" w:rsidP="00962034">
            <w:pPr>
              <w:jc w:val="center"/>
              <w:rPr>
                <w:color w:val="000000" w:themeColor="text1"/>
                <w:sz w:val="24"/>
                <w:szCs w:val="24"/>
              </w:rPr>
            </w:pPr>
          </w:p>
        </w:tc>
        <w:tc>
          <w:tcPr>
            <w:tcW w:w="514" w:type="pct"/>
          </w:tcPr>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реконструкции</w:t>
            </w:r>
          </w:p>
        </w:tc>
        <w:tc>
          <w:tcPr>
            <w:tcW w:w="739"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w:t>
            </w:r>
          </w:p>
        </w:tc>
        <w:tc>
          <w:tcPr>
            <w:tcW w:w="401" w:type="pct"/>
          </w:tcPr>
          <w:p w:rsidR="00962034" w:rsidRPr="00962034" w:rsidRDefault="00962034" w:rsidP="00962034">
            <w:pPr>
              <w:jc w:val="center"/>
              <w:rPr>
                <w:color w:val="000000" w:themeColor="text1"/>
                <w:sz w:val="24"/>
                <w:szCs w:val="24"/>
              </w:rPr>
            </w:pPr>
            <w:r w:rsidRPr="00962034">
              <w:rPr>
                <w:color w:val="000000" w:themeColor="text1"/>
                <w:sz w:val="24"/>
                <w:szCs w:val="24"/>
              </w:rPr>
              <w:t>0,42 км</w:t>
            </w:r>
          </w:p>
        </w:tc>
        <w:tc>
          <w:tcPr>
            <w:tcW w:w="406" w:type="pct"/>
          </w:tcPr>
          <w:p w:rsidR="00962034" w:rsidRPr="00962034" w:rsidRDefault="00962034" w:rsidP="00962034">
            <w:pPr>
              <w:jc w:val="center"/>
              <w:rPr>
                <w:color w:val="000000" w:themeColor="text1"/>
                <w:sz w:val="24"/>
                <w:szCs w:val="24"/>
              </w:rPr>
            </w:pPr>
            <w:r w:rsidRPr="00962034">
              <w:rPr>
                <w:color w:val="000000" w:themeColor="text1"/>
                <w:sz w:val="24"/>
                <w:szCs w:val="24"/>
              </w:rPr>
              <w:t>2030</w:t>
            </w:r>
          </w:p>
        </w:tc>
        <w:tc>
          <w:tcPr>
            <w:tcW w:w="556" w:type="pct"/>
          </w:tcPr>
          <w:p w:rsidR="00962034" w:rsidRPr="00962034" w:rsidRDefault="00962034" w:rsidP="00962034">
            <w:pPr>
              <w:jc w:val="center"/>
              <w:rPr>
                <w:color w:val="000000" w:themeColor="text1"/>
                <w:sz w:val="24"/>
                <w:szCs w:val="24"/>
              </w:rPr>
            </w:pPr>
            <w:r w:rsidRPr="00962034">
              <w:rPr>
                <w:color w:val="000000" w:themeColor="text1"/>
                <w:sz w:val="24"/>
                <w:szCs w:val="24"/>
              </w:rPr>
              <w:t>Не устанавливается</w:t>
            </w:r>
          </w:p>
        </w:tc>
      </w:tr>
      <w:tr w:rsidR="00962034" w:rsidRPr="00962034" w:rsidTr="00962034">
        <w:trPr>
          <w:trHeight w:val="549"/>
        </w:trPr>
        <w:tc>
          <w:tcPr>
            <w:tcW w:w="164" w:type="pct"/>
          </w:tcPr>
          <w:p w:rsidR="00962034" w:rsidRPr="00962034" w:rsidRDefault="00962034" w:rsidP="00962034">
            <w:pPr>
              <w:jc w:val="center"/>
              <w:rPr>
                <w:color w:val="000000" w:themeColor="text1"/>
                <w:sz w:val="24"/>
                <w:szCs w:val="24"/>
              </w:rPr>
            </w:pPr>
            <w:r w:rsidRPr="00962034">
              <w:rPr>
                <w:color w:val="000000" w:themeColor="text1"/>
                <w:sz w:val="24"/>
                <w:szCs w:val="24"/>
              </w:rPr>
              <w:t>8</w:t>
            </w:r>
          </w:p>
        </w:tc>
        <w:tc>
          <w:tcPr>
            <w:tcW w:w="590" w:type="pct"/>
          </w:tcPr>
          <w:p w:rsidR="00962034" w:rsidRPr="00962034" w:rsidRDefault="00962034" w:rsidP="00962034">
            <w:pPr>
              <w:jc w:val="center"/>
              <w:rPr>
                <w:color w:val="000000" w:themeColor="text1"/>
                <w:sz w:val="24"/>
                <w:szCs w:val="24"/>
              </w:rPr>
            </w:pPr>
            <w:r w:rsidRPr="00962034">
              <w:rPr>
                <w:color w:val="000000" w:themeColor="text1"/>
                <w:sz w:val="24"/>
                <w:szCs w:val="24"/>
              </w:rPr>
              <w:t>Улица в жилой застройке</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ул. Ленинская</w:t>
            </w:r>
          </w:p>
        </w:tc>
        <w:tc>
          <w:tcPr>
            <w:tcW w:w="521" w:type="pct"/>
          </w:tcPr>
          <w:p w:rsidR="00962034" w:rsidRPr="00962034" w:rsidRDefault="00962034" w:rsidP="00962034">
            <w:pPr>
              <w:jc w:val="center"/>
              <w:rPr>
                <w:color w:val="000000" w:themeColor="text1"/>
                <w:sz w:val="24"/>
                <w:szCs w:val="24"/>
              </w:rPr>
            </w:pPr>
            <w:r w:rsidRPr="00962034">
              <w:rPr>
                <w:color w:val="000000" w:themeColor="text1"/>
                <w:sz w:val="24"/>
                <w:szCs w:val="24"/>
              </w:rPr>
              <w:t>Улучшение условий проживания населения</w:t>
            </w:r>
          </w:p>
        </w:tc>
        <w:tc>
          <w:tcPr>
            <w:tcW w:w="606" w:type="pct"/>
            <w:vMerge/>
          </w:tcPr>
          <w:p w:rsidR="00962034" w:rsidRPr="00962034" w:rsidRDefault="00962034" w:rsidP="00962034">
            <w:pPr>
              <w:jc w:val="center"/>
              <w:rPr>
                <w:color w:val="000000" w:themeColor="text1"/>
                <w:sz w:val="24"/>
                <w:szCs w:val="24"/>
              </w:rPr>
            </w:pPr>
          </w:p>
        </w:tc>
        <w:tc>
          <w:tcPr>
            <w:tcW w:w="514" w:type="pct"/>
          </w:tcPr>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реконструкции</w:t>
            </w:r>
          </w:p>
        </w:tc>
        <w:tc>
          <w:tcPr>
            <w:tcW w:w="739"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w:t>
            </w:r>
          </w:p>
        </w:tc>
        <w:tc>
          <w:tcPr>
            <w:tcW w:w="401" w:type="pct"/>
          </w:tcPr>
          <w:p w:rsidR="00962034" w:rsidRPr="00962034" w:rsidRDefault="00962034" w:rsidP="00962034">
            <w:pPr>
              <w:jc w:val="center"/>
              <w:rPr>
                <w:color w:val="000000" w:themeColor="text1"/>
                <w:sz w:val="24"/>
                <w:szCs w:val="24"/>
              </w:rPr>
            </w:pPr>
            <w:r w:rsidRPr="00962034">
              <w:rPr>
                <w:color w:val="000000" w:themeColor="text1"/>
                <w:sz w:val="24"/>
                <w:szCs w:val="24"/>
              </w:rPr>
              <w:t>0,65 км</w:t>
            </w:r>
          </w:p>
        </w:tc>
        <w:tc>
          <w:tcPr>
            <w:tcW w:w="406" w:type="pct"/>
          </w:tcPr>
          <w:p w:rsidR="00962034" w:rsidRPr="00962034" w:rsidRDefault="00962034" w:rsidP="00962034">
            <w:pPr>
              <w:jc w:val="center"/>
              <w:rPr>
                <w:color w:val="000000" w:themeColor="text1"/>
                <w:sz w:val="24"/>
                <w:szCs w:val="24"/>
              </w:rPr>
            </w:pPr>
            <w:r w:rsidRPr="00962034">
              <w:rPr>
                <w:color w:val="000000" w:themeColor="text1"/>
                <w:sz w:val="24"/>
                <w:szCs w:val="24"/>
              </w:rPr>
              <w:t>2030</w:t>
            </w:r>
          </w:p>
        </w:tc>
        <w:tc>
          <w:tcPr>
            <w:tcW w:w="556" w:type="pct"/>
          </w:tcPr>
          <w:p w:rsidR="00962034" w:rsidRPr="00962034" w:rsidRDefault="00962034" w:rsidP="00962034">
            <w:pPr>
              <w:jc w:val="center"/>
              <w:rPr>
                <w:color w:val="000000" w:themeColor="text1"/>
                <w:sz w:val="24"/>
                <w:szCs w:val="24"/>
              </w:rPr>
            </w:pPr>
            <w:r w:rsidRPr="00962034">
              <w:rPr>
                <w:color w:val="000000" w:themeColor="text1"/>
                <w:sz w:val="24"/>
                <w:szCs w:val="24"/>
              </w:rPr>
              <w:t>Не устанавливается</w:t>
            </w:r>
          </w:p>
        </w:tc>
      </w:tr>
      <w:tr w:rsidR="00962034" w:rsidRPr="00962034" w:rsidTr="00962034">
        <w:trPr>
          <w:trHeight w:val="549"/>
        </w:trPr>
        <w:tc>
          <w:tcPr>
            <w:tcW w:w="164" w:type="pct"/>
          </w:tcPr>
          <w:p w:rsidR="00962034" w:rsidRPr="00962034" w:rsidRDefault="00962034" w:rsidP="00962034">
            <w:pPr>
              <w:jc w:val="center"/>
              <w:rPr>
                <w:color w:val="000000" w:themeColor="text1"/>
                <w:sz w:val="24"/>
                <w:szCs w:val="24"/>
              </w:rPr>
            </w:pPr>
            <w:r w:rsidRPr="00962034">
              <w:rPr>
                <w:color w:val="000000" w:themeColor="text1"/>
                <w:sz w:val="24"/>
                <w:szCs w:val="24"/>
              </w:rPr>
              <w:t>9</w:t>
            </w:r>
          </w:p>
        </w:tc>
        <w:tc>
          <w:tcPr>
            <w:tcW w:w="590" w:type="pct"/>
          </w:tcPr>
          <w:p w:rsidR="00962034" w:rsidRPr="00962034" w:rsidRDefault="00962034" w:rsidP="00962034">
            <w:pPr>
              <w:jc w:val="center"/>
              <w:rPr>
                <w:color w:val="000000" w:themeColor="text1"/>
                <w:sz w:val="24"/>
                <w:szCs w:val="24"/>
              </w:rPr>
            </w:pPr>
            <w:r w:rsidRPr="00962034">
              <w:rPr>
                <w:color w:val="000000" w:themeColor="text1"/>
                <w:sz w:val="24"/>
                <w:szCs w:val="24"/>
              </w:rPr>
              <w:t>Улица в жилой застройке</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ул. Ленина</w:t>
            </w:r>
          </w:p>
        </w:tc>
        <w:tc>
          <w:tcPr>
            <w:tcW w:w="521" w:type="pct"/>
          </w:tcPr>
          <w:p w:rsidR="00962034" w:rsidRPr="00962034" w:rsidRDefault="00962034" w:rsidP="00962034">
            <w:pPr>
              <w:jc w:val="center"/>
              <w:rPr>
                <w:color w:val="000000" w:themeColor="text1"/>
                <w:sz w:val="24"/>
                <w:szCs w:val="24"/>
              </w:rPr>
            </w:pPr>
            <w:r w:rsidRPr="00962034">
              <w:rPr>
                <w:color w:val="000000" w:themeColor="text1"/>
                <w:sz w:val="24"/>
                <w:szCs w:val="24"/>
              </w:rPr>
              <w:t>Улучшение условий проживания населения</w:t>
            </w:r>
          </w:p>
        </w:tc>
        <w:tc>
          <w:tcPr>
            <w:tcW w:w="606" w:type="pct"/>
            <w:vMerge/>
          </w:tcPr>
          <w:p w:rsidR="00962034" w:rsidRPr="00962034" w:rsidRDefault="00962034" w:rsidP="00962034">
            <w:pPr>
              <w:jc w:val="center"/>
              <w:rPr>
                <w:color w:val="000000" w:themeColor="text1"/>
                <w:sz w:val="24"/>
                <w:szCs w:val="24"/>
              </w:rPr>
            </w:pPr>
          </w:p>
        </w:tc>
        <w:tc>
          <w:tcPr>
            <w:tcW w:w="514" w:type="pct"/>
          </w:tcPr>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реконструкции</w:t>
            </w:r>
          </w:p>
        </w:tc>
        <w:tc>
          <w:tcPr>
            <w:tcW w:w="739"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w:t>
            </w:r>
          </w:p>
        </w:tc>
        <w:tc>
          <w:tcPr>
            <w:tcW w:w="401" w:type="pct"/>
          </w:tcPr>
          <w:p w:rsidR="00962034" w:rsidRPr="00962034" w:rsidRDefault="00962034" w:rsidP="00962034">
            <w:pPr>
              <w:jc w:val="center"/>
              <w:rPr>
                <w:color w:val="000000" w:themeColor="text1"/>
                <w:sz w:val="24"/>
                <w:szCs w:val="24"/>
              </w:rPr>
            </w:pPr>
            <w:r w:rsidRPr="00962034">
              <w:rPr>
                <w:color w:val="000000" w:themeColor="text1"/>
                <w:sz w:val="24"/>
                <w:szCs w:val="24"/>
              </w:rPr>
              <w:t>1,7 км</w:t>
            </w:r>
          </w:p>
        </w:tc>
        <w:tc>
          <w:tcPr>
            <w:tcW w:w="406" w:type="pct"/>
          </w:tcPr>
          <w:p w:rsidR="00962034" w:rsidRPr="00962034" w:rsidRDefault="00962034" w:rsidP="00962034">
            <w:pPr>
              <w:jc w:val="center"/>
              <w:rPr>
                <w:color w:val="000000" w:themeColor="text1"/>
                <w:sz w:val="24"/>
                <w:szCs w:val="24"/>
              </w:rPr>
            </w:pPr>
            <w:r w:rsidRPr="00962034">
              <w:rPr>
                <w:color w:val="000000" w:themeColor="text1"/>
                <w:sz w:val="24"/>
                <w:szCs w:val="24"/>
              </w:rPr>
              <w:t>2030</w:t>
            </w:r>
          </w:p>
        </w:tc>
        <w:tc>
          <w:tcPr>
            <w:tcW w:w="556" w:type="pct"/>
          </w:tcPr>
          <w:p w:rsidR="00962034" w:rsidRPr="00962034" w:rsidRDefault="00962034" w:rsidP="00962034">
            <w:pPr>
              <w:jc w:val="center"/>
              <w:rPr>
                <w:color w:val="000000" w:themeColor="text1"/>
                <w:sz w:val="24"/>
                <w:szCs w:val="24"/>
              </w:rPr>
            </w:pPr>
            <w:r w:rsidRPr="00962034">
              <w:rPr>
                <w:color w:val="000000" w:themeColor="text1"/>
                <w:sz w:val="24"/>
                <w:szCs w:val="24"/>
              </w:rPr>
              <w:t>Не устанавливается</w:t>
            </w:r>
          </w:p>
        </w:tc>
      </w:tr>
      <w:tr w:rsidR="00962034" w:rsidRPr="00962034" w:rsidTr="00962034">
        <w:trPr>
          <w:trHeight w:val="549"/>
        </w:trPr>
        <w:tc>
          <w:tcPr>
            <w:tcW w:w="164" w:type="pct"/>
          </w:tcPr>
          <w:p w:rsidR="00962034" w:rsidRPr="00962034" w:rsidRDefault="00962034" w:rsidP="00962034">
            <w:pPr>
              <w:jc w:val="center"/>
              <w:rPr>
                <w:color w:val="000000" w:themeColor="text1"/>
                <w:sz w:val="24"/>
                <w:szCs w:val="24"/>
              </w:rPr>
            </w:pPr>
            <w:r w:rsidRPr="00962034">
              <w:rPr>
                <w:color w:val="000000" w:themeColor="text1"/>
                <w:sz w:val="24"/>
                <w:szCs w:val="24"/>
              </w:rPr>
              <w:t>10</w:t>
            </w:r>
          </w:p>
        </w:tc>
        <w:tc>
          <w:tcPr>
            <w:tcW w:w="590" w:type="pct"/>
          </w:tcPr>
          <w:p w:rsidR="00962034" w:rsidRPr="00962034" w:rsidRDefault="00962034" w:rsidP="00962034">
            <w:pPr>
              <w:jc w:val="center"/>
              <w:rPr>
                <w:color w:val="000000" w:themeColor="text1"/>
                <w:sz w:val="24"/>
                <w:szCs w:val="24"/>
              </w:rPr>
            </w:pPr>
            <w:r w:rsidRPr="00962034">
              <w:rPr>
                <w:color w:val="000000" w:themeColor="text1"/>
                <w:sz w:val="24"/>
                <w:szCs w:val="24"/>
              </w:rPr>
              <w:t>Улица в жилой застройке</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ул. 2 Ленинская</w:t>
            </w:r>
          </w:p>
        </w:tc>
        <w:tc>
          <w:tcPr>
            <w:tcW w:w="521" w:type="pct"/>
          </w:tcPr>
          <w:p w:rsidR="00962034" w:rsidRPr="00962034" w:rsidRDefault="00962034" w:rsidP="00962034">
            <w:pPr>
              <w:jc w:val="center"/>
              <w:rPr>
                <w:color w:val="000000" w:themeColor="text1"/>
                <w:sz w:val="24"/>
                <w:szCs w:val="24"/>
              </w:rPr>
            </w:pPr>
            <w:r w:rsidRPr="00962034">
              <w:rPr>
                <w:color w:val="000000" w:themeColor="text1"/>
                <w:sz w:val="24"/>
                <w:szCs w:val="24"/>
              </w:rPr>
              <w:t xml:space="preserve">Улучшение условий проживания </w:t>
            </w:r>
            <w:r w:rsidRPr="00962034">
              <w:rPr>
                <w:color w:val="000000" w:themeColor="text1"/>
                <w:sz w:val="24"/>
                <w:szCs w:val="24"/>
              </w:rPr>
              <w:lastRenderedPageBreak/>
              <w:t>населения</w:t>
            </w:r>
          </w:p>
        </w:tc>
        <w:tc>
          <w:tcPr>
            <w:tcW w:w="606" w:type="pct"/>
            <w:vMerge/>
          </w:tcPr>
          <w:p w:rsidR="00962034" w:rsidRPr="00962034" w:rsidRDefault="00962034" w:rsidP="00962034">
            <w:pPr>
              <w:jc w:val="center"/>
              <w:rPr>
                <w:color w:val="000000" w:themeColor="text1"/>
                <w:sz w:val="24"/>
                <w:szCs w:val="24"/>
              </w:rPr>
            </w:pPr>
          </w:p>
        </w:tc>
        <w:tc>
          <w:tcPr>
            <w:tcW w:w="514" w:type="pct"/>
          </w:tcPr>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реконструкц</w:t>
            </w:r>
            <w:r w:rsidRPr="00962034">
              <w:rPr>
                <w:color w:val="000000" w:themeColor="text1"/>
                <w:sz w:val="24"/>
                <w:szCs w:val="24"/>
              </w:rPr>
              <w:lastRenderedPageBreak/>
              <w:t>ии</w:t>
            </w:r>
          </w:p>
        </w:tc>
        <w:tc>
          <w:tcPr>
            <w:tcW w:w="739"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lastRenderedPageBreak/>
              <w:t>-</w:t>
            </w:r>
          </w:p>
        </w:tc>
        <w:tc>
          <w:tcPr>
            <w:tcW w:w="401" w:type="pct"/>
          </w:tcPr>
          <w:p w:rsidR="00962034" w:rsidRPr="00962034" w:rsidRDefault="00962034" w:rsidP="00962034">
            <w:pPr>
              <w:jc w:val="center"/>
              <w:rPr>
                <w:color w:val="000000" w:themeColor="text1"/>
                <w:sz w:val="24"/>
                <w:szCs w:val="24"/>
              </w:rPr>
            </w:pPr>
            <w:r w:rsidRPr="00962034">
              <w:rPr>
                <w:color w:val="000000" w:themeColor="text1"/>
                <w:sz w:val="24"/>
                <w:szCs w:val="24"/>
              </w:rPr>
              <w:t>0,55 ка</w:t>
            </w:r>
          </w:p>
        </w:tc>
        <w:tc>
          <w:tcPr>
            <w:tcW w:w="406" w:type="pct"/>
          </w:tcPr>
          <w:p w:rsidR="00962034" w:rsidRPr="00962034" w:rsidRDefault="00962034" w:rsidP="00962034">
            <w:pPr>
              <w:jc w:val="center"/>
              <w:rPr>
                <w:color w:val="000000" w:themeColor="text1"/>
                <w:sz w:val="24"/>
                <w:szCs w:val="24"/>
              </w:rPr>
            </w:pPr>
            <w:r w:rsidRPr="00962034">
              <w:rPr>
                <w:color w:val="000000" w:themeColor="text1"/>
                <w:sz w:val="24"/>
                <w:szCs w:val="24"/>
              </w:rPr>
              <w:t>2030</w:t>
            </w:r>
          </w:p>
        </w:tc>
        <w:tc>
          <w:tcPr>
            <w:tcW w:w="556" w:type="pct"/>
          </w:tcPr>
          <w:p w:rsidR="00962034" w:rsidRPr="00962034" w:rsidRDefault="00962034" w:rsidP="00962034">
            <w:pPr>
              <w:jc w:val="center"/>
              <w:rPr>
                <w:color w:val="000000" w:themeColor="text1"/>
                <w:sz w:val="24"/>
                <w:szCs w:val="24"/>
              </w:rPr>
            </w:pPr>
            <w:r w:rsidRPr="00962034">
              <w:rPr>
                <w:color w:val="000000" w:themeColor="text1"/>
                <w:sz w:val="24"/>
                <w:szCs w:val="24"/>
              </w:rPr>
              <w:t>Не устанавливается</w:t>
            </w:r>
          </w:p>
        </w:tc>
      </w:tr>
      <w:tr w:rsidR="00962034" w:rsidRPr="00962034" w:rsidTr="00962034">
        <w:trPr>
          <w:trHeight w:val="412"/>
        </w:trPr>
        <w:tc>
          <w:tcPr>
            <w:tcW w:w="5000" w:type="pct"/>
            <w:gridSpan w:val="10"/>
          </w:tcPr>
          <w:p w:rsidR="00962034" w:rsidRPr="00962034" w:rsidRDefault="00962034" w:rsidP="00962034">
            <w:pPr>
              <w:jc w:val="center"/>
              <w:rPr>
                <w:color w:val="000000" w:themeColor="text1"/>
                <w:sz w:val="24"/>
                <w:szCs w:val="24"/>
              </w:rPr>
            </w:pPr>
            <w:r w:rsidRPr="00962034">
              <w:rPr>
                <w:color w:val="000000" w:themeColor="text1"/>
                <w:sz w:val="24"/>
                <w:szCs w:val="24"/>
              </w:rPr>
              <w:lastRenderedPageBreak/>
              <w:t>Водоснабжение и водоотведение</w:t>
            </w:r>
          </w:p>
        </w:tc>
      </w:tr>
      <w:tr w:rsidR="00962034" w:rsidRPr="00962034" w:rsidTr="00962034">
        <w:trPr>
          <w:trHeight w:val="549"/>
        </w:trPr>
        <w:tc>
          <w:tcPr>
            <w:tcW w:w="164" w:type="pct"/>
          </w:tcPr>
          <w:p w:rsidR="00962034" w:rsidRPr="00962034" w:rsidRDefault="00962034" w:rsidP="00962034">
            <w:pPr>
              <w:jc w:val="center"/>
              <w:rPr>
                <w:color w:val="000000" w:themeColor="text1"/>
                <w:sz w:val="24"/>
                <w:szCs w:val="24"/>
              </w:rPr>
            </w:pPr>
            <w:r w:rsidRPr="00962034">
              <w:rPr>
                <w:color w:val="000000" w:themeColor="text1"/>
                <w:sz w:val="24"/>
                <w:szCs w:val="24"/>
              </w:rPr>
              <w:t>1</w:t>
            </w:r>
          </w:p>
        </w:tc>
        <w:tc>
          <w:tcPr>
            <w:tcW w:w="590"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Водонапорная башня</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Водонапорная башня</w:t>
            </w:r>
          </w:p>
        </w:tc>
        <w:tc>
          <w:tcPr>
            <w:tcW w:w="521" w:type="pct"/>
          </w:tcPr>
          <w:p w:rsidR="00962034" w:rsidRPr="00962034" w:rsidRDefault="00962034" w:rsidP="00962034">
            <w:pPr>
              <w:autoSpaceDE w:val="0"/>
              <w:autoSpaceDN w:val="0"/>
              <w:adjustRightInd w:val="0"/>
              <w:jc w:val="center"/>
              <w:rPr>
                <w:iCs/>
                <w:color w:val="000000" w:themeColor="text1"/>
                <w:sz w:val="24"/>
                <w:szCs w:val="24"/>
              </w:rPr>
            </w:pPr>
            <w:r w:rsidRPr="00962034">
              <w:rPr>
                <w:color w:val="000000" w:themeColor="text1"/>
                <w:sz w:val="24"/>
                <w:szCs w:val="24"/>
              </w:rPr>
              <w:t>Улучшение условий проживания населения</w:t>
            </w:r>
          </w:p>
        </w:tc>
        <w:tc>
          <w:tcPr>
            <w:tcW w:w="606" w:type="pct"/>
          </w:tcPr>
          <w:p w:rsidR="00962034" w:rsidRPr="00962034" w:rsidRDefault="00962034" w:rsidP="00962034">
            <w:pPr>
              <w:jc w:val="center"/>
              <w:rPr>
                <w:iCs/>
                <w:color w:val="000000" w:themeColor="text1"/>
                <w:sz w:val="24"/>
                <w:szCs w:val="24"/>
              </w:rPr>
            </w:pPr>
            <w:r w:rsidRPr="00962034">
              <w:rPr>
                <w:color w:val="000000" w:themeColor="text1"/>
                <w:sz w:val="24"/>
                <w:szCs w:val="24"/>
              </w:rPr>
              <w:t xml:space="preserve">Мокшанский район, Широкоисский сельсовет, </w:t>
            </w:r>
            <w:r w:rsidRPr="00962034">
              <w:rPr>
                <w:bCs/>
                <w:color w:val="000000" w:themeColor="text1"/>
                <w:sz w:val="24"/>
                <w:szCs w:val="24"/>
              </w:rPr>
              <w:t xml:space="preserve">с. Широкоис, в </w:t>
            </w:r>
            <w:smartTag w:uri="urn:schemas-microsoft-com:office:smarttags" w:element="metricconverter">
              <w:smartTagPr>
                <w:attr w:name="ProductID" w:val="722 м"/>
              </w:smartTagPr>
              <w:r w:rsidRPr="00962034">
                <w:rPr>
                  <w:bCs/>
                  <w:color w:val="000000" w:themeColor="text1"/>
                  <w:sz w:val="24"/>
                  <w:szCs w:val="24"/>
                </w:rPr>
                <w:t>722 м</w:t>
              </w:r>
            </w:smartTag>
            <w:r w:rsidRPr="00962034">
              <w:rPr>
                <w:bCs/>
                <w:color w:val="000000" w:themeColor="text1"/>
                <w:sz w:val="24"/>
                <w:szCs w:val="24"/>
              </w:rPr>
              <w:t xml:space="preserve"> на юго-запад от ориентира жилое здание, по ул. Техменевка, 22</w:t>
            </w:r>
          </w:p>
        </w:tc>
        <w:tc>
          <w:tcPr>
            <w:tcW w:w="514" w:type="pct"/>
          </w:tcPr>
          <w:p w:rsidR="00962034" w:rsidRPr="00962034" w:rsidRDefault="00962034" w:rsidP="00962034">
            <w:pPr>
              <w:autoSpaceDE w:val="0"/>
              <w:autoSpaceDN w:val="0"/>
              <w:adjustRightInd w:val="0"/>
              <w:jc w:val="center"/>
              <w:rPr>
                <w:iCs/>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реконструкции</w:t>
            </w:r>
          </w:p>
        </w:tc>
        <w:tc>
          <w:tcPr>
            <w:tcW w:w="739" w:type="pct"/>
          </w:tcPr>
          <w:p w:rsidR="00962034" w:rsidRPr="00962034" w:rsidRDefault="00962034" w:rsidP="00962034">
            <w:pPr>
              <w:autoSpaceDE w:val="0"/>
              <w:autoSpaceDN w:val="0"/>
              <w:adjustRightInd w:val="0"/>
              <w:jc w:val="center"/>
              <w:rPr>
                <w:iCs/>
                <w:color w:val="000000" w:themeColor="text1"/>
                <w:sz w:val="24"/>
                <w:szCs w:val="24"/>
              </w:rPr>
            </w:pPr>
            <w:r w:rsidRPr="00962034">
              <w:rPr>
                <w:iCs/>
                <w:color w:val="000000" w:themeColor="text1"/>
                <w:sz w:val="24"/>
                <w:szCs w:val="24"/>
              </w:rPr>
              <w:t>Производственная зона сельскохозяйственных предприятий</w:t>
            </w:r>
          </w:p>
        </w:tc>
        <w:tc>
          <w:tcPr>
            <w:tcW w:w="401" w:type="pct"/>
          </w:tcPr>
          <w:p w:rsidR="00962034" w:rsidRPr="00962034" w:rsidRDefault="00962034" w:rsidP="00962034">
            <w:pPr>
              <w:jc w:val="center"/>
              <w:rPr>
                <w:rFonts w:eastAsia="Calibri"/>
                <w:color w:val="000000" w:themeColor="text1"/>
                <w:sz w:val="24"/>
                <w:szCs w:val="24"/>
                <w:lang w:eastAsia="en-US"/>
              </w:rPr>
            </w:pPr>
            <w:r w:rsidRPr="00962034">
              <w:rPr>
                <w:color w:val="000000" w:themeColor="text1"/>
                <w:sz w:val="24"/>
                <w:szCs w:val="24"/>
              </w:rPr>
              <w:t>-</w:t>
            </w:r>
          </w:p>
        </w:tc>
        <w:tc>
          <w:tcPr>
            <w:tcW w:w="406" w:type="pct"/>
          </w:tcPr>
          <w:p w:rsidR="00962034" w:rsidRPr="00962034" w:rsidRDefault="00962034" w:rsidP="00962034">
            <w:pPr>
              <w:autoSpaceDE w:val="0"/>
              <w:autoSpaceDN w:val="0"/>
              <w:adjustRightInd w:val="0"/>
              <w:jc w:val="center"/>
              <w:rPr>
                <w:color w:val="000000" w:themeColor="text1"/>
                <w:sz w:val="24"/>
                <w:szCs w:val="24"/>
              </w:rPr>
            </w:pPr>
            <w:r w:rsidRPr="00962034">
              <w:rPr>
                <w:color w:val="000000" w:themeColor="text1"/>
                <w:sz w:val="24"/>
                <w:szCs w:val="24"/>
              </w:rPr>
              <w:t>2030</w:t>
            </w:r>
          </w:p>
        </w:tc>
        <w:tc>
          <w:tcPr>
            <w:tcW w:w="556" w:type="pct"/>
          </w:tcPr>
          <w:p w:rsidR="00962034" w:rsidRPr="00962034" w:rsidRDefault="00962034" w:rsidP="00962034">
            <w:pPr>
              <w:widowControl w:val="0"/>
              <w:autoSpaceDE w:val="0"/>
              <w:autoSpaceDN w:val="0"/>
              <w:adjustRightInd w:val="0"/>
              <w:jc w:val="center"/>
              <w:rPr>
                <w:iCs/>
                <w:color w:val="000000" w:themeColor="text1"/>
                <w:sz w:val="24"/>
                <w:szCs w:val="24"/>
              </w:rPr>
            </w:pPr>
            <w:r w:rsidRPr="00962034">
              <w:rPr>
                <w:color w:val="000000" w:themeColor="text1"/>
                <w:sz w:val="24"/>
                <w:szCs w:val="24"/>
              </w:rPr>
              <w:t>Охранная зона - 2 м</w:t>
            </w:r>
          </w:p>
        </w:tc>
      </w:tr>
      <w:tr w:rsidR="00962034" w:rsidRPr="00962034" w:rsidTr="00962034">
        <w:trPr>
          <w:trHeight w:val="549"/>
        </w:trPr>
        <w:tc>
          <w:tcPr>
            <w:tcW w:w="164" w:type="pct"/>
          </w:tcPr>
          <w:p w:rsidR="00962034" w:rsidRPr="00962034" w:rsidRDefault="00962034" w:rsidP="00962034">
            <w:pPr>
              <w:jc w:val="center"/>
              <w:rPr>
                <w:color w:val="000000" w:themeColor="text1"/>
                <w:sz w:val="24"/>
                <w:szCs w:val="24"/>
              </w:rPr>
            </w:pPr>
            <w:r w:rsidRPr="00962034">
              <w:rPr>
                <w:color w:val="000000" w:themeColor="text1"/>
                <w:sz w:val="24"/>
                <w:szCs w:val="24"/>
              </w:rPr>
              <w:t>2</w:t>
            </w:r>
          </w:p>
        </w:tc>
        <w:tc>
          <w:tcPr>
            <w:tcW w:w="590" w:type="pct"/>
          </w:tcPr>
          <w:p w:rsidR="00962034" w:rsidRPr="00962034" w:rsidRDefault="00962034" w:rsidP="00962034">
            <w:pPr>
              <w:widowControl w:val="0"/>
              <w:autoSpaceDE w:val="0"/>
              <w:autoSpaceDN w:val="0"/>
              <w:adjustRightInd w:val="0"/>
              <w:jc w:val="center"/>
              <w:rPr>
                <w:color w:val="000000" w:themeColor="text1"/>
                <w:sz w:val="24"/>
                <w:szCs w:val="24"/>
              </w:rPr>
            </w:pPr>
            <w:r w:rsidRPr="00962034">
              <w:rPr>
                <w:color w:val="000000" w:themeColor="text1"/>
                <w:sz w:val="24"/>
                <w:szCs w:val="24"/>
              </w:rPr>
              <w:t>Артезианская скважина</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Артезианская скважина</w:t>
            </w:r>
          </w:p>
        </w:tc>
        <w:tc>
          <w:tcPr>
            <w:tcW w:w="521" w:type="pct"/>
          </w:tcPr>
          <w:p w:rsidR="00962034" w:rsidRPr="00962034" w:rsidRDefault="00962034" w:rsidP="00962034">
            <w:pPr>
              <w:jc w:val="center"/>
              <w:rPr>
                <w:iCs/>
                <w:color w:val="000000" w:themeColor="text1"/>
                <w:sz w:val="24"/>
                <w:szCs w:val="24"/>
              </w:rPr>
            </w:pPr>
            <w:r w:rsidRPr="00962034">
              <w:rPr>
                <w:color w:val="000000" w:themeColor="text1"/>
                <w:sz w:val="24"/>
                <w:szCs w:val="24"/>
              </w:rPr>
              <w:t>Улучшение условий проживания населения</w:t>
            </w:r>
          </w:p>
        </w:tc>
        <w:tc>
          <w:tcPr>
            <w:tcW w:w="606" w:type="pct"/>
          </w:tcPr>
          <w:p w:rsidR="00962034" w:rsidRPr="00962034" w:rsidRDefault="00962034" w:rsidP="00962034">
            <w:pPr>
              <w:jc w:val="center"/>
              <w:rPr>
                <w:iCs/>
                <w:color w:val="000000" w:themeColor="text1"/>
                <w:sz w:val="24"/>
                <w:szCs w:val="24"/>
              </w:rPr>
            </w:pPr>
            <w:r w:rsidRPr="00962034">
              <w:rPr>
                <w:color w:val="000000" w:themeColor="text1"/>
                <w:sz w:val="24"/>
                <w:szCs w:val="24"/>
              </w:rPr>
              <w:t xml:space="preserve">Мокшанский район, Широкоисский сельсовет, </w:t>
            </w:r>
            <w:proofErr w:type="gramStart"/>
            <w:r w:rsidRPr="00962034">
              <w:rPr>
                <w:bCs/>
                <w:color w:val="000000" w:themeColor="text1"/>
                <w:sz w:val="24"/>
                <w:szCs w:val="24"/>
              </w:rPr>
              <w:t>с</w:t>
            </w:r>
            <w:proofErr w:type="gramEnd"/>
            <w:r w:rsidRPr="00962034">
              <w:rPr>
                <w:bCs/>
                <w:color w:val="000000" w:themeColor="text1"/>
                <w:sz w:val="24"/>
                <w:szCs w:val="24"/>
              </w:rPr>
              <w:t xml:space="preserve">. </w:t>
            </w:r>
            <w:proofErr w:type="gramStart"/>
            <w:r w:rsidRPr="00962034">
              <w:rPr>
                <w:bCs/>
                <w:color w:val="000000" w:themeColor="text1"/>
                <w:sz w:val="24"/>
                <w:szCs w:val="24"/>
              </w:rPr>
              <w:t>Потьма</w:t>
            </w:r>
            <w:proofErr w:type="gramEnd"/>
            <w:r w:rsidRPr="00962034">
              <w:rPr>
                <w:bCs/>
                <w:color w:val="000000" w:themeColor="text1"/>
                <w:sz w:val="24"/>
                <w:szCs w:val="24"/>
              </w:rPr>
              <w:t xml:space="preserve">, в </w:t>
            </w:r>
            <w:smartTag w:uri="urn:schemas-microsoft-com:office:smarttags" w:element="metricconverter">
              <w:smartTagPr>
                <w:attr w:name="ProductID" w:val="226 м"/>
              </w:smartTagPr>
              <w:r w:rsidRPr="00962034">
                <w:rPr>
                  <w:bCs/>
                  <w:color w:val="000000" w:themeColor="text1"/>
                  <w:sz w:val="24"/>
                  <w:szCs w:val="24"/>
                </w:rPr>
                <w:t>226 м</w:t>
              </w:r>
            </w:smartTag>
            <w:r w:rsidRPr="00962034">
              <w:rPr>
                <w:bCs/>
                <w:color w:val="000000" w:themeColor="text1"/>
                <w:sz w:val="24"/>
                <w:szCs w:val="24"/>
              </w:rPr>
              <w:t xml:space="preserve"> на юго-запад от ориентира жилое здание по ул. Ленина, 13</w:t>
            </w:r>
          </w:p>
        </w:tc>
        <w:tc>
          <w:tcPr>
            <w:tcW w:w="514" w:type="pct"/>
          </w:tcPr>
          <w:p w:rsidR="00962034" w:rsidRPr="00962034" w:rsidRDefault="00962034" w:rsidP="00962034">
            <w:pPr>
              <w:autoSpaceDE w:val="0"/>
              <w:autoSpaceDN w:val="0"/>
              <w:adjustRightInd w:val="0"/>
              <w:jc w:val="center"/>
              <w:rPr>
                <w:iCs/>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реконструкции</w:t>
            </w:r>
          </w:p>
        </w:tc>
        <w:tc>
          <w:tcPr>
            <w:tcW w:w="739" w:type="pct"/>
          </w:tcPr>
          <w:p w:rsidR="00962034" w:rsidRPr="00962034" w:rsidRDefault="00962034" w:rsidP="00962034">
            <w:pPr>
              <w:autoSpaceDE w:val="0"/>
              <w:autoSpaceDN w:val="0"/>
              <w:adjustRightInd w:val="0"/>
              <w:jc w:val="center"/>
              <w:rPr>
                <w:iCs/>
                <w:color w:val="000000" w:themeColor="text1"/>
                <w:sz w:val="24"/>
                <w:szCs w:val="24"/>
              </w:rPr>
            </w:pPr>
            <w:r w:rsidRPr="00962034">
              <w:rPr>
                <w:color w:val="000000" w:themeColor="text1"/>
                <w:sz w:val="24"/>
                <w:szCs w:val="24"/>
              </w:rPr>
              <w:t>Зона застройки индивидуальными жилыми домами</w:t>
            </w:r>
          </w:p>
        </w:tc>
        <w:tc>
          <w:tcPr>
            <w:tcW w:w="401" w:type="pct"/>
          </w:tcPr>
          <w:p w:rsidR="00962034" w:rsidRPr="00962034" w:rsidRDefault="00962034" w:rsidP="00962034">
            <w:pPr>
              <w:jc w:val="center"/>
              <w:rPr>
                <w:color w:val="000000" w:themeColor="text1"/>
                <w:sz w:val="24"/>
                <w:szCs w:val="24"/>
              </w:rPr>
            </w:pPr>
            <w:r w:rsidRPr="00962034">
              <w:rPr>
                <w:color w:val="000000" w:themeColor="text1"/>
                <w:sz w:val="24"/>
                <w:szCs w:val="24"/>
              </w:rPr>
              <w:t>-</w:t>
            </w:r>
          </w:p>
        </w:tc>
        <w:tc>
          <w:tcPr>
            <w:tcW w:w="406" w:type="pct"/>
          </w:tcPr>
          <w:p w:rsidR="00962034" w:rsidRPr="00962034" w:rsidRDefault="00962034" w:rsidP="00962034">
            <w:pPr>
              <w:jc w:val="center"/>
              <w:rPr>
                <w:color w:val="000000" w:themeColor="text1"/>
                <w:sz w:val="24"/>
                <w:szCs w:val="24"/>
              </w:rPr>
            </w:pPr>
            <w:r w:rsidRPr="00962034">
              <w:rPr>
                <w:color w:val="000000" w:themeColor="text1"/>
                <w:sz w:val="24"/>
                <w:szCs w:val="24"/>
              </w:rPr>
              <w:t>2030</w:t>
            </w:r>
          </w:p>
        </w:tc>
        <w:tc>
          <w:tcPr>
            <w:tcW w:w="556" w:type="pct"/>
          </w:tcPr>
          <w:p w:rsidR="00962034" w:rsidRPr="00962034" w:rsidRDefault="00962034" w:rsidP="00962034">
            <w:pPr>
              <w:widowControl w:val="0"/>
              <w:autoSpaceDE w:val="0"/>
              <w:autoSpaceDN w:val="0"/>
              <w:adjustRightInd w:val="0"/>
              <w:jc w:val="center"/>
              <w:rPr>
                <w:iCs/>
                <w:color w:val="000000" w:themeColor="text1"/>
                <w:sz w:val="24"/>
                <w:szCs w:val="24"/>
              </w:rPr>
            </w:pPr>
            <w:r w:rsidRPr="00962034">
              <w:rPr>
                <w:color w:val="000000" w:themeColor="text1"/>
                <w:sz w:val="24"/>
                <w:szCs w:val="24"/>
              </w:rPr>
              <w:t>Охранная зона - 2 м</w:t>
            </w:r>
          </w:p>
        </w:tc>
      </w:tr>
      <w:tr w:rsidR="00962034" w:rsidRPr="00962034" w:rsidTr="00962034">
        <w:trPr>
          <w:trHeight w:val="333"/>
        </w:trPr>
        <w:tc>
          <w:tcPr>
            <w:tcW w:w="5000" w:type="pct"/>
            <w:gridSpan w:val="10"/>
          </w:tcPr>
          <w:p w:rsidR="00962034" w:rsidRPr="00962034" w:rsidRDefault="00962034" w:rsidP="00962034">
            <w:pPr>
              <w:widowControl w:val="0"/>
              <w:autoSpaceDE w:val="0"/>
              <w:autoSpaceDN w:val="0"/>
              <w:adjustRightInd w:val="0"/>
              <w:jc w:val="center"/>
              <w:rPr>
                <w:iCs/>
                <w:color w:val="000000" w:themeColor="text1"/>
                <w:sz w:val="24"/>
                <w:szCs w:val="24"/>
              </w:rPr>
            </w:pPr>
            <w:r w:rsidRPr="00962034">
              <w:rPr>
                <w:iCs/>
                <w:color w:val="000000" w:themeColor="text1"/>
                <w:sz w:val="24"/>
                <w:szCs w:val="24"/>
              </w:rPr>
              <w:t>Рекреация и туризм</w:t>
            </w:r>
          </w:p>
        </w:tc>
      </w:tr>
      <w:tr w:rsidR="00962034" w:rsidRPr="00962034" w:rsidTr="00962034">
        <w:trPr>
          <w:trHeight w:val="549"/>
        </w:trPr>
        <w:tc>
          <w:tcPr>
            <w:tcW w:w="164" w:type="pct"/>
          </w:tcPr>
          <w:p w:rsidR="00962034" w:rsidRPr="00962034" w:rsidRDefault="00962034" w:rsidP="00962034">
            <w:pPr>
              <w:jc w:val="center"/>
              <w:rPr>
                <w:iCs/>
                <w:color w:val="000000" w:themeColor="text1"/>
                <w:sz w:val="24"/>
                <w:szCs w:val="24"/>
              </w:rPr>
            </w:pPr>
            <w:r w:rsidRPr="00962034">
              <w:rPr>
                <w:iCs/>
                <w:color w:val="000000" w:themeColor="text1"/>
                <w:sz w:val="24"/>
                <w:szCs w:val="24"/>
              </w:rPr>
              <w:t>1</w:t>
            </w:r>
          </w:p>
        </w:tc>
        <w:tc>
          <w:tcPr>
            <w:tcW w:w="590" w:type="pct"/>
          </w:tcPr>
          <w:p w:rsidR="00962034" w:rsidRPr="00962034" w:rsidRDefault="00962034" w:rsidP="00962034">
            <w:pPr>
              <w:autoSpaceDE w:val="0"/>
              <w:autoSpaceDN w:val="0"/>
              <w:adjustRightInd w:val="0"/>
              <w:jc w:val="center"/>
              <w:rPr>
                <w:color w:val="000000" w:themeColor="text1"/>
                <w:sz w:val="24"/>
                <w:szCs w:val="24"/>
              </w:rPr>
            </w:pPr>
            <w:r w:rsidRPr="00962034">
              <w:rPr>
                <w:color w:val="000000" w:themeColor="text1"/>
                <w:sz w:val="24"/>
                <w:szCs w:val="24"/>
              </w:rPr>
              <w:t xml:space="preserve">Благоустроенный пляж, место массовой околоводной </w:t>
            </w:r>
            <w:r w:rsidRPr="00962034">
              <w:rPr>
                <w:color w:val="000000" w:themeColor="text1"/>
                <w:sz w:val="24"/>
                <w:szCs w:val="24"/>
              </w:rPr>
              <w:lastRenderedPageBreak/>
              <w:t>рекреации</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lastRenderedPageBreak/>
              <w:t>Пляж на  пруду</w:t>
            </w:r>
          </w:p>
        </w:tc>
        <w:tc>
          <w:tcPr>
            <w:tcW w:w="521" w:type="pct"/>
          </w:tcPr>
          <w:p w:rsidR="00962034" w:rsidRPr="00962034" w:rsidRDefault="00962034" w:rsidP="00962034">
            <w:pPr>
              <w:jc w:val="center"/>
              <w:rPr>
                <w:color w:val="000000" w:themeColor="text1"/>
                <w:sz w:val="24"/>
                <w:szCs w:val="24"/>
              </w:rPr>
            </w:pPr>
            <w:r w:rsidRPr="00962034">
              <w:rPr>
                <w:color w:val="000000" w:themeColor="text1"/>
                <w:sz w:val="24"/>
                <w:szCs w:val="24"/>
              </w:rPr>
              <w:t>Создание благоприятных условий для отдыха населения</w:t>
            </w:r>
          </w:p>
        </w:tc>
        <w:tc>
          <w:tcPr>
            <w:tcW w:w="606" w:type="pct"/>
          </w:tcPr>
          <w:p w:rsidR="00962034" w:rsidRPr="00962034" w:rsidRDefault="00962034" w:rsidP="00962034">
            <w:pPr>
              <w:jc w:val="center"/>
              <w:rPr>
                <w:color w:val="000000" w:themeColor="text1"/>
                <w:sz w:val="24"/>
                <w:szCs w:val="24"/>
              </w:rPr>
            </w:pPr>
            <w:r w:rsidRPr="00962034">
              <w:rPr>
                <w:color w:val="000000" w:themeColor="text1"/>
                <w:sz w:val="24"/>
                <w:szCs w:val="24"/>
              </w:rPr>
              <w:t>Мокшанский район, Широкоисский  сельсовет, пруд «Широкоисски</w:t>
            </w:r>
            <w:r w:rsidRPr="00962034">
              <w:rPr>
                <w:color w:val="000000" w:themeColor="text1"/>
                <w:sz w:val="24"/>
                <w:szCs w:val="24"/>
              </w:rPr>
              <w:lastRenderedPageBreak/>
              <w:t>й», северо-восточнее с. Широкоис</w:t>
            </w:r>
          </w:p>
        </w:tc>
        <w:tc>
          <w:tcPr>
            <w:tcW w:w="514" w:type="pct"/>
          </w:tcPr>
          <w:p w:rsidR="00962034" w:rsidRPr="00962034" w:rsidRDefault="00962034" w:rsidP="00962034">
            <w:pPr>
              <w:jc w:val="center"/>
              <w:rPr>
                <w:color w:val="000000" w:themeColor="text1"/>
                <w:sz w:val="24"/>
                <w:szCs w:val="24"/>
              </w:rPr>
            </w:pPr>
            <w:proofErr w:type="gramStart"/>
            <w:r w:rsidRPr="00962034">
              <w:rPr>
                <w:iCs/>
                <w:color w:val="000000" w:themeColor="text1"/>
                <w:sz w:val="24"/>
                <w:szCs w:val="24"/>
              </w:rPr>
              <w:lastRenderedPageBreak/>
              <w:t>планируемый</w:t>
            </w:r>
            <w:proofErr w:type="gramEnd"/>
            <w:r w:rsidRPr="00962034">
              <w:rPr>
                <w:iCs/>
                <w:color w:val="000000" w:themeColor="text1"/>
                <w:sz w:val="24"/>
                <w:szCs w:val="24"/>
              </w:rPr>
              <w:t xml:space="preserve"> к размещению</w:t>
            </w:r>
          </w:p>
        </w:tc>
        <w:tc>
          <w:tcPr>
            <w:tcW w:w="739" w:type="pct"/>
          </w:tcPr>
          <w:p w:rsidR="00962034" w:rsidRPr="00962034" w:rsidRDefault="00962034" w:rsidP="00962034">
            <w:pPr>
              <w:jc w:val="center"/>
              <w:rPr>
                <w:color w:val="000000" w:themeColor="text1"/>
                <w:sz w:val="24"/>
                <w:szCs w:val="24"/>
              </w:rPr>
            </w:pPr>
            <w:r w:rsidRPr="00962034">
              <w:rPr>
                <w:color w:val="000000" w:themeColor="text1"/>
                <w:sz w:val="24"/>
                <w:szCs w:val="24"/>
              </w:rPr>
              <w:t>Зона сельскохозяйственных угодий</w:t>
            </w:r>
          </w:p>
        </w:tc>
        <w:tc>
          <w:tcPr>
            <w:tcW w:w="401" w:type="pct"/>
          </w:tcPr>
          <w:p w:rsidR="00962034" w:rsidRPr="00962034" w:rsidRDefault="00962034" w:rsidP="00962034">
            <w:pPr>
              <w:jc w:val="center"/>
              <w:rPr>
                <w:color w:val="000000" w:themeColor="text1"/>
                <w:sz w:val="24"/>
                <w:szCs w:val="24"/>
              </w:rPr>
            </w:pPr>
            <w:r w:rsidRPr="00962034">
              <w:rPr>
                <w:rFonts w:eastAsia="Calibri"/>
                <w:color w:val="000000" w:themeColor="text1"/>
                <w:sz w:val="24"/>
                <w:szCs w:val="24"/>
              </w:rPr>
              <w:t>0,01</w:t>
            </w:r>
            <w:r w:rsidRPr="00962034">
              <w:rPr>
                <w:color w:val="000000" w:themeColor="text1"/>
                <w:sz w:val="24"/>
                <w:szCs w:val="24"/>
              </w:rPr>
              <w:t xml:space="preserve"> га</w:t>
            </w:r>
          </w:p>
        </w:tc>
        <w:tc>
          <w:tcPr>
            <w:tcW w:w="406" w:type="pct"/>
          </w:tcPr>
          <w:p w:rsidR="00962034" w:rsidRPr="00962034" w:rsidRDefault="00962034" w:rsidP="00962034">
            <w:pPr>
              <w:jc w:val="center"/>
              <w:rPr>
                <w:color w:val="000000" w:themeColor="text1"/>
                <w:sz w:val="24"/>
                <w:szCs w:val="24"/>
              </w:rPr>
            </w:pPr>
            <w:r w:rsidRPr="00962034">
              <w:rPr>
                <w:iCs/>
                <w:color w:val="000000" w:themeColor="text1"/>
                <w:sz w:val="24"/>
                <w:szCs w:val="24"/>
              </w:rPr>
              <w:t>2042</w:t>
            </w:r>
          </w:p>
        </w:tc>
        <w:tc>
          <w:tcPr>
            <w:tcW w:w="556" w:type="pct"/>
          </w:tcPr>
          <w:p w:rsidR="00962034" w:rsidRPr="00962034" w:rsidRDefault="00962034" w:rsidP="00962034">
            <w:pPr>
              <w:widowControl w:val="0"/>
              <w:autoSpaceDE w:val="0"/>
              <w:autoSpaceDN w:val="0"/>
              <w:adjustRightInd w:val="0"/>
              <w:jc w:val="center"/>
              <w:rPr>
                <w:iCs/>
                <w:color w:val="000000" w:themeColor="text1"/>
                <w:sz w:val="24"/>
                <w:szCs w:val="24"/>
              </w:rPr>
            </w:pPr>
            <w:r w:rsidRPr="00962034">
              <w:rPr>
                <w:iCs/>
                <w:color w:val="000000" w:themeColor="text1"/>
                <w:sz w:val="24"/>
                <w:szCs w:val="24"/>
              </w:rPr>
              <w:t>Не устанавливается</w:t>
            </w:r>
          </w:p>
        </w:tc>
      </w:tr>
      <w:tr w:rsidR="00962034" w:rsidRPr="00962034" w:rsidTr="00962034">
        <w:trPr>
          <w:trHeight w:val="549"/>
        </w:trPr>
        <w:tc>
          <w:tcPr>
            <w:tcW w:w="164" w:type="pct"/>
          </w:tcPr>
          <w:p w:rsidR="00962034" w:rsidRPr="00962034" w:rsidRDefault="00962034" w:rsidP="00962034">
            <w:pPr>
              <w:jc w:val="center"/>
              <w:rPr>
                <w:iCs/>
                <w:color w:val="000000" w:themeColor="text1"/>
                <w:sz w:val="24"/>
                <w:szCs w:val="24"/>
              </w:rPr>
            </w:pPr>
            <w:r w:rsidRPr="00962034">
              <w:rPr>
                <w:iCs/>
                <w:color w:val="000000" w:themeColor="text1"/>
                <w:sz w:val="24"/>
                <w:szCs w:val="24"/>
              </w:rPr>
              <w:lastRenderedPageBreak/>
              <w:t>2</w:t>
            </w:r>
          </w:p>
        </w:tc>
        <w:tc>
          <w:tcPr>
            <w:tcW w:w="590" w:type="pct"/>
          </w:tcPr>
          <w:p w:rsidR="00962034" w:rsidRPr="00962034" w:rsidRDefault="00962034" w:rsidP="00962034">
            <w:pPr>
              <w:autoSpaceDE w:val="0"/>
              <w:autoSpaceDN w:val="0"/>
              <w:adjustRightInd w:val="0"/>
              <w:jc w:val="center"/>
              <w:rPr>
                <w:color w:val="000000" w:themeColor="text1"/>
                <w:sz w:val="24"/>
                <w:szCs w:val="24"/>
              </w:rPr>
            </w:pPr>
            <w:r w:rsidRPr="00962034">
              <w:rPr>
                <w:color w:val="000000" w:themeColor="text1"/>
                <w:sz w:val="24"/>
                <w:szCs w:val="24"/>
              </w:rPr>
              <w:t>Благоустроенный пляж, место массовой околоводной рекреации</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Пляж на  пруду</w:t>
            </w:r>
          </w:p>
        </w:tc>
        <w:tc>
          <w:tcPr>
            <w:tcW w:w="521" w:type="pct"/>
          </w:tcPr>
          <w:p w:rsidR="00962034" w:rsidRPr="00962034" w:rsidRDefault="00962034" w:rsidP="00962034">
            <w:pPr>
              <w:jc w:val="center"/>
              <w:rPr>
                <w:color w:val="000000" w:themeColor="text1"/>
                <w:sz w:val="24"/>
                <w:szCs w:val="24"/>
              </w:rPr>
            </w:pPr>
            <w:r w:rsidRPr="00962034">
              <w:rPr>
                <w:color w:val="000000" w:themeColor="text1"/>
                <w:sz w:val="24"/>
                <w:szCs w:val="24"/>
              </w:rPr>
              <w:t>Создание благоприятных условий для отдыха населения</w:t>
            </w:r>
          </w:p>
        </w:tc>
        <w:tc>
          <w:tcPr>
            <w:tcW w:w="606" w:type="pct"/>
          </w:tcPr>
          <w:p w:rsidR="00962034" w:rsidRPr="00962034" w:rsidRDefault="00962034" w:rsidP="00962034">
            <w:pPr>
              <w:jc w:val="center"/>
              <w:rPr>
                <w:color w:val="000000" w:themeColor="text1"/>
                <w:sz w:val="24"/>
                <w:szCs w:val="24"/>
              </w:rPr>
            </w:pPr>
            <w:r w:rsidRPr="00962034">
              <w:rPr>
                <w:color w:val="000000" w:themeColor="text1"/>
                <w:sz w:val="24"/>
                <w:szCs w:val="24"/>
              </w:rPr>
              <w:t xml:space="preserve">Мокшанский район, Широкоисский  сельсовет, пруд «Манторовский», юго-восточнее </w:t>
            </w:r>
            <w:proofErr w:type="gramStart"/>
            <w:r w:rsidRPr="00962034">
              <w:rPr>
                <w:color w:val="000000" w:themeColor="text1"/>
                <w:sz w:val="24"/>
                <w:szCs w:val="24"/>
              </w:rPr>
              <w:t>с</w:t>
            </w:r>
            <w:proofErr w:type="gramEnd"/>
            <w:r w:rsidRPr="00962034">
              <w:rPr>
                <w:color w:val="000000" w:themeColor="text1"/>
                <w:sz w:val="24"/>
                <w:szCs w:val="24"/>
              </w:rPr>
              <w:t>. Потьма</w:t>
            </w:r>
          </w:p>
        </w:tc>
        <w:tc>
          <w:tcPr>
            <w:tcW w:w="514" w:type="pct"/>
          </w:tcPr>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размещению</w:t>
            </w:r>
          </w:p>
        </w:tc>
        <w:tc>
          <w:tcPr>
            <w:tcW w:w="739" w:type="pct"/>
          </w:tcPr>
          <w:p w:rsidR="00962034" w:rsidRPr="00962034" w:rsidRDefault="00962034" w:rsidP="00962034">
            <w:pPr>
              <w:jc w:val="center"/>
              <w:rPr>
                <w:color w:val="000000" w:themeColor="text1"/>
                <w:sz w:val="24"/>
                <w:szCs w:val="24"/>
              </w:rPr>
            </w:pPr>
            <w:r w:rsidRPr="00962034">
              <w:rPr>
                <w:color w:val="000000" w:themeColor="text1"/>
                <w:sz w:val="24"/>
                <w:szCs w:val="24"/>
              </w:rPr>
              <w:t>Зона сельскохозяйственных угодий</w:t>
            </w:r>
          </w:p>
        </w:tc>
        <w:tc>
          <w:tcPr>
            <w:tcW w:w="401" w:type="pct"/>
          </w:tcPr>
          <w:p w:rsidR="00962034" w:rsidRPr="00962034" w:rsidRDefault="00962034" w:rsidP="00962034">
            <w:pPr>
              <w:jc w:val="center"/>
              <w:rPr>
                <w:color w:val="000000" w:themeColor="text1"/>
                <w:sz w:val="24"/>
                <w:szCs w:val="24"/>
              </w:rPr>
            </w:pPr>
            <w:r w:rsidRPr="00962034">
              <w:rPr>
                <w:rFonts w:eastAsia="Calibri"/>
                <w:color w:val="000000" w:themeColor="text1"/>
                <w:sz w:val="24"/>
                <w:szCs w:val="24"/>
              </w:rPr>
              <w:t>0,01 га</w:t>
            </w:r>
          </w:p>
        </w:tc>
        <w:tc>
          <w:tcPr>
            <w:tcW w:w="406" w:type="pct"/>
          </w:tcPr>
          <w:p w:rsidR="00962034" w:rsidRPr="00962034" w:rsidRDefault="00962034" w:rsidP="00962034">
            <w:pPr>
              <w:jc w:val="center"/>
              <w:rPr>
                <w:color w:val="000000" w:themeColor="text1"/>
                <w:sz w:val="24"/>
                <w:szCs w:val="24"/>
              </w:rPr>
            </w:pPr>
            <w:r w:rsidRPr="00962034">
              <w:rPr>
                <w:iCs/>
                <w:color w:val="000000" w:themeColor="text1"/>
                <w:sz w:val="24"/>
                <w:szCs w:val="24"/>
              </w:rPr>
              <w:t>2042</w:t>
            </w:r>
          </w:p>
        </w:tc>
        <w:tc>
          <w:tcPr>
            <w:tcW w:w="556" w:type="pct"/>
          </w:tcPr>
          <w:p w:rsidR="00962034" w:rsidRPr="00962034" w:rsidRDefault="00962034" w:rsidP="00962034">
            <w:pPr>
              <w:widowControl w:val="0"/>
              <w:autoSpaceDE w:val="0"/>
              <w:autoSpaceDN w:val="0"/>
              <w:adjustRightInd w:val="0"/>
              <w:jc w:val="center"/>
              <w:rPr>
                <w:iCs/>
                <w:color w:val="000000" w:themeColor="text1"/>
                <w:sz w:val="24"/>
                <w:szCs w:val="24"/>
              </w:rPr>
            </w:pPr>
            <w:r w:rsidRPr="00962034">
              <w:rPr>
                <w:iCs/>
                <w:color w:val="000000" w:themeColor="text1"/>
                <w:sz w:val="24"/>
                <w:szCs w:val="24"/>
              </w:rPr>
              <w:t>Не устанавливается</w:t>
            </w:r>
          </w:p>
        </w:tc>
      </w:tr>
      <w:tr w:rsidR="00962034" w:rsidRPr="00962034" w:rsidTr="00962034">
        <w:trPr>
          <w:trHeight w:val="391"/>
        </w:trPr>
        <w:tc>
          <w:tcPr>
            <w:tcW w:w="5000" w:type="pct"/>
            <w:gridSpan w:val="10"/>
          </w:tcPr>
          <w:p w:rsidR="00962034" w:rsidRPr="00962034" w:rsidRDefault="00962034" w:rsidP="00962034">
            <w:pPr>
              <w:widowControl w:val="0"/>
              <w:autoSpaceDE w:val="0"/>
              <w:autoSpaceDN w:val="0"/>
              <w:adjustRightInd w:val="0"/>
              <w:jc w:val="center"/>
              <w:rPr>
                <w:iCs/>
                <w:color w:val="000000" w:themeColor="text1"/>
                <w:sz w:val="24"/>
                <w:szCs w:val="24"/>
              </w:rPr>
            </w:pPr>
            <w:r w:rsidRPr="00962034">
              <w:rPr>
                <w:iCs/>
                <w:color w:val="000000" w:themeColor="text1"/>
                <w:sz w:val="24"/>
                <w:szCs w:val="24"/>
              </w:rPr>
              <w:t>Общественные пространства</w:t>
            </w:r>
          </w:p>
        </w:tc>
      </w:tr>
      <w:tr w:rsidR="00962034" w:rsidRPr="00962034" w:rsidTr="00962034">
        <w:trPr>
          <w:trHeight w:val="549"/>
        </w:trPr>
        <w:tc>
          <w:tcPr>
            <w:tcW w:w="164" w:type="pct"/>
          </w:tcPr>
          <w:p w:rsidR="00962034" w:rsidRPr="00962034" w:rsidRDefault="00962034" w:rsidP="00962034">
            <w:pPr>
              <w:jc w:val="center"/>
              <w:rPr>
                <w:iCs/>
                <w:color w:val="000000" w:themeColor="text1"/>
                <w:sz w:val="24"/>
                <w:szCs w:val="24"/>
              </w:rPr>
            </w:pPr>
            <w:r w:rsidRPr="00962034">
              <w:rPr>
                <w:iCs/>
                <w:color w:val="000000" w:themeColor="text1"/>
                <w:sz w:val="24"/>
                <w:szCs w:val="24"/>
              </w:rPr>
              <w:t>1</w:t>
            </w:r>
          </w:p>
        </w:tc>
        <w:tc>
          <w:tcPr>
            <w:tcW w:w="590" w:type="pct"/>
          </w:tcPr>
          <w:p w:rsidR="00962034" w:rsidRPr="00962034" w:rsidRDefault="00962034" w:rsidP="00962034">
            <w:pPr>
              <w:autoSpaceDE w:val="0"/>
              <w:autoSpaceDN w:val="0"/>
              <w:adjustRightInd w:val="0"/>
              <w:jc w:val="center"/>
              <w:rPr>
                <w:color w:val="000000" w:themeColor="text1"/>
                <w:sz w:val="24"/>
                <w:szCs w:val="24"/>
              </w:rPr>
            </w:pPr>
            <w:r w:rsidRPr="00962034">
              <w:rPr>
                <w:color w:val="000000" w:themeColor="text1"/>
                <w:sz w:val="24"/>
                <w:szCs w:val="24"/>
              </w:rPr>
              <w:t>Пешеходная зона</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Сквер</w:t>
            </w:r>
          </w:p>
        </w:tc>
        <w:tc>
          <w:tcPr>
            <w:tcW w:w="521" w:type="pct"/>
          </w:tcPr>
          <w:p w:rsidR="00962034" w:rsidRPr="00962034" w:rsidRDefault="00962034" w:rsidP="00962034">
            <w:pPr>
              <w:jc w:val="center"/>
              <w:rPr>
                <w:color w:val="000000" w:themeColor="text1"/>
                <w:sz w:val="24"/>
                <w:szCs w:val="24"/>
              </w:rPr>
            </w:pPr>
            <w:r w:rsidRPr="00962034">
              <w:rPr>
                <w:color w:val="000000" w:themeColor="text1"/>
                <w:sz w:val="24"/>
                <w:szCs w:val="24"/>
              </w:rPr>
              <w:t>Создание благоприятных условий для отдыха населения</w:t>
            </w:r>
          </w:p>
        </w:tc>
        <w:tc>
          <w:tcPr>
            <w:tcW w:w="606" w:type="pct"/>
          </w:tcPr>
          <w:p w:rsidR="00962034" w:rsidRPr="00962034" w:rsidRDefault="00962034" w:rsidP="00962034">
            <w:pPr>
              <w:jc w:val="center"/>
              <w:rPr>
                <w:color w:val="000000" w:themeColor="text1"/>
                <w:sz w:val="24"/>
                <w:szCs w:val="24"/>
              </w:rPr>
            </w:pPr>
            <w:r w:rsidRPr="00962034">
              <w:rPr>
                <w:color w:val="000000" w:themeColor="text1"/>
                <w:sz w:val="24"/>
                <w:szCs w:val="24"/>
              </w:rPr>
              <w:t>Мокшанский район,</w:t>
            </w:r>
          </w:p>
          <w:p w:rsidR="00962034" w:rsidRPr="00962034" w:rsidRDefault="00962034" w:rsidP="00962034">
            <w:pPr>
              <w:jc w:val="center"/>
              <w:rPr>
                <w:color w:val="000000" w:themeColor="text1"/>
                <w:sz w:val="24"/>
                <w:szCs w:val="24"/>
              </w:rPr>
            </w:pPr>
            <w:r w:rsidRPr="00962034">
              <w:rPr>
                <w:color w:val="000000" w:themeColor="text1"/>
                <w:sz w:val="24"/>
                <w:szCs w:val="24"/>
              </w:rPr>
              <w:t>Широкоисский сельсовет,</w:t>
            </w:r>
          </w:p>
          <w:p w:rsidR="00962034" w:rsidRPr="00962034" w:rsidRDefault="00962034" w:rsidP="00962034">
            <w:pPr>
              <w:jc w:val="center"/>
              <w:rPr>
                <w:color w:val="000000" w:themeColor="text1"/>
                <w:sz w:val="24"/>
                <w:szCs w:val="24"/>
              </w:rPr>
            </w:pPr>
            <w:r w:rsidRPr="00962034">
              <w:rPr>
                <w:color w:val="000000" w:themeColor="text1"/>
                <w:sz w:val="24"/>
                <w:szCs w:val="24"/>
              </w:rPr>
              <w:t>с. Широкоис</w:t>
            </w:r>
          </w:p>
        </w:tc>
        <w:tc>
          <w:tcPr>
            <w:tcW w:w="514" w:type="pct"/>
          </w:tcPr>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размещению</w:t>
            </w:r>
          </w:p>
        </w:tc>
        <w:tc>
          <w:tcPr>
            <w:tcW w:w="739" w:type="pct"/>
          </w:tcPr>
          <w:p w:rsidR="00962034" w:rsidRPr="00962034" w:rsidRDefault="00962034" w:rsidP="00962034">
            <w:pPr>
              <w:jc w:val="center"/>
              <w:rPr>
                <w:color w:val="000000" w:themeColor="text1"/>
                <w:sz w:val="24"/>
                <w:szCs w:val="24"/>
              </w:rPr>
            </w:pPr>
            <w:r w:rsidRPr="00962034">
              <w:rPr>
                <w:color w:val="000000" w:themeColor="text1"/>
                <w:sz w:val="24"/>
                <w:szCs w:val="24"/>
              </w:rPr>
              <w:t>Зона смешанной и общественно-деловой застройки</w:t>
            </w:r>
          </w:p>
        </w:tc>
        <w:tc>
          <w:tcPr>
            <w:tcW w:w="401" w:type="pct"/>
          </w:tcPr>
          <w:p w:rsidR="00962034" w:rsidRPr="00962034" w:rsidRDefault="00962034" w:rsidP="00962034">
            <w:pPr>
              <w:jc w:val="center"/>
              <w:rPr>
                <w:color w:val="000000" w:themeColor="text1"/>
                <w:sz w:val="24"/>
                <w:szCs w:val="24"/>
              </w:rPr>
            </w:pPr>
            <w:r w:rsidRPr="00962034">
              <w:rPr>
                <w:color w:val="000000" w:themeColor="text1"/>
                <w:sz w:val="24"/>
                <w:szCs w:val="24"/>
              </w:rPr>
              <w:t>0,41 кв. м</w:t>
            </w:r>
          </w:p>
        </w:tc>
        <w:tc>
          <w:tcPr>
            <w:tcW w:w="406" w:type="pct"/>
          </w:tcPr>
          <w:p w:rsidR="00962034" w:rsidRPr="00962034" w:rsidRDefault="00962034" w:rsidP="00962034">
            <w:pPr>
              <w:jc w:val="center"/>
              <w:rPr>
                <w:color w:val="000000" w:themeColor="text1"/>
                <w:sz w:val="24"/>
                <w:szCs w:val="24"/>
              </w:rPr>
            </w:pPr>
            <w:r w:rsidRPr="00962034">
              <w:rPr>
                <w:iCs/>
                <w:color w:val="000000" w:themeColor="text1"/>
                <w:sz w:val="24"/>
                <w:szCs w:val="24"/>
              </w:rPr>
              <w:t>2042</w:t>
            </w:r>
          </w:p>
        </w:tc>
        <w:tc>
          <w:tcPr>
            <w:tcW w:w="556" w:type="pct"/>
          </w:tcPr>
          <w:p w:rsidR="00962034" w:rsidRPr="00962034" w:rsidRDefault="00962034" w:rsidP="00962034">
            <w:pPr>
              <w:widowControl w:val="0"/>
              <w:autoSpaceDE w:val="0"/>
              <w:autoSpaceDN w:val="0"/>
              <w:adjustRightInd w:val="0"/>
              <w:jc w:val="center"/>
              <w:rPr>
                <w:iCs/>
                <w:color w:val="000000" w:themeColor="text1"/>
                <w:sz w:val="24"/>
                <w:szCs w:val="24"/>
              </w:rPr>
            </w:pPr>
            <w:r w:rsidRPr="00962034">
              <w:rPr>
                <w:iCs/>
                <w:color w:val="000000" w:themeColor="text1"/>
                <w:sz w:val="24"/>
                <w:szCs w:val="24"/>
              </w:rPr>
              <w:t>Не устанавливается</w:t>
            </w:r>
          </w:p>
        </w:tc>
      </w:tr>
      <w:tr w:rsidR="00962034" w:rsidRPr="00962034" w:rsidTr="00962034">
        <w:trPr>
          <w:trHeight w:val="549"/>
        </w:trPr>
        <w:tc>
          <w:tcPr>
            <w:tcW w:w="164" w:type="pct"/>
          </w:tcPr>
          <w:p w:rsidR="00962034" w:rsidRPr="00962034" w:rsidRDefault="00962034" w:rsidP="00962034">
            <w:pPr>
              <w:jc w:val="center"/>
              <w:rPr>
                <w:iCs/>
                <w:color w:val="000000" w:themeColor="text1"/>
                <w:sz w:val="24"/>
                <w:szCs w:val="24"/>
              </w:rPr>
            </w:pPr>
            <w:r w:rsidRPr="00962034">
              <w:rPr>
                <w:iCs/>
                <w:color w:val="000000" w:themeColor="text1"/>
                <w:sz w:val="24"/>
                <w:szCs w:val="24"/>
              </w:rPr>
              <w:t>2</w:t>
            </w:r>
          </w:p>
        </w:tc>
        <w:tc>
          <w:tcPr>
            <w:tcW w:w="590" w:type="pct"/>
          </w:tcPr>
          <w:p w:rsidR="00962034" w:rsidRPr="00962034" w:rsidRDefault="00962034" w:rsidP="00962034">
            <w:pPr>
              <w:autoSpaceDE w:val="0"/>
              <w:autoSpaceDN w:val="0"/>
              <w:adjustRightInd w:val="0"/>
              <w:jc w:val="center"/>
              <w:rPr>
                <w:color w:val="000000" w:themeColor="text1"/>
                <w:sz w:val="24"/>
                <w:szCs w:val="24"/>
              </w:rPr>
            </w:pPr>
            <w:r w:rsidRPr="00962034">
              <w:rPr>
                <w:color w:val="000000" w:themeColor="text1"/>
                <w:sz w:val="24"/>
                <w:szCs w:val="24"/>
              </w:rPr>
              <w:t>Пешеходная зона</w:t>
            </w:r>
          </w:p>
        </w:tc>
        <w:tc>
          <w:tcPr>
            <w:tcW w:w="501" w:type="pct"/>
          </w:tcPr>
          <w:p w:rsidR="00962034" w:rsidRPr="00962034" w:rsidRDefault="00962034" w:rsidP="00962034">
            <w:pPr>
              <w:jc w:val="center"/>
              <w:rPr>
                <w:color w:val="000000" w:themeColor="text1"/>
                <w:sz w:val="24"/>
                <w:szCs w:val="24"/>
              </w:rPr>
            </w:pPr>
            <w:r w:rsidRPr="00962034">
              <w:rPr>
                <w:color w:val="000000" w:themeColor="text1"/>
                <w:sz w:val="24"/>
                <w:szCs w:val="24"/>
              </w:rPr>
              <w:t>Сквер</w:t>
            </w:r>
          </w:p>
        </w:tc>
        <w:tc>
          <w:tcPr>
            <w:tcW w:w="521" w:type="pct"/>
          </w:tcPr>
          <w:p w:rsidR="00962034" w:rsidRPr="00962034" w:rsidRDefault="00962034" w:rsidP="00962034">
            <w:pPr>
              <w:jc w:val="center"/>
              <w:rPr>
                <w:color w:val="000000" w:themeColor="text1"/>
                <w:sz w:val="24"/>
                <w:szCs w:val="24"/>
              </w:rPr>
            </w:pPr>
            <w:r w:rsidRPr="00962034">
              <w:rPr>
                <w:color w:val="000000" w:themeColor="text1"/>
                <w:sz w:val="24"/>
                <w:szCs w:val="24"/>
              </w:rPr>
              <w:t>Создание благоприятных условий для отдыха населения</w:t>
            </w:r>
          </w:p>
        </w:tc>
        <w:tc>
          <w:tcPr>
            <w:tcW w:w="606" w:type="pct"/>
          </w:tcPr>
          <w:p w:rsidR="00962034" w:rsidRPr="00962034" w:rsidRDefault="00962034" w:rsidP="00962034">
            <w:pPr>
              <w:jc w:val="center"/>
              <w:rPr>
                <w:color w:val="000000" w:themeColor="text1"/>
                <w:sz w:val="24"/>
                <w:szCs w:val="24"/>
              </w:rPr>
            </w:pPr>
            <w:r w:rsidRPr="00962034">
              <w:rPr>
                <w:color w:val="000000" w:themeColor="text1"/>
                <w:sz w:val="24"/>
                <w:szCs w:val="24"/>
              </w:rPr>
              <w:t>Мокшанский район,</w:t>
            </w:r>
          </w:p>
          <w:p w:rsidR="00962034" w:rsidRPr="00962034" w:rsidRDefault="00962034" w:rsidP="00962034">
            <w:pPr>
              <w:jc w:val="center"/>
              <w:rPr>
                <w:color w:val="000000" w:themeColor="text1"/>
                <w:sz w:val="24"/>
                <w:szCs w:val="24"/>
              </w:rPr>
            </w:pPr>
            <w:r w:rsidRPr="00962034">
              <w:rPr>
                <w:color w:val="000000" w:themeColor="text1"/>
                <w:sz w:val="24"/>
                <w:szCs w:val="24"/>
              </w:rPr>
              <w:t>Широкоисский сельсовет,</w:t>
            </w:r>
          </w:p>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с</w:t>
            </w:r>
            <w:proofErr w:type="gramEnd"/>
            <w:r w:rsidRPr="00962034">
              <w:rPr>
                <w:color w:val="000000" w:themeColor="text1"/>
                <w:sz w:val="24"/>
                <w:szCs w:val="24"/>
              </w:rPr>
              <w:t>. Потьма</w:t>
            </w:r>
          </w:p>
        </w:tc>
        <w:tc>
          <w:tcPr>
            <w:tcW w:w="514" w:type="pct"/>
          </w:tcPr>
          <w:p w:rsidR="00962034" w:rsidRPr="00962034" w:rsidRDefault="00962034" w:rsidP="00962034">
            <w:pPr>
              <w:jc w:val="center"/>
              <w:rPr>
                <w:color w:val="000000" w:themeColor="text1"/>
                <w:sz w:val="24"/>
                <w:szCs w:val="24"/>
              </w:rPr>
            </w:pPr>
            <w:proofErr w:type="gramStart"/>
            <w:r w:rsidRPr="00962034">
              <w:rPr>
                <w:color w:val="000000" w:themeColor="text1"/>
                <w:sz w:val="24"/>
                <w:szCs w:val="24"/>
              </w:rPr>
              <w:t>планируемый</w:t>
            </w:r>
            <w:proofErr w:type="gramEnd"/>
            <w:r w:rsidRPr="00962034">
              <w:rPr>
                <w:color w:val="000000" w:themeColor="text1"/>
                <w:sz w:val="24"/>
                <w:szCs w:val="24"/>
              </w:rPr>
              <w:t xml:space="preserve"> к размещению</w:t>
            </w:r>
          </w:p>
        </w:tc>
        <w:tc>
          <w:tcPr>
            <w:tcW w:w="739" w:type="pct"/>
          </w:tcPr>
          <w:p w:rsidR="00962034" w:rsidRPr="00962034" w:rsidRDefault="00962034" w:rsidP="00962034">
            <w:pPr>
              <w:jc w:val="center"/>
              <w:rPr>
                <w:color w:val="000000" w:themeColor="text1"/>
                <w:sz w:val="24"/>
                <w:szCs w:val="24"/>
              </w:rPr>
            </w:pPr>
            <w:r w:rsidRPr="00962034">
              <w:rPr>
                <w:color w:val="000000" w:themeColor="text1"/>
                <w:sz w:val="24"/>
                <w:szCs w:val="24"/>
              </w:rPr>
              <w:t>Зона смешанной и общественно-деловой застройки</w:t>
            </w:r>
          </w:p>
        </w:tc>
        <w:tc>
          <w:tcPr>
            <w:tcW w:w="401" w:type="pct"/>
          </w:tcPr>
          <w:p w:rsidR="00962034" w:rsidRPr="00962034" w:rsidRDefault="00962034" w:rsidP="00962034">
            <w:pPr>
              <w:jc w:val="center"/>
              <w:rPr>
                <w:color w:val="000000" w:themeColor="text1"/>
                <w:sz w:val="24"/>
                <w:szCs w:val="24"/>
              </w:rPr>
            </w:pPr>
            <w:r w:rsidRPr="00962034">
              <w:rPr>
                <w:color w:val="000000" w:themeColor="text1"/>
                <w:sz w:val="24"/>
                <w:szCs w:val="24"/>
              </w:rPr>
              <w:t>0,29 кв. м</w:t>
            </w:r>
          </w:p>
        </w:tc>
        <w:tc>
          <w:tcPr>
            <w:tcW w:w="406" w:type="pct"/>
          </w:tcPr>
          <w:p w:rsidR="00962034" w:rsidRPr="00962034" w:rsidRDefault="00962034" w:rsidP="00962034">
            <w:pPr>
              <w:jc w:val="center"/>
              <w:rPr>
                <w:color w:val="000000" w:themeColor="text1"/>
                <w:sz w:val="24"/>
                <w:szCs w:val="24"/>
              </w:rPr>
            </w:pPr>
            <w:r w:rsidRPr="00962034">
              <w:rPr>
                <w:iCs/>
                <w:color w:val="000000" w:themeColor="text1"/>
                <w:sz w:val="24"/>
                <w:szCs w:val="24"/>
              </w:rPr>
              <w:t>2042</w:t>
            </w:r>
          </w:p>
        </w:tc>
        <w:tc>
          <w:tcPr>
            <w:tcW w:w="556" w:type="pct"/>
          </w:tcPr>
          <w:p w:rsidR="00962034" w:rsidRPr="00962034" w:rsidRDefault="00962034" w:rsidP="00962034">
            <w:pPr>
              <w:widowControl w:val="0"/>
              <w:autoSpaceDE w:val="0"/>
              <w:autoSpaceDN w:val="0"/>
              <w:adjustRightInd w:val="0"/>
              <w:jc w:val="center"/>
              <w:rPr>
                <w:iCs/>
                <w:color w:val="000000" w:themeColor="text1"/>
                <w:sz w:val="24"/>
                <w:szCs w:val="24"/>
              </w:rPr>
            </w:pPr>
            <w:r w:rsidRPr="00962034">
              <w:rPr>
                <w:iCs/>
                <w:color w:val="000000" w:themeColor="text1"/>
                <w:sz w:val="24"/>
                <w:szCs w:val="24"/>
              </w:rPr>
              <w:t>Не устанавливается</w:t>
            </w:r>
          </w:p>
        </w:tc>
      </w:tr>
      <w:tr w:rsidR="00962034" w:rsidRPr="00962034" w:rsidTr="00962034">
        <w:trPr>
          <w:trHeight w:val="549"/>
        </w:trPr>
        <w:tc>
          <w:tcPr>
            <w:tcW w:w="5000" w:type="pct"/>
            <w:gridSpan w:val="10"/>
          </w:tcPr>
          <w:p w:rsidR="00962034" w:rsidRPr="00962034" w:rsidRDefault="00962034" w:rsidP="00962034">
            <w:pPr>
              <w:widowControl w:val="0"/>
              <w:autoSpaceDE w:val="0"/>
              <w:autoSpaceDN w:val="0"/>
              <w:adjustRightInd w:val="0"/>
              <w:jc w:val="center"/>
              <w:rPr>
                <w:iCs/>
                <w:color w:val="000000" w:themeColor="text1"/>
                <w:sz w:val="24"/>
                <w:szCs w:val="24"/>
              </w:rPr>
            </w:pPr>
            <w:r w:rsidRPr="00962034">
              <w:rPr>
                <w:iCs/>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keepNext/>
        <w:keepLines/>
        <w:suppressAutoHyphens/>
        <w:ind w:firstLine="709"/>
        <w:jc w:val="both"/>
        <w:outlineLvl w:val="0"/>
        <w:rPr>
          <w:b/>
          <w:bCs/>
          <w:caps/>
          <w:color w:val="000000" w:themeColor="text1"/>
          <w:sz w:val="24"/>
          <w:szCs w:val="24"/>
          <w:lang w:eastAsia="ar-SA" w:bidi="en-US"/>
        </w:rPr>
        <w:sectPr w:rsidR="00962034" w:rsidRPr="00962034" w:rsidSect="00962034">
          <w:pgSz w:w="16838" w:h="11906" w:orient="landscape"/>
          <w:pgMar w:top="1560" w:right="851" w:bottom="851" w:left="1134" w:header="1134" w:footer="1077" w:gutter="0"/>
          <w:cols w:space="708"/>
          <w:docGrid w:linePitch="360"/>
        </w:sectPr>
      </w:pPr>
    </w:p>
    <w:bookmarkEnd w:id="2"/>
    <w:bookmarkEnd w:id="3"/>
    <w:p w:rsidR="00962034" w:rsidRPr="00962034" w:rsidRDefault="00962034" w:rsidP="00962034">
      <w:pPr>
        <w:widowControl w:val="0"/>
        <w:ind w:firstLine="709"/>
        <w:jc w:val="both"/>
        <w:rPr>
          <w:color w:val="000000" w:themeColor="text1"/>
          <w:sz w:val="24"/>
          <w:szCs w:val="24"/>
        </w:rPr>
      </w:pPr>
    </w:p>
    <w:p w:rsidR="00962034" w:rsidRPr="00962034" w:rsidRDefault="00962034" w:rsidP="00962034">
      <w:pPr>
        <w:widowControl w:val="0"/>
        <w:ind w:firstLine="709"/>
        <w:jc w:val="both"/>
        <w:rPr>
          <w:color w:val="000000" w:themeColor="text1"/>
          <w:sz w:val="24"/>
          <w:szCs w:val="24"/>
        </w:rPr>
        <w:sectPr w:rsidR="00962034" w:rsidRPr="00962034" w:rsidSect="00962034">
          <w:headerReference w:type="default" r:id="rId10"/>
          <w:footerReference w:type="default" r:id="rId11"/>
          <w:type w:val="continuous"/>
          <w:pgSz w:w="16838" w:h="11906" w:orient="landscape"/>
          <w:pgMar w:top="1120" w:right="851" w:bottom="851" w:left="1134" w:header="680" w:footer="1077" w:gutter="0"/>
          <w:cols w:space="708"/>
          <w:docGrid w:linePitch="360"/>
        </w:sectPr>
      </w:pPr>
    </w:p>
    <w:p w:rsidR="00962034" w:rsidRPr="00962034" w:rsidRDefault="00962034" w:rsidP="00962034">
      <w:pPr>
        <w:keepNext/>
        <w:keepLines/>
        <w:suppressAutoHyphens/>
        <w:ind w:firstLine="709"/>
        <w:jc w:val="both"/>
        <w:outlineLvl w:val="0"/>
        <w:rPr>
          <w:b/>
          <w:bCs/>
          <w:caps/>
          <w:color w:val="000000" w:themeColor="text1"/>
          <w:sz w:val="24"/>
          <w:szCs w:val="24"/>
        </w:rPr>
      </w:pPr>
      <w:bookmarkStart w:id="9" w:name="_Toc58415142"/>
      <w:r w:rsidRPr="00962034">
        <w:rPr>
          <w:b/>
          <w:bCs/>
          <w:caps/>
          <w:color w:val="000000" w:themeColor="text1"/>
          <w:sz w:val="24"/>
          <w:szCs w:val="24"/>
        </w:rPr>
        <w:lastRenderedPageBreak/>
        <w:t xml:space="preserve">2. </w:t>
      </w:r>
      <w:bookmarkEnd w:id="9"/>
      <w:r w:rsidRPr="00962034">
        <w:rPr>
          <w:b/>
          <w:bCs/>
          <w:caps/>
          <w:color w:val="000000" w:themeColor="text1"/>
          <w:sz w:val="24"/>
          <w:szCs w:val="24"/>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962034" w:rsidRPr="00962034" w:rsidRDefault="00962034" w:rsidP="00962034">
      <w:pPr>
        <w:ind w:firstLine="709"/>
        <w:jc w:val="both"/>
        <w:rPr>
          <w:color w:val="000000" w:themeColor="text1"/>
          <w:sz w:val="24"/>
          <w:szCs w:val="24"/>
        </w:rPr>
      </w:pPr>
    </w:p>
    <w:p w:rsidR="00962034" w:rsidRPr="00962034" w:rsidRDefault="00962034" w:rsidP="00962034">
      <w:pPr>
        <w:autoSpaceDE w:val="0"/>
        <w:autoSpaceDN w:val="0"/>
        <w:adjustRightInd w:val="0"/>
        <w:ind w:firstLine="709"/>
        <w:jc w:val="both"/>
        <w:outlineLvl w:val="0"/>
        <w:rPr>
          <w:bCs/>
          <w:color w:val="000000" w:themeColor="text1"/>
          <w:sz w:val="24"/>
          <w:szCs w:val="24"/>
        </w:rPr>
      </w:pPr>
      <w:r w:rsidRPr="00962034">
        <w:rPr>
          <w:bCs/>
          <w:color w:val="000000" w:themeColor="text1"/>
          <w:sz w:val="24"/>
          <w:szCs w:val="24"/>
        </w:rPr>
        <w:t>2.1. Функциональные зоны и параметры их развития</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Границы функциональных зон определены с учетом границ Широкоисского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Зоны различного функционального назначения могут включать в себя:  </w:t>
      </w:r>
    </w:p>
    <w:p w:rsidR="00962034" w:rsidRPr="00962034" w:rsidRDefault="00962034" w:rsidP="00962034">
      <w:pPr>
        <w:autoSpaceDE w:val="0"/>
        <w:autoSpaceDN w:val="0"/>
        <w:adjustRightInd w:val="0"/>
        <w:ind w:firstLine="709"/>
        <w:jc w:val="both"/>
        <w:rPr>
          <w:color w:val="000000" w:themeColor="text1"/>
          <w:sz w:val="24"/>
          <w:szCs w:val="24"/>
        </w:rPr>
      </w:pPr>
      <w:r w:rsidRPr="00962034">
        <w:rPr>
          <w:color w:val="000000" w:themeColor="text1"/>
          <w:sz w:val="24"/>
          <w:szCs w:val="24"/>
        </w:rPr>
        <w:t xml:space="preserve">- территории общего пользования, занятые </w:t>
      </w:r>
      <w:r w:rsidRPr="00962034">
        <w:rPr>
          <w:rFonts w:eastAsia="Calibri"/>
          <w:color w:val="000000" w:themeColor="text1"/>
          <w:sz w:val="24"/>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962034">
        <w:rPr>
          <w:color w:val="000000" w:themeColor="text1"/>
          <w:sz w:val="24"/>
          <w:szCs w:val="24"/>
        </w:rPr>
        <w:t xml:space="preserve">и другими объектами;  </w:t>
      </w:r>
    </w:p>
    <w:p w:rsidR="00962034" w:rsidRPr="00962034" w:rsidRDefault="00962034" w:rsidP="00962034">
      <w:pPr>
        <w:autoSpaceDE w:val="0"/>
        <w:autoSpaceDN w:val="0"/>
        <w:adjustRightInd w:val="0"/>
        <w:ind w:firstLine="709"/>
        <w:jc w:val="both"/>
        <w:rPr>
          <w:color w:val="000000" w:themeColor="text1"/>
          <w:sz w:val="24"/>
          <w:szCs w:val="24"/>
        </w:rPr>
      </w:pPr>
      <w:r w:rsidRPr="00962034">
        <w:rPr>
          <w:color w:val="000000" w:themeColor="text1"/>
          <w:sz w:val="24"/>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962034" w:rsidRPr="00962034" w:rsidRDefault="00962034" w:rsidP="00962034">
      <w:pPr>
        <w:autoSpaceDE w:val="0"/>
        <w:autoSpaceDN w:val="0"/>
        <w:adjustRightInd w:val="0"/>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 xml:space="preserve">Выделены следующие группы функционального зонирования: </w:t>
      </w:r>
    </w:p>
    <w:p w:rsidR="00962034" w:rsidRPr="00962034" w:rsidRDefault="00962034" w:rsidP="00962034">
      <w:pPr>
        <w:autoSpaceDE w:val="0"/>
        <w:autoSpaceDN w:val="0"/>
        <w:adjustRightInd w:val="0"/>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 xml:space="preserve">1) жилые зоны; </w:t>
      </w:r>
    </w:p>
    <w:p w:rsidR="00962034" w:rsidRPr="00962034" w:rsidRDefault="00962034" w:rsidP="00962034">
      <w:pPr>
        <w:autoSpaceDE w:val="0"/>
        <w:autoSpaceDN w:val="0"/>
        <w:adjustRightInd w:val="0"/>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2) зоны смешанной и общественно-деловой застройки;</w:t>
      </w:r>
    </w:p>
    <w:p w:rsidR="00962034" w:rsidRPr="00962034" w:rsidRDefault="00962034" w:rsidP="00962034">
      <w:pPr>
        <w:autoSpaceDE w:val="0"/>
        <w:autoSpaceDN w:val="0"/>
        <w:adjustRightInd w:val="0"/>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3) зоны инженерной и транспортной инфраструктур;</w:t>
      </w:r>
    </w:p>
    <w:p w:rsidR="00962034" w:rsidRPr="00962034" w:rsidRDefault="00962034" w:rsidP="00962034">
      <w:pPr>
        <w:autoSpaceDE w:val="0"/>
        <w:autoSpaceDN w:val="0"/>
        <w:adjustRightInd w:val="0"/>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4) зоны сельскохозяйственного использования;</w:t>
      </w:r>
    </w:p>
    <w:p w:rsidR="00962034" w:rsidRPr="00962034" w:rsidRDefault="00962034" w:rsidP="00962034">
      <w:pPr>
        <w:autoSpaceDE w:val="0"/>
        <w:autoSpaceDN w:val="0"/>
        <w:adjustRightInd w:val="0"/>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5) зоны рекреационного назначения;</w:t>
      </w:r>
    </w:p>
    <w:p w:rsidR="00962034" w:rsidRPr="00962034" w:rsidRDefault="00962034" w:rsidP="00962034">
      <w:pPr>
        <w:autoSpaceDE w:val="0"/>
        <w:autoSpaceDN w:val="0"/>
        <w:adjustRightInd w:val="0"/>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6) зоны специального назначения</w:t>
      </w:r>
    </w:p>
    <w:p w:rsidR="00962034" w:rsidRPr="00962034" w:rsidRDefault="00962034" w:rsidP="00962034">
      <w:pPr>
        <w:autoSpaceDE w:val="0"/>
        <w:autoSpaceDN w:val="0"/>
        <w:adjustRightInd w:val="0"/>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Таблица 2.1-1</w:t>
      </w:r>
    </w:p>
    <w:p w:rsidR="00962034" w:rsidRPr="00962034" w:rsidRDefault="00962034" w:rsidP="00962034">
      <w:pPr>
        <w:ind w:firstLine="709"/>
        <w:jc w:val="both"/>
        <w:rPr>
          <w:bCs/>
          <w:color w:val="000000" w:themeColor="text1"/>
          <w:sz w:val="24"/>
          <w:szCs w:val="24"/>
        </w:rPr>
      </w:pPr>
      <w:r w:rsidRPr="00962034">
        <w:rPr>
          <w:bCs/>
          <w:color w:val="000000" w:themeColor="text1"/>
          <w:sz w:val="24"/>
          <w:szCs w:val="24"/>
        </w:rPr>
        <w:t>Перечень функциональных зон*</w:t>
      </w:r>
    </w:p>
    <w:tbl>
      <w:tblPr>
        <w:tblW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57" w:type="dxa"/>
          <w:right w:w="57" w:type="dxa"/>
        </w:tblCellMar>
        <w:tblLook w:val="04A0" w:firstRow="1" w:lastRow="0" w:firstColumn="1" w:lastColumn="0" w:noHBand="0" w:noVBand="1"/>
      </w:tblPr>
      <w:tblGrid>
        <w:gridCol w:w="763"/>
        <w:gridCol w:w="5792"/>
        <w:gridCol w:w="1710"/>
        <w:gridCol w:w="1595"/>
      </w:tblGrid>
      <w:tr w:rsidR="00962034" w:rsidRPr="00962034" w:rsidTr="00962034">
        <w:trPr>
          <w:cantSplit/>
          <w:trHeight w:val="20"/>
        </w:trPr>
        <w:tc>
          <w:tcPr>
            <w:tcW w:w="387" w:type="pct"/>
            <w:vMerge w:val="restar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 xml:space="preserve">№ </w:t>
            </w:r>
            <w:proofErr w:type="gramStart"/>
            <w:r w:rsidRPr="00962034">
              <w:rPr>
                <w:color w:val="000000" w:themeColor="text1"/>
                <w:sz w:val="24"/>
                <w:szCs w:val="24"/>
                <w:lang w:eastAsia="ar-SA" w:bidi="en-US"/>
              </w:rPr>
              <w:t>п</w:t>
            </w:r>
            <w:proofErr w:type="gramEnd"/>
            <w:r w:rsidRPr="00962034">
              <w:rPr>
                <w:color w:val="000000" w:themeColor="text1"/>
                <w:sz w:val="24"/>
                <w:szCs w:val="24"/>
                <w:lang w:eastAsia="ar-SA" w:bidi="en-US"/>
              </w:rPr>
              <w:t>/п</w:t>
            </w:r>
          </w:p>
        </w:tc>
        <w:tc>
          <w:tcPr>
            <w:tcW w:w="2937" w:type="pct"/>
            <w:vMerge w:val="restar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Показатели</w:t>
            </w:r>
          </w:p>
        </w:tc>
        <w:tc>
          <w:tcPr>
            <w:tcW w:w="1676" w:type="pct"/>
            <w:gridSpan w:val="2"/>
            <w:tcBorders>
              <w:bottom w:val="single" w:sz="4" w:space="0" w:color="auto"/>
            </w:tcBorders>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Параметры</w:t>
            </w:r>
          </w:p>
        </w:tc>
      </w:tr>
      <w:tr w:rsidR="00962034" w:rsidRPr="00962034" w:rsidTr="00962034">
        <w:trPr>
          <w:cantSplit/>
          <w:trHeight w:val="20"/>
        </w:trPr>
        <w:tc>
          <w:tcPr>
            <w:tcW w:w="387" w:type="pct"/>
            <w:vMerge/>
            <w:shd w:val="clear" w:color="auto" w:fill="auto"/>
          </w:tcPr>
          <w:p w:rsidR="00962034" w:rsidRPr="00962034" w:rsidRDefault="00962034" w:rsidP="00962034">
            <w:pPr>
              <w:jc w:val="center"/>
              <w:rPr>
                <w:color w:val="000000" w:themeColor="text1"/>
                <w:sz w:val="24"/>
                <w:szCs w:val="24"/>
                <w:lang w:eastAsia="ar-SA" w:bidi="en-US"/>
              </w:rPr>
            </w:pPr>
          </w:p>
        </w:tc>
        <w:tc>
          <w:tcPr>
            <w:tcW w:w="2937" w:type="pct"/>
            <w:vMerge/>
            <w:shd w:val="clear" w:color="auto" w:fill="auto"/>
          </w:tcPr>
          <w:p w:rsidR="00962034" w:rsidRPr="00962034" w:rsidRDefault="00962034" w:rsidP="00962034">
            <w:pPr>
              <w:jc w:val="center"/>
              <w:rPr>
                <w:color w:val="000000" w:themeColor="text1"/>
                <w:sz w:val="24"/>
                <w:szCs w:val="24"/>
                <w:lang w:eastAsia="ar-SA" w:bidi="en-US"/>
              </w:rPr>
            </w:pPr>
          </w:p>
        </w:tc>
        <w:tc>
          <w:tcPr>
            <w:tcW w:w="867" w:type="pct"/>
            <w:tcBorders>
              <w:top w:val="single" w:sz="4" w:space="0" w:color="auto"/>
            </w:tcBorders>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 xml:space="preserve">Площадь, </w:t>
            </w:r>
            <w:proofErr w:type="gramStart"/>
            <w:r w:rsidRPr="00962034">
              <w:rPr>
                <w:color w:val="000000" w:themeColor="text1"/>
                <w:sz w:val="24"/>
                <w:szCs w:val="24"/>
                <w:lang w:eastAsia="ar-SA" w:bidi="en-US"/>
              </w:rPr>
              <w:t>га</w:t>
            </w:r>
            <w:proofErr w:type="gramEnd"/>
          </w:p>
        </w:tc>
        <w:tc>
          <w:tcPr>
            <w:tcW w:w="809" w:type="pct"/>
            <w:tcBorders>
              <w:top w:val="single" w:sz="4" w:space="0" w:color="auto"/>
            </w:tcBorders>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w:t>
            </w:r>
          </w:p>
        </w:tc>
      </w:tr>
      <w:tr w:rsidR="00962034" w:rsidRPr="00962034" w:rsidTr="00962034">
        <w:trPr>
          <w:cantSplit/>
          <w:trHeight w:val="20"/>
        </w:trPr>
        <w:tc>
          <w:tcPr>
            <w:tcW w:w="38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1</w:t>
            </w:r>
          </w:p>
        </w:tc>
        <w:tc>
          <w:tcPr>
            <w:tcW w:w="293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bCs/>
                <w:color w:val="000000" w:themeColor="text1"/>
                <w:sz w:val="24"/>
                <w:szCs w:val="24"/>
                <w:lang w:eastAsia="ar-SA" w:bidi="en-US"/>
              </w:rPr>
              <w:t>Жилые зоны, всего</w:t>
            </w:r>
          </w:p>
        </w:tc>
        <w:tc>
          <w:tcPr>
            <w:tcW w:w="86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821,4</w:t>
            </w:r>
          </w:p>
        </w:tc>
        <w:tc>
          <w:tcPr>
            <w:tcW w:w="809"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3,8</w:t>
            </w:r>
          </w:p>
        </w:tc>
      </w:tr>
      <w:tr w:rsidR="00962034" w:rsidRPr="00962034" w:rsidTr="00962034">
        <w:trPr>
          <w:cantSplit/>
          <w:trHeight w:val="20"/>
        </w:trPr>
        <w:tc>
          <w:tcPr>
            <w:tcW w:w="38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1.1</w:t>
            </w:r>
          </w:p>
        </w:tc>
        <w:tc>
          <w:tcPr>
            <w:tcW w:w="2937" w:type="pct"/>
            <w:shd w:val="clear" w:color="auto" w:fill="auto"/>
          </w:tcPr>
          <w:p w:rsidR="00962034" w:rsidRPr="00962034" w:rsidRDefault="00962034" w:rsidP="00962034">
            <w:pPr>
              <w:autoSpaceDE w:val="0"/>
              <w:autoSpaceDN w:val="0"/>
              <w:adjustRightInd w:val="0"/>
              <w:jc w:val="center"/>
              <w:rPr>
                <w:color w:val="000000" w:themeColor="text1"/>
                <w:sz w:val="24"/>
                <w:szCs w:val="24"/>
              </w:rPr>
            </w:pPr>
            <w:r w:rsidRPr="00962034">
              <w:rPr>
                <w:color w:val="000000" w:themeColor="text1"/>
                <w:sz w:val="24"/>
                <w:szCs w:val="24"/>
              </w:rPr>
              <w:t>зона застройки индивидуальными жилыми домами</w:t>
            </w:r>
          </w:p>
        </w:tc>
        <w:tc>
          <w:tcPr>
            <w:tcW w:w="867" w:type="pct"/>
            <w:shd w:val="clear" w:color="auto" w:fill="auto"/>
          </w:tcPr>
          <w:p w:rsidR="00962034" w:rsidRPr="00962034" w:rsidRDefault="00962034" w:rsidP="00962034">
            <w:pPr>
              <w:jc w:val="center"/>
              <w:rPr>
                <w:rFonts w:eastAsia="TimesNewRoman"/>
                <w:color w:val="000000" w:themeColor="text1"/>
                <w:sz w:val="24"/>
                <w:szCs w:val="24"/>
              </w:rPr>
            </w:pPr>
            <w:r w:rsidRPr="00962034">
              <w:rPr>
                <w:rFonts w:eastAsia="TimesNewRoman"/>
                <w:color w:val="000000" w:themeColor="text1"/>
                <w:sz w:val="24"/>
                <w:szCs w:val="24"/>
              </w:rPr>
              <w:t>821,4</w:t>
            </w:r>
          </w:p>
        </w:tc>
        <w:tc>
          <w:tcPr>
            <w:tcW w:w="809" w:type="pct"/>
            <w:shd w:val="clear" w:color="auto" w:fill="auto"/>
          </w:tcPr>
          <w:p w:rsidR="00962034" w:rsidRPr="00962034" w:rsidRDefault="00962034" w:rsidP="00962034">
            <w:pPr>
              <w:jc w:val="center"/>
              <w:rPr>
                <w:rFonts w:eastAsia="TimesNewRoman"/>
                <w:color w:val="000000" w:themeColor="text1"/>
                <w:sz w:val="24"/>
                <w:szCs w:val="24"/>
              </w:rPr>
            </w:pPr>
            <w:r w:rsidRPr="00962034">
              <w:rPr>
                <w:rFonts w:eastAsia="TimesNewRoman"/>
                <w:color w:val="000000" w:themeColor="text1"/>
                <w:sz w:val="24"/>
                <w:szCs w:val="24"/>
              </w:rPr>
              <w:t>3,8</w:t>
            </w:r>
          </w:p>
        </w:tc>
      </w:tr>
      <w:tr w:rsidR="00962034" w:rsidRPr="00962034" w:rsidTr="00962034">
        <w:trPr>
          <w:cantSplit/>
          <w:trHeight w:val="20"/>
        </w:trPr>
        <w:tc>
          <w:tcPr>
            <w:tcW w:w="38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1.2</w:t>
            </w:r>
          </w:p>
        </w:tc>
        <w:tc>
          <w:tcPr>
            <w:tcW w:w="2937" w:type="pct"/>
            <w:shd w:val="clear" w:color="auto" w:fill="auto"/>
          </w:tcPr>
          <w:p w:rsidR="00962034" w:rsidRPr="00962034" w:rsidRDefault="00962034" w:rsidP="00962034">
            <w:pPr>
              <w:jc w:val="center"/>
              <w:rPr>
                <w:bCs/>
                <w:color w:val="000000" w:themeColor="text1"/>
                <w:sz w:val="24"/>
                <w:szCs w:val="24"/>
                <w:lang w:eastAsia="ar-SA" w:bidi="en-US"/>
              </w:rPr>
            </w:pPr>
            <w:r w:rsidRPr="00962034">
              <w:rPr>
                <w:color w:val="000000" w:themeColor="text1"/>
                <w:sz w:val="24"/>
                <w:szCs w:val="24"/>
                <w:lang w:eastAsia="ar-SA" w:bidi="en-US"/>
              </w:rPr>
              <w:t xml:space="preserve">зона застройки малоэтажными жилыми домами (до 4 этажей, включая </w:t>
            </w:r>
            <w:proofErr w:type="gramStart"/>
            <w:r w:rsidRPr="00962034">
              <w:rPr>
                <w:color w:val="000000" w:themeColor="text1"/>
                <w:sz w:val="24"/>
                <w:szCs w:val="24"/>
                <w:lang w:eastAsia="ar-SA" w:bidi="en-US"/>
              </w:rPr>
              <w:t>мансардный</w:t>
            </w:r>
            <w:proofErr w:type="gramEnd"/>
            <w:r w:rsidRPr="00962034">
              <w:rPr>
                <w:color w:val="000000" w:themeColor="text1"/>
                <w:sz w:val="24"/>
                <w:szCs w:val="24"/>
                <w:lang w:eastAsia="ar-SA" w:bidi="en-US"/>
              </w:rPr>
              <w:t>)</w:t>
            </w:r>
          </w:p>
        </w:tc>
        <w:tc>
          <w:tcPr>
            <w:tcW w:w="867" w:type="pct"/>
            <w:shd w:val="clear" w:color="auto" w:fill="auto"/>
          </w:tcPr>
          <w:p w:rsidR="00962034" w:rsidRPr="00962034" w:rsidRDefault="00962034" w:rsidP="00962034">
            <w:pPr>
              <w:autoSpaceDE w:val="0"/>
              <w:autoSpaceDN w:val="0"/>
              <w:adjustRightInd w:val="0"/>
              <w:jc w:val="center"/>
              <w:rPr>
                <w:rFonts w:eastAsia="TimesNewRoman"/>
                <w:color w:val="000000" w:themeColor="text1"/>
                <w:sz w:val="24"/>
                <w:szCs w:val="24"/>
              </w:rPr>
            </w:pPr>
            <w:r w:rsidRPr="00962034">
              <w:rPr>
                <w:rFonts w:eastAsia="TimesNewRoman"/>
                <w:color w:val="000000" w:themeColor="text1"/>
                <w:sz w:val="24"/>
                <w:szCs w:val="24"/>
              </w:rPr>
              <w:t>-</w:t>
            </w:r>
          </w:p>
        </w:tc>
        <w:tc>
          <w:tcPr>
            <w:tcW w:w="809" w:type="pct"/>
            <w:shd w:val="clear" w:color="auto" w:fill="auto"/>
          </w:tcPr>
          <w:p w:rsidR="00962034" w:rsidRPr="00962034" w:rsidRDefault="00962034" w:rsidP="00962034">
            <w:pPr>
              <w:autoSpaceDE w:val="0"/>
              <w:autoSpaceDN w:val="0"/>
              <w:adjustRightInd w:val="0"/>
              <w:jc w:val="center"/>
              <w:rPr>
                <w:rFonts w:eastAsia="TimesNewRoman"/>
                <w:color w:val="000000" w:themeColor="text1"/>
                <w:sz w:val="24"/>
                <w:szCs w:val="24"/>
              </w:rPr>
            </w:pPr>
            <w:r w:rsidRPr="00962034">
              <w:rPr>
                <w:rFonts w:eastAsia="TimesNewRoman"/>
                <w:color w:val="000000" w:themeColor="text1"/>
                <w:sz w:val="24"/>
                <w:szCs w:val="24"/>
              </w:rPr>
              <w:t>-</w:t>
            </w:r>
          </w:p>
        </w:tc>
      </w:tr>
      <w:tr w:rsidR="00962034" w:rsidRPr="00962034" w:rsidTr="00962034">
        <w:trPr>
          <w:cantSplit/>
          <w:trHeight w:val="20"/>
        </w:trPr>
        <w:tc>
          <w:tcPr>
            <w:tcW w:w="38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2</w:t>
            </w:r>
          </w:p>
        </w:tc>
        <w:tc>
          <w:tcPr>
            <w:tcW w:w="2937" w:type="pct"/>
            <w:shd w:val="clear" w:color="auto" w:fill="auto"/>
          </w:tcPr>
          <w:p w:rsidR="00962034" w:rsidRPr="00962034" w:rsidRDefault="00962034" w:rsidP="00962034">
            <w:pPr>
              <w:jc w:val="center"/>
              <w:rPr>
                <w:b/>
                <w:color w:val="000000" w:themeColor="text1"/>
                <w:sz w:val="24"/>
                <w:szCs w:val="24"/>
                <w:lang w:eastAsia="ar-SA" w:bidi="en-US"/>
              </w:rPr>
            </w:pPr>
            <w:r w:rsidRPr="00962034">
              <w:rPr>
                <w:rFonts w:eastAsia="Calibri"/>
                <w:b/>
                <w:color w:val="000000" w:themeColor="text1"/>
                <w:sz w:val="24"/>
                <w:szCs w:val="24"/>
                <w:lang w:eastAsia="en-US" w:bidi="en-US"/>
              </w:rPr>
              <w:t>Зона смешанной и общественно-деловой застройки</w:t>
            </w:r>
          </w:p>
        </w:tc>
        <w:tc>
          <w:tcPr>
            <w:tcW w:w="867" w:type="pct"/>
            <w:shd w:val="clear" w:color="auto" w:fill="auto"/>
          </w:tcPr>
          <w:p w:rsidR="00962034" w:rsidRPr="00962034" w:rsidRDefault="00962034" w:rsidP="00962034">
            <w:pPr>
              <w:jc w:val="center"/>
              <w:rPr>
                <w:b/>
                <w:color w:val="000000" w:themeColor="text1"/>
                <w:sz w:val="24"/>
                <w:szCs w:val="24"/>
                <w:lang w:eastAsia="ar-SA" w:bidi="en-US"/>
              </w:rPr>
            </w:pPr>
            <w:r w:rsidRPr="00962034">
              <w:rPr>
                <w:rFonts w:eastAsia="TimesNewRoman"/>
                <w:b/>
                <w:color w:val="000000" w:themeColor="text1"/>
                <w:sz w:val="24"/>
                <w:szCs w:val="24"/>
                <w:lang w:eastAsia="ar-SA" w:bidi="en-US"/>
              </w:rPr>
              <w:t>9,0</w:t>
            </w:r>
          </w:p>
        </w:tc>
        <w:tc>
          <w:tcPr>
            <w:tcW w:w="809"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0,04</w:t>
            </w:r>
          </w:p>
        </w:tc>
      </w:tr>
      <w:tr w:rsidR="00962034" w:rsidRPr="00962034" w:rsidTr="00962034">
        <w:trPr>
          <w:cantSplit/>
          <w:trHeight w:val="20"/>
        </w:trPr>
        <w:tc>
          <w:tcPr>
            <w:tcW w:w="38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3</w:t>
            </w:r>
          </w:p>
        </w:tc>
        <w:tc>
          <w:tcPr>
            <w:tcW w:w="293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bCs/>
                <w:color w:val="000000" w:themeColor="text1"/>
                <w:sz w:val="24"/>
                <w:szCs w:val="24"/>
                <w:lang w:eastAsia="ar-SA" w:bidi="en-US"/>
              </w:rPr>
              <w:t>Производственные зоны, зоны инженерной и транспортной инфраструктур</w:t>
            </w:r>
          </w:p>
        </w:tc>
        <w:tc>
          <w:tcPr>
            <w:tcW w:w="86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val="en-US" w:bidi="en-US"/>
              </w:rPr>
              <w:t>61,42</w:t>
            </w:r>
          </w:p>
        </w:tc>
        <w:tc>
          <w:tcPr>
            <w:tcW w:w="809"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0,3</w:t>
            </w:r>
          </w:p>
        </w:tc>
      </w:tr>
      <w:tr w:rsidR="00962034" w:rsidRPr="00962034" w:rsidTr="00962034">
        <w:trPr>
          <w:cantSplit/>
          <w:trHeight w:val="20"/>
        </w:trPr>
        <w:tc>
          <w:tcPr>
            <w:tcW w:w="38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3.1</w:t>
            </w:r>
          </w:p>
        </w:tc>
        <w:tc>
          <w:tcPr>
            <w:tcW w:w="2937" w:type="pct"/>
            <w:shd w:val="clear" w:color="auto" w:fill="auto"/>
          </w:tcPr>
          <w:p w:rsidR="00962034" w:rsidRPr="00962034" w:rsidRDefault="00962034" w:rsidP="00962034">
            <w:pPr>
              <w:jc w:val="center"/>
              <w:rPr>
                <w:bCs/>
                <w:color w:val="000000" w:themeColor="text1"/>
                <w:sz w:val="24"/>
                <w:szCs w:val="24"/>
                <w:lang w:eastAsia="ar-SA" w:bidi="en-US"/>
              </w:rPr>
            </w:pPr>
            <w:r w:rsidRPr="00962034">
              <w:rPr>
                <w:bCs/>
                <w:color w:val="000000" w:themeColor="text1"/>
                <w:sz w:val="24"/>
                <w:szCs w:val="24"/>
                <w:lang w:eastAsia="ar-SA" w:bidi="en-US"/>
              </w:rPr>
              <w:t>производственные зоны</w:t>
            </w:r>
          </w:p>
        </w:tc>
        <w:tc>
          <w:tcPr>
            <w:tcW w:w="867" w:type="pct"/>
            <w:shd w:val="clear" w:color="auto" w:fill="auto"/>
          </w:tcPr>
          <w:p w:rsidR="00962034" w:rsidRPr="00962034" w:rsidRDefault="00962034" w:rsidP="00962034">
            <w:pPr>
              <w:jc w:val="center"/>
              <w:rPr>
                <w:rFonts w:eastAsia="Calibri"/>
                <w:color w:val="000000" w:themeColor="text1"/>
                <w:sz w:val="24"/>
                <w:szCs w:val="24"/>
              </w:rPr>
            </w:pPr>
            <w:r w:rsidRPr="00962034">
              <w:rPr>
                <w:rFonts w:eastAsia="Calibri"/>
                <w:color w:val="000000" w:themeColor="text1"/>
                <w:sz w:val="24"/>
                <w:szCs w:val="24"/>
              </w:rPr>
              <w:t>-</w:t>
            </w:r>
          </w:p>
        </w:tc>
        <w:tc>
          <w:tcPr>
            <w:tcW w:w="809" w:type="pct"/>
            <w:shd w:val="clear" w:color="auto" w:fill="auto"/>
          </w:tcPr>
          <w:p w:rsidR="00962034" w:rsidRPr="00962034" w:rsidRDefault="00962034" w:rsidP="00962034">
            <w:pPr>
              <w:jc w:val="center"/>
              <w:rPr>
                <w:rFonts w:eastAsia="Calibri"/>
                <w:color w:val="000000" w:themeColor="text1"/>
                <w:sz w:val="24"/>
                <w:szCs w:val="24"/>
              </w:rPr>
            </w:pPr>
            <w:r w:rsidRPr="00962034">
              <w:rPr>
                <w:rFonts w:eastAsia="Calibri"/>
                <w:color w:val="000000" w:themeColor="text1"/>
                <w:sz w:val="24"/>
                <w:szCs w:val="24"/>
              </w:rPr>
              <w:t>-</w:t>
            </w:r>
          </w:p>
        </w:tc>
      </w:tr>
      <w:tr w:rsidR="00962034" w:rsidRPr="00962034" w:rsidTr="00962034">
        <w:trPr>
          <w:cantSplit/>
          <w:trHeight w:val="20"/>
        </w:trPr>
        <w:tc>
          <w:tcPr>
            <w:tcW w:w="38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3.2</w:t>
            </w:r>
          </w:p>
        </w:tc>
        <w:tc>
          <w:tcPr>
            <w:tcW w:w="2937" w:type="pct"/>
            <w:shd w:val="clear" w:color="auto" w:fill="auto"/>
          </w:tcPr>
          <w:p w:rsidR="00962034" w:rsidRPr="00962034" w:rsidRDefault="00962034" w:rsidP="00962034">
            <w:pPr>
              <w:jc w:val="center"/>
              <w:rPr>
                <w:bCs/>
                <w:color w:val="000000" w:themeColor="text1"/>
                <w:sz w:val="24"/>
                <w:szCs w:val="24"/>
                <w:lang w:eastAsia="ar-SA" w:bidi="en-US"/>
              </w:rPr>
            </w:pPr>
            <w:r w:rsidRPr="00962034">
              <w:rPr>
                <w:bCs/>
                <w:color w:val="000000" w:themeColor="text1"/>
                <w:sz w:val="24"/>
                <w:szCs w:val="24"/>
                <w:lang w:eastAsia="ar-SA" w:bidi="en-US"/>
              </w:rPr>
              <w:t>зона инженерной инфраструктуры</w:t>
            </w:r>
          </w:p>
        </w:tc>
        <w:tc>
          <w:tcPr>
            <w:tcW w:w="867" w:type="pct"/>
            <w:shd w:val="clear" w:color="auto" w:fill="auto"/>
          </w:tcPr>
          <w:p w:rsidR="00962034" w:rsidRPr="00962034" w:rsidRDefault="00962034" w:rsidP="00962034">
            <w:pPr>
              <w:jc w:val="center"/>
              <w:rPr>
                <w:rFonts w:eastAsia="Calibri"/>
                <w:color w:val="000000" w:themeColor="text1"/>
                <w:sz w:val="24"/>
                <w:szCs w:val="24"/>
              </w:rPr>
            </w:pPr>
            <w:r w:rsidRPr="00962034">
              <w:rPr>
                <w:rFonts w:eastAsia="Calibri"/>
                <w:color w:val="000000" w:themeColor="text1"/>
                <w:sz w:val="24"/>
                <w:szCs w:val="24"/>
              </w:rPr>
              <w:t>0,9</w:t>
            </w:r>
          </w:p>
        </w:tc>
        <w:tc>
          <w:tcPr>
            <w:tcW w:w="809" w:type="pct"/>
            <w:shd w:val="clear" w:color="auto" w:fill="auto"/>
          </w:tcPr>
          <w:p w:rsidR="00962034" w:rsidRPr="00962034" w:rsidRDefault="00962034" w:rsidP="00962034">
            <w:pPr>
              <w:jc w:val="center"/>
              <w:rPr>
                <w:rFonts w:eastAsia="Calibri"/>
                <w:color w:val="000000" w:themeColor="text1"/>
                <w:sz w:val="24"/>
                <w:szCs w:val="24"/>
              </w:rPr>
            </w:pPr>
            <w:r w:rsidRPr="00962034">
              <w:rPr>
                <w:rFonts w:eastAsia="Calibri"/>
                <w:color w:val="000000" w:themeColor="text1"/>
                <w:sz w:val="24"/>
                <w:szCs w:val="24"/>
              </w:rPr>
              <w:t>0,004</w:t>
            </w:r>
          </w:p>
        </w:tc>
      </w:tr>
      <w:tr w:rsidR="00962034" w:rsidRPr="00962034" w:rsidTr="00962034">
        <w:trPr>
          <w:cantSplit/>
          <w:trHeight w:val="20"/>
        </w:trPr>
        <w:tc>
          <w:tcPr>
            <w:tcW w:w="38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3.3</w:t>
            </w:r>
          </w:p>
        </w:tc>
        <w:tc>
          <w:tcPr>
            <w:tcW w:w="2937" w:type="pct"/>
            <w:shd w:val="clear" w:color="auto" w:fill="auto"/>
          </w:tcPr>
          <w:p w:rsidR="00962034" w:rsidRPr="00962034" w:rsidRDefault="00962034" w:rsidP="00962034">
            <w:pPr>
              <w:jc w:val="center"/>
              <w:rPr>
                <w:bCs/>
                <w:color w:val="000000" w:themeColor="text1"/>
                <w:sz w:val="24"/>
                <w:szCs w:val="24"/>
                <w:lang w:eastAsia="ar-SA" w:bidi="en-US"/>
              </w:rPr>
            </w:pPr>
            <w:r w:rsidRPr="00962034">
              <w:rPr>
                <w:bCs/>
                <w:color w:val="000000" w:themeColor="text1"/>
                <w:sz w:val="24"/>
                <w:szCs w:val="24"/>
                <w:lang w:eastAsia="ar-SA" w:bidi="en-US"/>
              </w:rPr>
              <w:t>зона транспортной инфраструктуры</w:t>
            </w:r>
          </w:p>
        </w:tc>
        <w:tc>
          <w:tcPr>
            <w:tcW w:w="867" w:type="pct"/>
            <w:shd w:val="clear" w:color="auto" w:fill="auto"/>
          </w:tcPr>
          <w:p w:rsidR="00962034" w:rsidRPr="00962034" w:rsidRDefault="00962034" w:rsidP="00962034">
            <w:pPr>
              <w:jc w:val="center"/>
              <w:rPr>
                <w:rFonts w:eastAsia="Calibri"/>
                <w:color w:val="000000" w:themeColor="text1"/>
                <w:sz w:val="24"/>
                <w:szCs w:val="24"/>
              </w:rPr>
            </w:pPr>
            <w:r w:rsidRPr="00962034">
              <w:rPr>
                <w:rFonts w:eastAsia="Calibri"/>
                <w:color w:val="000000" w:themeColor="text1"/>
                <w:sz w:val="24"/>
                <w:szCs w:val="24"/>
              </w:rPr>
              <w:t>47,3</w:t>
            </w:r>
          </w:p>
        </w:tc>
        <w:tc>
          <w:tcPr>
            <w:tcW w:w="809" w:type="pct"/>
            <w:shd w:val="clear" w:color="auto" w:fill="auto"/>
          </w:tcPr>
          <w:p w:rsidR="00962034" w:rsidRPr="00962034" w:rsidRDefault="00962034" w:rsidP="00962034">
            <w:pPr>
              <w:jc w:val="center"/>
              <w:rPr>
                <w:rFonts w:eastAsia="Calibri"/>
                <w:color w:val="000000" w:themeColor="text1"/>
                <w:sz w:val="24"/>
                <w:szCs w:val="24"/>
              </w:rPr>
            </w:pPr>
            <w:r w:rsidRPr="00962034">
              <w:rPr>
                <w:rFonts w:eastAsia="Calibri"/>
                <w:color w:val="000000" w:themeColor="text1"/>
                <w:sz w:val="24"/>
                <w:szCs w:val="24"/>
              </w:rPr>
              <w:t>0,2</w:t>
            </w:r>
          </w:p>
        </w:tc>
      </w:tr>
      <w:tr w:rsidR="00962034" w:rsidRPr="00962034" w:rsidTr="00962034">
        <w:trPr>
          <w:cantSplit/>
          <w:trHeight w:val="20"/>
        </w:trPr>
        <w:tc>
          <w:tcPr>
            <w:tcW w:w="38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4</w:t>
            </w:r>
          </w:p>
        </w:tc>
        <w:tc>
          <w:tcPr>
            <w:tcW w:w="293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bCs/>
                <w:color w:val="000000" w:themeColor="text1"/>
                <w:sz w:val="24"/>
                <w:szCs w:val="24"/>
                <w:lang w:eastAsia="ar-SA" w:bidi="en-US"/>
              </w:rPr>
              <w:t>Зоны сельскохозяйственного использования</w:t>
            </w:r>
          </w:p>
        </w:tc>
        <w:tc>
          <w:tcPr>
            <w:tcW w:w="86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19344,0</w:t>
            </w:r>
          </w:p>
        </w:tc>
        <w:tc>
          <w:tcPr>
            <w:tcW w:w="809"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89,4</w:t>
            </w:r>
          </w:p>
        </w:tc>
      </w:tr>
      <w:tr w:rsidR="00962034" w:rsidRPr="00962034" w:rsidTr="00962034">
        <w:trPr>
          <w:cantSplit/>
          <w:trHeight w:val="20"/>
        </w:trPr>
        <w:tc>
          <w:tcPr>
            <w:tcW w:w="38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4.1</w:t>
            </w:r>
          </w:p>
        </w:tc>
        <w:tc>
          <w:tcPr>
            <w:tcW w:w="293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зона сельскохозяйственных угодий</w:t>
            </w:r>
          </w:p>
          <w:p w:rsidR="00962034" w:rsidRPr="00962034" w:rsidRDefault="00962034" w:rsidP="00962034">
            <w:pPr>
              <w:jc w:val="center"/>
              <w:rPr>
                <w:bCs/>
                <w:color w:val="000000" w:themeColor="text1"/>
                <w:sz w:val="24"/>
                <w:szCs w:val="24"/>
                <w:lang w:eastAsia="ar-SA" w:bidi="en-US"/>
              </w:rPr>
            </w:pPr>
            <w:r w:rsidRPr="00962034">
              <w:rPr>
                <w:color w:val="000000" w:themeColor="text1"/>
                <w:sz w:val="24"/>
                <w:szCs w:val="24"/>
                <w:lang w:eastAsia="ar-SA" w:bidi="en-US"/>
              </w:rPr>
              <w:t>(за границами н.п.)</w:t>
            </w:r>
          </w:p>
        </w:tc>
        <w:tc>
          <w:tcPr>
            <w:tcW w:w="867" w:type="pct"/>
            <w:shd w:val="clear" w:color="auto" w:fill="auto"/>
          </w:tcPr>
          <w:p w:rsidR="00962034" w:rsidRPr="00962034" w:rsidRDefault="00962034" w:rsidP="00962034">
            <w:pPr>
              <w:jc w:val="center"/>
              <w:rPr>
                <w:rFonts w:eastAsia="Calibri"/>
                <w:bCs/>
                <w:color w:val="000000" w:themeColor="text1"/>
                <w:sz w:val="24"/>
                <w:szCs w:val="24"/>
              </w:rPr>
            </w:pPr>
            <w:r w:rsidRPr="00962034">
              <w:rPr>
                <w:rFonts w:eastAsia="Calibri"/>
                <w:bCs/>
                <w:color w:val="000000" w:themeColor="text1"/>
                <w:sz w:val="24"/>
                <w:szCs w:val="24"/>
              </w:rPr>
              <w:t>18828,53</w:t>
            </w:r>
          </w:p>
        </w:tc>
        <w:tc>
          <w:tcPr>
            <w:tcW w:w="809" w:type="pct"/>
            <w:shd w:val="clear" w:color="auto" w:fill="auto"/>
          </w:tcPr>
          <w:p w:rsidR="00962034" w:rsidRPr="00962034" w:rsidRDefault="00962034" w:rsidP="00962034">
            <w:pPr>
              <w:jc w:val="center"/>
              <w:rPr>
                <w:rFonts w:eastAsia="Calibri"/>
                <w:bCs/>
                <w:color w:val="000000" w:themeColor="text1"/>
                <w:sz w:val="24"/>
                <w:szCs w:val="24"/>
              </w:rPr>
            </w:pPr>
            <w:r w:rsidRPr="00962034">
              <w:rPr>
                <w:rFonts w:eastAsia="Calibri"/>
                <w:bCs/>
                <w:color w:val="000000" w:themeColor="text1"/>
                <w:sz w:val="24"/>
                <w:szCs w:val="24"/>
              </w:rPr>
              <w:t>87,0</w:t>
            </w:r>
          </w:p>
        </w:tc>
      </w:tr>
      <w:tr w:rsidR="00962034" w:rsidRPr="00962034" w:rsidTr="00962034">
        <w:trPr>
          <w:cantSplit/>
          <w:trHeight w:val="20"/>
        </w:trPr>
        <w:tc>
          <w:tcPr>
            <w:tcW w:w="38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4.2</w:t>
            </w:r>
          </w:p>
        </w:tc>
        <w:tc>
          <w:tcPr>
            <w:tcW w:w="2937" w:type="pct"/>
            <w:shd w:val="clear" w:color="auto" w:fill="auto"/>
          </w:tcPr>
          <w:p w:rsidR="00962034" w:rsidRPr="00962034" w:rsidRDefault="00962034" w:rsidP="00962034">
            <w:pPr>
              <w:jc w:val="center"/>
              <w:rPr>
                <w:bCs/>
                <w:color w:val="000000" w:themeColor="text1"/>
                <w:sz w:val="24"/>
                <w:szCs w:val="24"/>
                <w:lang w:val="en-US" w:eastAsia="ar-SA" w:bidi="en-US"/>
              </w:rPr>
            </w:pPr>
            <w:r w:rsidRPr="00962034">
              <w:rPr>
                <w:color w:val="000000" w:themeColor="text1"/>
                <w:sz w:val="24"/>
                <w:szCs w:val="24"/>
                <w:lang w:eastAsia="ar-SA" w:bidi="en-US"/>
              </w:rPr>
              <w:t>п</w:t>
            </w:r>
            <w:r w:rsidRPr="00962034">
              <w:rPr>
                <w:color w:val="000000" w:themeColor="text1"/>
                <w:sz w:val="24"/>
                <w:szCs w:val="24"/>
                <w:lang w:val="en-US" w:eastAsia="ar-SA" w:bidi="en-US"/>
              </w:rPr>
              <w:t>роизводственная зона сельскохозяйственных предприятий</w:t>
            </w:r>
          </w:p>
        </w:tc>
        <w:tc>
          <w:tcPr>
            <w:tcW w:w="867" w:type="pct"/>
            <w:shd w:val="clear" w:color="auto" w:fill="auto"/>
          </w:tcPr>
          <w:p w:rsidR="00962034" w:rsidRPr="00962034" w:rsidRDefault="00962034" w:rsidP="00962034">
            <w:pPr>
              <w:jc w:val="center"/>
              <w:rPr>
                <w:rFonts w:eastAsia="TimesNewRoman"/>
                <w:color w:val="000000" w:themeColor="text1"/>
                <w:sz w:val="24"/>
                <w:szCs w:val="24"/>
              </w:rPr>
            </w:pPr>
            <w:r w:rsidRPr="00962034">
              <w:rPr>
                <w:rFonts w:eastAsia="TimesNewRoman"/>
                <w:color w:val="000000" w:themeColor="text1"/>
                <w:sz w:val="24"/>
                <w:szCs w:val="24"/>
              </w:rPr>
              <w:t>409,5</w:t>
            </w:r>
          </w:p>
        </w:tc>
        <w:tc>
          <w:tcPr>
            <w:tcW w:w="809" w:type="pct"/>
            <w:shd w:val="clear" w:color="auto" w:fill="auto"/>
          </w:tcPr>
          <w:p w:rsidR="00962034" w:rsidRPr="00962034" w:rsidRDefault="00962034" w:rsidP="00962034">
            <w:pPr>
              <w:jc w:val="center"/>
              <w:rPr>
                <w:rFonts w:eastAsia="TimesNewRoman"/>
                <w:color w:val="000000" w:themeColor="text1"/>
                <w:sz w:val="24"/>
                <w:szCs w:val="24"/>
              </w:rPr>
            </w:pPr>
            <w:r w:rsidRPr="00962034">
              <w:rPr>
                <w:rFonts w:eastAsia="TimesNewRoman"/>
                <w:color w:val="000000" w:themeColor="text1"/>
                <w:sz w:val="24"/>
                <w:szCs w:val="24"/>
              </w:rPr>
              <w:t>1,9</w:t>
            </w:r>
          </w:p>
        </w:tc>
      </w:tr>
      <w:tr w:rsidR="00962034" w:rsidRPr="00962034" w:rsidTr="00962034">
        <w:trPr>
          <w:cantSplit/>
          <w:trHeight w:val="20"/>
        </w:trPr>
        <w:tc>
          <w:tcPr>
            <w:tcW w:w="38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lastRenderedPageBreak/>
              <w:t>4.3</w:t>
            </w:r>
          </w:p>
        </w:tc>
        <w:tc>
          <w:tcPr>
            <w:tcW w:w="2937" w:type="pct"/>
            <w:shd w:val="clear" w:color="auto" w:fill="auto"/>
          </w:tcPr>
          <w:p w:rsidR="00962034" w:rsidRPr="00962034" w:rsidRDefault="00962034" w:rsidP="00962034">
            <w:pPr>
              <w:jc w:val="center"/>
              <w:rPr>
                <w:color w:val="000000" w:themeColor="text1"/>
                <w:sz w:val="24"/>
                <w:szCs w:val="24"/>
                <w:lang w:val="en-US" w:eastAsia="ar-SA" w:bidi="en-US"/>
              </w:rPr>
            </w:pPr>
            <w:r w:rsidRPr="00962034">
              <w:rPr>
                <w:color w:val="000000" w:themeColor="text1"/>
                <w:sz w:val="24"/>
                <w:szCs w:val="24"/>
                <w:lang w:eastAsia="ar-SA" w:bidi="en-US"/>
              </w:rPr>
              <w:t>и</w:t>
            </w:r>
            <w:r w:rsidRPr="00962034">
              <w:rPr>
                <w:color w:val="000000" w:themeColor="text1"/>
                <w:sz w:val="24"/>
                <w:szCs w:val="24"/>
                <w:lang w:val="en-US" w:eastAsia="ar-SA" w:bidi="en-US"/>
              </w:rPr>
              <w:t>н</w:t>
            </w:r>
            <w:r w:rsidRPr="00962034">
              <w:rPr>
                <w:color w:val="000000" w:themeColor="text1"/>
                <w:sz w:val="24"/>
                <w:szCs w:val="24"/>
                <w:lang w:eastAsia="ar-SA" w:bidi="en-US"/>
              </w:rPr>
              <w:t>ая</w:t>
            </w:r>
            <w:r w:rsidRPr="00962034">
              <w:rPr>
                <w:color w:val="000000" w:themeColor="text1"/>
                <w:sz w:val="24"/>
                <w:szCs w:val="24"/>
                <w:lang w:val="en-US" w:eastAsia="ar-SA" w:bidi="en-US"/>
              </w:rPr>
              <w:t xml:space="preserve"> зон</w:t>
            </w:r>
            <w:r w:rsidRPr="00962034">
              <w:rPr>
                <w:color w:val="000000" w:themeColor="text1"/>
                <w:sz w:val="24"/>
                <w:szCs w:val="24"/>
                <w:lang w:eastAsia="ar-SA" w:bidi="en-US"/>
              </w:rPr>
              <w:t>а</w:t>
            </w:r>
            <w:r w:rsidRPr="00962034">
              <w:rPr>
                <w:color w:val="000000" w:themeColor="text1"/>
                <w:sz w:val="24"/>
                <w:szCs w:val="24"/>
                <w:lang w:val="en-US" w:eastAsia="ar-SA" w:bidi="en-US"/>
              </w:rPr>
              <w:t xml:space="preserve"> сельскохозяйственного назначения</w:t>
            </w:r>
          </w:p>
        </w:tc>
        <w:tc>
          <w:tcPr>
            <w:tcW w:w="867" w:type="pct"/>
            <w:shd w:val="clear" w:color="auto" w:fill="auto"/>
          </w:tcPr>
          <w:p w:rsidR="00962034" w:rsidRPr="00962034" w:rsidRDefault="00962034" w:rsidP="00962034">
            <w:pPr>
              <w:jc w:val="center"/>
              <w:rPr>
                <w:rFonts w:eastAsia="TimesNewRoman"/>
                <w:color w:val="000000" w:themeColor="text1"/>
                <w:sz w:val="24"/>
                <w:szCs w:val="24"/>
              </w:rPr>
            </w:pPr>
            <w:r w:rsidRPr="00962034">
              <w:rPr>
                <w:rFonts w:eastAsia="TimesNewRoman"/>
                <w:color w:val="000000" w:themeColor="text1"/>
                <w:sz w:val="24"/>
                <w:szCs w:val="24"/>
              </w:rPr>
              <w:t>106,0</w:t>
            </w:r>
          </w:p>
        </w:tc>
        <w:tc>
          <w:tcPr>
            <w:tcW w:w="809" w:type="pct"/>
            <w:shd w:val="clear" w:color="auto" w:fill="auto"/>
          </w:tcPr>
          <w:p w:rsidR="00962034" w:rsidRPr="00962034" w:rsidRDefault="00962034" w:rsidP="00962034">
            <w:pPr>
              <w:jc w:val="center"/>
              <w:rPr>
                <w:rFonts w:eastAsia="TimesNewRoman"/>
                <w:color w:val="000000" w:themeColor="text1"/>
                <w:sz w:val="24"/>
                <w:szCs w:val="24"/>
              </w:rPr>
            </w:pPr>
            <w:r w:rsidRPr="00962034">
              <w:rPr>
                <w:rFonts w:eastAsia="TimesNewRoman"/>
                <w:color w:val="000000" w:themeColor="text1"/>
                <w:sz w:val="24"/>
                <w:szCs w:val="24"/>
              </w:rPr>
              <w:t>0,4</w:t>
            </w:r>
          </w:p>
        </w:tc>
      </w:tr>
      <w:tr w:rsidR="00962034" w:rsidRPr="00962034" w:rsidTr="00962034">
        <w:trPr>
          <w:cantSplit/>
          <w:trHeight w:val="20"/>
        </w:trPr>
        <w:tc>
          <w:tcPr>
            <w:tcW w:w="38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5</w:t>
            </w:r>
          </w:p>
        </w:tc>
        <w:tc>
          <w:tcPr>
            <w:tcW w:w="293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bCs/>
                <w:color w:val="000000" w:themeColor="text1"/>
                <w:sz w:val="24"/>
                <w:szCs w:val="24"/>
                <w:lang w:val="en-US" w:eastAsia="ar-SA" w:bidi="en-US"/>
              </w:rPr>
              <w:t>Зоны</w:t>
            </w:r>
            <w:r w:rsidRPr="00962034">
              <w:rPr>
                <w:b/>
                <w:bCs/>
                <w:color w:val="000000" w:themeColor="text1"/>
                <w:sz w:val="24"/>
                <w:szCs w:val="24"/>
                <w:lang w:eastAsia="ar-SA" w:bidi="en-US"/>
              </w:rPr>
              <w:t xml:space="preserve"> </w:t>
            </w:r>
            <w:r w:rsidRPr="00962034">
              <w:rPr>
                <w:b/>
                <w:bCs/>
                <w:color w:val="000000" w:themeColor="text1"/>
                <w:sz w:val="24"/>
                <w:szCs w:val="24"/>
                <w:lang w:val="en-US" w:eastAsia="ar-SA" w:bidi="en-US"/>
              </w:rPr>
              <w:t>рекреационного</w:t>
            </w:r>
            <w:r w:rsidRPr="00962034">
              <w:rPr>
                <w:b/>
                <w:bCs/>
                <w:color w:val="000000" w:themeColor="text1"/>
                <w:sz w:val="24"/>
                <w:szCs w:val="24"/>
                <w:lang w:eastAsia="ar-SA" w:bidi="en-US"/>
              </w:rPr>
              <w:t xml:space="preserve"> </w:t>
            </w:r>
            <w:r w:rsidRPr="00962034">
              <w:rPr>
                <w:b/>
                <w:bCs/>
                <w:color w:val="000000" w:themeColor="text1"/>
                <w:sz w:val="24"/>
                <w:szCs w:val="24"/>
                <w:lang w:val="en-US" w:eastAsia="ar-SA" w:bidi="en-US"/>
              </w:rPr>
              <w:t>назначения</w:t>
            </w:r>
          </w:p>
        </w:tc>
        <w:tc>
          <w:tcPr>
            <w:tcW w:w="86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val="en-US" w:bidi="en-US"/>
              </w:rPr>
              <w:t>1408,1</w:t>
            </w:r>
          </w:p>
        </w:tc>
        <w:tc>
          <w:tcPr>
            <w:tcW w:w="809"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6,5</w:t>
            </w:r>
          </w:p>
        </w:tc>
      </w:tr>
      <w:tr w:rsidR="00962034" w:rsidRPr="00962034" w:rsidTr="00962034">
        <w:trPr>
          <w:cantSplit/>
          <w:trHeight w:val="20"/>
        </w:trPr>
        <w:tc>
          <w:tcPr>
            <w:tcW w:w="38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5.1</w:t>
            </w:r>
          </w:p>
        </w:tc>
        <w:tc>
          <w:tcPr>
            <w:tcW w:w="2937" w:type="pct"/>
            <w:shd w:val="clear" w:color="auto" w:fill="auto"/>
          </w:tcPr>
          <w:p w:rsidR="00962034" w:rsidRPr="00962034" w:rsidRDefault="00962034" w:rsidP="00962034">
            <w:pPr>
              <w:jc w:val="center"/>
              <w:rPr>
                <w:bCs/>
                <w:color w:val="000000" w:themeColor="text1"/>
                <w:sz w:val="24"/>
                <w:szCs w:val="24"/>
                <w:lang w:eastAsia="ar-SA" w:bidi="en-US"/>
              </w:rPr>
            </w:pPr>
            <w:r w:rsidRPr="00962034">
              <w:rPr>
                <w:color w:val="000000" w:themeColor="text1"/>
                <w:sz w:val="24"/>
                <w:szCs w:val="24"/>
                <w:lang w:eastAsia="ar-SA" w:bidi="en-US"/>
              </w:rPr>
              <w:t>зона озелененных территорий общего пользования (лесопарки, парки, сады, скверы, бульвары, городские леса)</w:t>
            </w:r>
          </w:p>
        </w:tc>
        <w:tc>
          <w:tcPr>
            <w:tcW w:w="867" w:type="pct"/>
            <w:shd w:val="clear" w:color="auto" w:fill="auto"/>
          </w:tcPr>
          <w:p w:rsidR="00962034" w:rsidRPr="00962034" w:rsidRDefault="00962034" w:rsidP="00962034">
            <w:pPr>
              <w:jc w:val="center"/>
              <w:rPr>
                <w:rFonts w:eastAsia="Calibri"/>
                <w:bCs/>
                <w:color w:val="000000" w:themeColor="text1"/>
                <w:sz w:val="24"/>
                <w:szCs w:val="24"/>
              </w:rPr>
            </w:pPr>
            <w:r w:rsidRPr="00962034">
              <w:rPr>
                <w:rFonts w:eastAsia="Calibri"/>
                <w:bCs/>
                <w:color w:val="000000" w:themeColor="text1"/>
                <w:sz w:val="24"/>
                <w:szCs w:val="24"/>
              </w:rPr>
              <w:t>-</w:t>
            </w:r>
          </w:p>
        </w:tc>
        <w:tc>
          <w:tcPr>
            <w:tcW w:w="809" w:type="pct"/>
            <w:shd w:val="clear" w:color="auto" w:fill="auto"/>
          </w:tcPr>
          <w:p w:rsidR="00962034" w:rsidRPr="00962034" w:rsidRDefault="00962034" w:rsidP="00962034">
            <w:pPr>
              <w:jc w:val="center"/>
              <w:rPr>
                <w:rFonts w:eastAsia="Calibri"/>
                <w:bCs/>
                <w:color w:val="000000" w:themeColor="text1"/>
                <w:sz w:val="24"/>
                <w:szCs w:val="24"/>
              </w:rPr>
            </w:pPr>
            <w:r w:rsidRPr="00962034">
              <w:rPr>
                <w:rFonts w:eastAsia="Calibri"/>
                <w:bCs/>
                <w:color w:val="000000" w:themeColor="text1"/>
                <w:sz w:val="24"/>
                <w:szCs w:val="24"/>
              </w:rPr>
              <w:t>-</w:t>
            </w:r>
          </w:p>
        </w:tc>
      </w:tr>
      <w:tr w:rsidR="00962034" w:rsidRPr="00962034" w:rsidTr="00962034">
        <w:trPr>
          <w:cantSplit/>
          <w:trHeight w:val="20"/>
        </w:trPr>
        <w:tc>
          <w:tcPr>
            <w:tcW w:w="38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5.2</w:t>
            </w:r>
          </w:p>
        </w:tc>
        <w:tc>
          <w:tcPr>
            <w:tcW w:w="2937" w:type="pct"/>
            <w:shd w:val="clear" w:color="auto" w:fill="auto"/>
          </w:tcPr>
          <w:p w:rsidR="00962034" w:rsidRPr="00962034" w:rsidRDefault="00962034" w:rsidP="00962034">
            <w:pPr>
              <w:jc w:val="center"/>
              <w:rPr>
                <w:bCs/>
                <w:color w:val="000000" w:themeColor="text1"/>
                <w:sz w:val="24"/>
                <w:szCs w:val="24"/>
                <w:lang w:eastAsia="ar-SA" w:bidi="en-US"/>
              </w:rPr>
            </w:pPr>
            <w:r w:rsidRPr="00962034">
              <w:rPr>
                <w:color w:val="000000" w:themeColor="text1"/>
                <w:sz w:val="24"/>
                <w:szCs w:val="24"/>
                <w:lang w:eastAsia="ar-SA" w:bidi="en-US"/>
              </w:rPr>
              <w:t>з</w:t>
            </w:r>
            <w:r w:rsidRPr="00962034">
              <w:rPr>
                <w:color w:val="000000" w:themeColor="text1"/>
                <w:sz w:val="24"/>
                <w:szCs w:val="24"/>
                <w:lang w:val="en-US" w:eastAsia="ar-SA" w:bidi="en-US"/>
              </w:rPr>
              <w:t>он</w:t>
            </w:r>
            <w:r w:rsidRPr="00962034">
              <w:rPr>
                <w:color w:val="000000" w:themeColor="text1"/>
                <w:sz w:val="24"/>
                <w:szCs w:val="24"/>
                <w:lang w:eastAsia="ar-SA" w:bidi="en-US"/>
              </w:rPr>
              <w:t>а</w:t>
            </w:r>
            <w:r w:rsidRPr="00962034">
              <w:rPr>
                <w:color w:val="000000" w:themeColor="text1"/>
                <w:sz w:val="24"/>
                <w:szCs w:val="24"/>
                <w:lang w:val="en-US" w:eastAsia="ar-SA" w:bidi="en-US"/>
              </w:rPr>
              <w:t xml:space="preserve"> отдыха</w:t>
            </w:r>
          </w:p>
        </w:tc>
        <w:tc>
          <w:tcPr>
            <w:tcW w:w="867" w:type="pct"/>
            <w:shd w:val="clear" w:color="auto" w:fill="auto"/>
          </w:tcPr>
          <w:p w:rsidR="00962034" w:rsidRPr="00962034" w:rsidRDefault="00962034" w:rsidP="00962034">
            <w:pPr>
              <w:jc w:val="center"/>
              <w:rPr>
                <w:rFonts w:eastAsia="Calibri"/>
                <w:bCs/>
                <w:color w:val="000000" w:themeColor="text1"/>
                <w:sz w:val="24"/>
                <w:szCs w:val="24"/>
              </w:rPr>
            </w:pPr>
            <w:r w:rsidRPr="00962034">
              <w:rPr>
                <w:rFonts w:eastAsia="Calibri"/>
                <w:bCs/>
                <w:color w:val="000000" w:themeColor="text1"/>
                <w:sz w:val="24"/>
                <w:szCs w:val="24"/>
              </w:rPr>
              <w:t>-</w:t>
            </w:r>
          </w:p>
        </w:tc>
        <w:tc>
          <w:tcPr>
            <w:tcW w:w="809" w:type="pct"/>
            <w:shd w:val="clear" w:color="auto" w:fill="auto"/>
          </w:tcPr>
          <w:p w:rsidR="00962034" w:rsidRPr="00962034" w:rsidRDefault="00962034" w:rsidP="00962034">
            <w:pPr>
              <w:jc w:val="center"/>
              <w:rPr>
                <w:rFonts w:eastAsia="Calibri"/>
                <w:bCs/>
                <w:color w:val="000000" w:themeColor="text1"/>
                <w:sz w:val="24"/>
                <w:szCs w:val="24"/>
              </w:rPr>
            </w:pPr>
            <w:r w:rsidRPr="00962034">
              <w:rPr>
                <w:rFonts w:eastAsia="Calibri"/>
                <w:bCs/>
                <w:color w:val="000000" w:themeColor="text1"/>
                <w:sz w:val="24"/>
                <w:szCs w:val="24"/>
              </w:rPr>
              <w:t>-</w:t>
            </w:r>
          </w:p>
        </w:tc>
      </w:tr>
      <w:tr w:rsidR="00962034" w:rsidRPr="00962034" w:rsidTr="00962034">
        <w:trPr>
          <w:cantSplit/>
          <w:trHeight w:val="20"/>
        </w:trPr>
        <w:tc>
          <w:tcPr>
            <w:tcW w:w="38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5.3</w:t>
            </w:r>
          </w:p>
        </w:tc>
        <w:tc>
          <w:tcPr>
            <w:tcW w:w="293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зона лесов</w:t>
            </w:r>
          </w:p>
        </w:tc>
        <w:tc>
          <w:tcPr>
            <w:tcW w:w="867" w:type="pct"/>
            <w:shd w:val="clear" w:color="auto" w:fill="auto"/>
          </w:tcPr>
          <w:p w:rsidR="00962034" w:rsidRPr="00962034" w:rsidRDefault="00962034" w:rsidP="00962034">
            <w:pPr>
              <w:jc w:val="center"/>
              <w:rPr>
                <w:rFonts w:eastAsia="Calibri"/>
                <w:bCs/>
                <w:color w:val="000000" w:themeColor="text1"/>
                <w:sz w:val="24"/>
                <w:szCs w:val="24"/>
              </w:rPr>
            </w:pPr>
            <w:r w:rsidRPr="00962034">
              <w:rPr>
                <w:color w:val="000000" w:themeColor="text1"/>
                <w:sz w:val="24"/>
                <w:szCs w:val="24"/>
              </w:rPr>
              <w:t>1408,1</w:t>
            </w:r>
          </w:p>
        </w:tc>
        <w:tc>
          <w:tcPr>
            <w:tcW w:w="809" w:type="pct"/>
            <w:shd w:val="clear" w:color="auto" w:fill="auto"/>
          </w:tcPr>
          <w:p w:rsidR="00962034" w:rsidRPr="00962034" w:rsidRDefault="00962034" w:rsidP="00962034">
            <w:pPr>
              <w:jc w:val="center"/>
              <w:rPr>
                <w:rFonts w:eastAsia="Calibri"/>
                <w:bCs/>
                <w:color w:val="000000" w:themeColor="text1"/>
                <w:sz w:val="24"/>
                <w:szCs w:val="24"/>
              </w:rPr>
            </w:pPr>
            <w:r w:rsidRPr="00962034">
              <w:rPr>
                <w:rFonts w:eastAsia="Calibri"/>
                <w:bCs/>
                <w:color w:val="000000" w:themeColor="text1"/>
                <w:sz w:val="24"/>
                <w:szCs w:val="24"/>
              </w:rPr>
              <w:t>6,5</w:t>
            </w:r>
          </w:p>
        </w:tc>
      </w:tr>
      <w:tr w:rsidR="00962034" w:rsidRPr="00962034" w:rsidTr="00962034">
        <w:trPr>
          <w:cantSplit/>
          <w:trHeight w:val="20"/>
        </w:trPr>
        <w:tc>
          <w:tcPr>
            <w:tcW w:w="38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6</w:t>
            </w:r>
          </w:p>
        </w:tc>
        <w:tc>
          <w:tcPr>
            <w:tcW w:w="293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bCs/>
                <w:color w:val="000000" w:themeColor="text1"/>
                <w:sz w:val="24"/>
                <w:szCs w:val="24"/>
                <w:lang w:val="en-US" w:eastAsia="ar-SA" w:bidi="en-US"/>
              </w:rPr>
              <w:t>Зоны</w:t>
            </w:r>
            <w:r w:rsidRPr="00962034">
              <w:rPr>
                <w:b/>
                <w:bCs/>
                <w:color w:val="000000" w:themeColor="text1"/>
                <w:sz w:val="24"/>
                <w:szCs w:val="24"/>
                <w:lang w:eastAsia="ar-SA" w:bidi="en-US"/>
              </w:rPr>
              <w:t xml:space="preserve"> </w:t>
            </w:r>
            <w:r w:rsidRPr="00962034">
              <w:rPr>
                <w:b/>
                <w:bCs/>
                <w:color w:val="000000" w:themeColor="text1"/>
                <w:sz w:val="24"/>
                <w:szCs w:val="24"/>
                <w:lang w:val="en-US" w:eastAsia="ar-SA" w:bidi="en-US"/>
              </w:rPr>
              <w:t>специального</w:t>
            </w:r>
            <w:r w:rsidRPr="00962034">
              <w:rPr>
                <w:b/>
                <w:bCs/>
                <w:color w:val="000000" w:themeColor="text1"/>
                <w:sz w:val="24"/>
                <w:szCs w:val="24"/>
                <w:lang w:eastAsia="ar-SA" w:bidi="en-US"/>
              </w:rPr>
              <w:t xml:space="preserve"> </w:t>
            </w:r>
            <w:r w:rsidRPr="00962034">
              <w:rPr>
                <w:b/>
                <w:bCs/>
                <w:color w:val="000000" w:themeColor="text1"/>
                <w:sz w:val="24"/>
                <w:szCs w:val="24"/>
                <w:lang w:val="en-US" w:eastAsia="ar-SA" w:bidi="en-US"/>
              </w:rPr>
              <w:t>назначения</w:t>
            </w:r>
          </w:p>
        </w:tc>
        <w:tc>
          <w:tcPr>
            <w:tcW w:w="86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6,29</w:t>
            </w:r>
          </w:p>
        </w:tc>
        <w:tc>
          <w:tcPr>
            <w:tcW w:w="809"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0,03</w:t>
            </w:r>
          </w:p>
        </w:tc>
      </w:tr>
      <w:tr w:rsidR="00962034" w:rsidRPr="00962034" w:rsidTr="00962034">
        <w:trPr>
          <w:cantSplit/>
          <w:trHeight w:val="20"/>
        </w:trPr>
        <w:tc>
          <w:tcPr>
            <w:tcW w:w="38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6.1</w:t>
            </w:r>
          </w:p>
        </w:tc>
        <w:tc>
          <w:tcPr>
            <w:tcW w:w="2937" w:type="pct"/>
            <w:shd w:val="clear" w:color="auto" w:fill="auto"/>
          </w:tcPr>
          <w:p w:rsidR="00962034" w:rsidRPr="00962034" w:rsidRDefault="00962034" w:rsidP="00962034">
            <w:pPr>
              <w:jc w:val="center"/>
              <w:rPr>
                <w:bCs/>
                <w:color w:val="000000" w:themeColor="text1"/>
                <w:sz w:val="24"/>
                <w:szCs w:val="24"/>
                <w:lang w:val="en-US" w:eastAsia="ar-SA" w:bidi="en-US"/>
              </w:rPr>
            </w:pPr>
            <w:r w:rsidRPr="00962034">
              <w:rPr>
                <w:color w:val="000000" w:themeColor="text1"/>
                <w:sz w:val="24"/>
                <w:szCs w:val="24"/>
                <w:lang w:eastAsia="ar-SA" w:bidi="en-US"/>
              </w:rPr>
              <w:t>з</w:t>
            </w:r>
            <w:r w:rsidRPr="00962034">
              <w:rPr>
                <w:color w:val="000000" w:themeColor="text1"/>
                <w:sz w:val="24"/>
                <w:szCs w:val="24"/>
                <w:lang w:val="en-US" w:eastAsia="ar-SA" w:bidi="en-US"/>
              </w:rPr>
              <w:t>он</w:t>
            </w:r>
            <w:r w:rsidRPr="00962034">
              <w:rPr>
                <w:color w:val="000000" w:themeColor="text1"/>
                <w:sz w:val="24"/>
                <w:szCs w:val="24"/>
                <w:lang w:eastAsia="ar-SA" w:bidi="en-US"/>
              </w:rPr>
              <w:t>а</w:t>
            </w:r>
            <w:r w:rsidRPr="00962034">
              <w:rPr>
                <w:color w:val="000000" w:themeColor="text1"/>
                <w:sz w:val="24"/>
                <w:szCs w:val="24"/>
                <w:lang w:val="en-US" w:eastAsia="ar-SA" w:bidi="en-US"/>
              </w:rPr>
              <w:t xml:space="preserve"> кладбищ</w:t>
            </w:r>
          </w:p>
        </w:tc>
        <w:tc>
          <w:tcPr>
            <w:tcW w:w="867" w:type="pct"/>
            <w:shd w:val="clear" w:color="auto" w:fill="auto"/>
          </w:tcPr>
          <w:p w:rsidR="00962034" w:rsidRPr="00962034" w:rsidRDefault="00962034" w:rsidP="00962034">
            <w:pPr>
              <w:jc w:val="center"/>
              <w:rPr>
                <w:rFonts w:eastAsia="TimesNewRoman"/>
                <w:color w:val="000000" w:themeColor="text1"/>
                <w:sz w:val="24"/>
                <w:szCs w:val="24"/>
              </w:rPr>
            </w:pPr>
            <w:r w:rsidRPr="00962034">
              <w:rPr>
                <w:color w:val="000000" w:themeColor="text1"/>
                <w:sz w:val="24"/>
                <w:szCs w:val="24"/>
              </w:rPr>
              <w:t>6,26</w:t>
            </w:r>
          </w:p>
        </w:tc>
        <w:tc>
          <w:tcPr>
            <w:tcW w:w="809" w:type="pct"/>
            <w:shd w:val="clear" w:color="auto" w:fill="auto"/>
          </w:tcPr>
          <w:p w:rsidR="00962034" w:rsidRPr="00962034" w:rsidRDefault="00962034" w:rsidP="00962034">
            <w:pPr>
              <w:jc w:val="center"/>
              <w:rPr>
                <w:rFonts w:eastAsia="TimesNewRoman"/>
                <w:color w:val="000000" w:themeColor="text1"/>
                <w:sz w:val="24"/>
                <w:szCs w:val="24"/>
              </w:rPr>
            </w:pPr>
            <w:r w:rsidRPr="00962034">
              <w:rPr>
                <w:rFonts w:eastAsia="TimesNewRoman"/>
                <w:color w:val="000000" w:themeColor="text1"/>
                <w:sz w:val="24"/>
                <w:szCs w:val="24"/>
              </w:rPr>
              <w:t>0,03</w:t>
            </w:r>
          </w:p>
        </w:tc>
      </w:tr>
      <w:tr w:rsidR="00962034" w:rsidRPr="00962034" w:rsidTr="00962034">
        <w:trPr>
          <w:cantSplit/>
          <w:trHeight w:val="20"/>
        </w:trPr>
        <w:tc>
          <w:tcPr>
            <w:tcW w:w="387" w:type="pct"/>
            <w:shd w:val="clear" w:color="auto" w:fill="auto"/>
          </w:tcPr>
          <w:p w:rsidR="00962034" w:rsidRPr="00962034" w:rsidRDefault="00962034" w:rsidP="00962034">
            <w:pPr>
              <w:jc w:val="center"/>
              <w:rPr>
                <w:color w:val="000000" w:themeColor="text1"/>
                <w:sz w:val="24"/>
                <w:szCs w:val="24"/>
                <w:lang w:eastAsia="ar-SA" w:bidi="en-US"/>
              </w:rPr>
            </w:pPr>
            <w:r w:rsidRPr="00962034">
              <w:rPr>
                <w:color w:val="000000" w:themeColor="text1"/>
                <w:sz w:val="24"/>
                <w:szCs w:val="24"/>
                <w:lang w:eastAsia="ar-SA" w:bidi="en-US"/>
              </w:rPr>
              <w:t>6.2</w:t>
            </w:r>
          </w:p>
        </w:tc>
        <w:tc>
          <w:tcPr>
            <w:tcW w:w="2937" w:type="pct"/>
            <w:shd w:val="clear" w:color="auto" w:fill="auto"/>
          </w:tcPr>
          <w:p w:rsidR="00962034" w:rsidRPr="00962034" w:rsidRDefault="00962034" w:rsidP="00962034">
            <w:pPr>
              <w:jc w:val="center"/>
              <w:rPr>
                <w:bCs/>
                <w:color w:val="000000" w:themeColor="text1"/>
                <w:sz w:val="24"/>
                <w:szCs w:val="24"/>
                <w:lang w:eastAsia="ar-SA" w:bidi="en-US"/>
              </w:rPr>
            </w:pPr>
            <w:r w:rsidRPr="00962034">
              <w:rPr>
                <w:color w:val="000000" w:themeColor="text1"/>
                <w:sz w:val="24"/>
                <w:szCs w:val="24"/>
                <w:lang w:eastAsia="ar-SA" w:bidi="en-US"/>
              </w:rPr>
              <w:t>зона складирования и захоронения отходов</w:t>
            </w:r>
          </w:p>
        </w:tc>
        <w:tc>
          <w:tcPr>
            <w:tcW w:w="867" w:type="pct"/>
            <w:shd w:val="clear" w:color="auto" w:fill="auto"/>
          </w:tcPr>
          <w:p w:rsidR="00962034" w:rsidRPr="00962034" w:rsidRDefault="00962034" w:rsidP="00962034">
            <w:pPr>
              <w:jc w:val="center"/>
              <w:rPr>
                <w:rFonts w:eastAsia="TimesNewRoman"/>
                <w:color w:val="000000" w:themeColor="text1"/>
                <w:sz w:val="24"/>
                <w:szCs w:val="24"/>
              </w:rPr>
            </w:pPr>
            <w:r w:rsidRPr="00962034">
              <w:rPr>
                <w:rFonts w:eastAsia="TimesNewRoman"/>
                <w:color w:val="000000" w:themeColor="text1"/>
                <w:sz w:val="24"/>
                <w:szCs w:val="24"/>
              </w:rPr>
              <w:t>0,03</w:t>
            </w:r>
          </w:p>
        </w:tc>
        <w:tc>
          <w:tcPr>
            <w:tcW w:w="809" w:type="pct"/>
            <w:shd w:val="clear" w:color="auto" w:fill="auto"/>
          </w:tcPr>
          <w:p w:rsidR="00962034" w:rsidRPr="00962034" w:rsidRDefault="00962034" w:rsidP="00962034">
            <w:pPr>
              <w:jc w:val="center"/>
              <w:rPr>
                <w:rFonts w:eastAsia="TimesNewRoman"/>
                <w:color w:val="000000" w:themeColor="text1"/>
                <w:sz w:val="24"/>
                <w:szCs w:val="24"/>
              </w:rPr>
            </w:pPr>
            <w:r w:rsidRPr="00962034">
              <w:rPr>
                <w:rFonts w:eastAsia="TimesNewRoman"/>
                <w:color w:val="000000" w:themeColor="text1"/>
                <w:sz w:val="24"/>
                <w:szCs w:val="24"/>
              </w:rPr>
              <w:t>0,0001</w:t>
            </w:r>
          </w:p>
        </w:tc>
      </w:tr>
      <w:tr w:rsidR="00962034" w:rsidRPr="00962034" w:rsidTr="00962034">
        <w:trPr>
          <w:cantSplit/>
          <w:trHeight w:val="20"/>
        </w:trPr>
        <w:tc>
          <w:tcPr>
            <w:tcW w:w="387" w:type="pct"/>
            <w:shd w:val="clear" w:color="auto" w:fill="auto"/>
          </w:tcPr>
          <w:p w:rsidR="00962034" w:rsidRPr="00962034" w:rsidRDefault="00962034" w:rsidP="00962034">
            <w:pPr>
              <w:jc w:val="center"/>
              <w:rPr>
                <w:b/>
                <w:color w:val="000000" w:themeColor="text1"/>
                <w:sz w:val="24"/>
                <w:szCs w:val="24"/>
                <w:lang w:eastAsia="ar-SA" w:bidi="en-US"/>
              </w:rPr>
            </w:pPr>
          </w:p>
        </w:tc>
        <w:tc>
          <w:tcPr>
            <w:tcW w:w="293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Водные поверхности</w:t>
            </w:r>
          </w:p>
        </w:tc>
        <w:tc>
          <w:tcPr>
            <w:tcW w:w="867" w:type="pct"/>
            <w:shd w:val="clear" w:color="auto" w:fill="auto"/>
          </w:tcPr>
          <w:p w:rsidR="00962034" w:rsidRPr="00962034" w:rsidRDefault="00962034" w:rsidP="00962034">
            <w:pPr>
              <w:jc w:val="center"/>
              <w:rPr>
                <w:rFonts w:eastAsia="TimesNewRoman"/>
                <w:color w:val="000000" w:themeColor="text1"/>
                <w:sz w:val="24"/>
                <w:szCs w:val="24"/>
              </w:rPr>
            </w:pPr>
            <w:r w:rsidRPr="00962034">
              <w:rPr>
                <w:rFonts w:eastAsia="TimesNewRoman"/>
                <w:b/>
                <w:color w:val="000000" w:themeColor="text1"/>
                <w:sz w:val="24"/>
                <w:szCs w:val="24"/>
              </w:rPr>
              <w:t>-</w:t>
            </w:r>
          </w:p>
        </w:tc>
        <w:tc>
          <w:tcPr>
            <w:tcW w:w="809" w:type="pct"/>
            <w:shd w:val="clear" w:color="auto" w:fill="auto"/>
          </w:tcPr>
          <w:p w:rsidR="00962034" w:rsidRPr="00962034" w:rsidRDefault="00962034" w:rsidP="00962034">
            <w:pPr>
              <w:jc w:val="center"/>
              <w:rPr>
                <w:rFonts w:eastAsia="TimesNewRoman"/>
                <w:b/>
                <w:color w:val="000000" w:themeColor="text1"/>
                <w:sz w:val="24"/>
                <w:szCs w:val="24"/>
              </w:rPr>
            </w:pPr>
            <w:r w:rsidRPr="00962034">
              <w:rPr>
                <w:rFonts w:eastAsia="TimesNewRoman"/>
                <w:b/>
                <w:color w:val="000000" w:themeColor="text1"/>
                <w:sz w:val="24"/>
                <w:szCs w:val="24"/>
              </w:rPr>
              <w:t>-</w:t>
            </w:r>
          </w:p>
        </w:tc>
      </w:tr>
      <w:tr w:rsidR="00962034" w:rsidRPr="00962034" w:rsidTr="00962034">
        <w:trPr>
          <w:cantSplit/>
          <w:trHeight w:val="20"/>
        </w:trPr>
        <w:tc>
          <w:tcPr>
            <w:tcW w:w="387" w:type="pct"/>
            <w:shd w:val="clear" w:color="auto" w:fill="auto"/>
          </w:tcPr>
          <w:p w:rsidR="00962034" w:rsidRPr="00962034" w:rsidRDefault="00962034" w:rsidP="00962034">
            <w:pPr>
              <w:jc w:val="center"/>
              <w:rPr>
                <w:b/>
                <w:color w:val="000000" w:themeColor="text1"/>
                <w:sz w:val="24"/>
                <w:szCs w:val="24"/>
                <w:lang w:eastAsia="ar-SA" w:bidi="en-US"/>
              </w:rPr>
            </w:pPr>
          </w:p>
        </w:tc>
        <w:tc>
          <w:tcPr>
            <w:tcW w:w="2937" w:type="pct"/>
            <w:shd w:val="clear" w:color="auto" w:fill="auto"/>
          </w:tcPr>
          <w:p w:rsidR="00962034" w:rsidRPr="00962034" w:rsidRDefault="00962034" w:rsidP="00962034">
            <w:pPr>
              <w:jc w:val="center"/>
              <w:rPr>
                <w:b/>
                <w:color w:val="000000" w:themeColor="text1"/>
                <w:sz w:val="24"/>
                <w:szCs w:val="24"/>
                <w:lang w:eastAsia="ar-SA" w:bidi="en-US"/>
              </w:rPr>
            </w:pPr>
            <w:r w:rsidRPr="00962034">
              <w:rPr>
                <w:b/>
                <w:color w:val="000000" w:themeColor="text1"/>
                <w:sz w:val="24"/>
                <w:szCs w:val="24"/>
                <w:lang w:eastAsia="ar-SA" w:bidi="en-US"/>
              </w:rPr>
              <w:t>Всего</w:t>
            </w:r>
          </w:p>
        </w:tc>
        <w:tc>
          <w:tcPr>
            <w:tcW w:w="867" w:type="pct"/>
            <w:shd w:val="clear" w:color="auto" w:fill="auto"/>
          </w:tcPr>
          <w:p w:rsidR="00962034" w:rsidRPr="00962034" w:rsidRDefault="00962034" w:rsidP="00962034">
            <w:pPr>
              <w:jc w:val="center"/>
              <w:rPr>
                <w:rFonts w:eastAsia="TimesNewRoman"/>
                <w:b/>
                <w:color w:val="000000" w:themeColor="text1"/>
                <w:sz w:val="24"/>
                <w:szCs w:val="24"/>
              </w:rPr>
            </w:pPr>
            <w:r w:rsidRPr="00962034">
              <w:rPr>
                <w:b/>
                <w:color w:val="000000" w:themeColor="text1"/>
                <w:sz w:val="24"/>
                <w:szCs w:val="24"/>
              </w:rPr>
              <w:t>21640,12</w:t>
            </w:r>
          </w:p>
        </w:tc>
        <w:tc>
          <w:tcPr>
            <w:tcW w:w="809" w:type="pct"/>
            <w:shd w:val="clear" w:color="auto" w:fill="auto"/>
          </w:tcPr>
          <w:p w:rsidR="00962034" w:rsidRPr="00962034" w:rsidRDefault="00962034" w:rsidP="00962034">
            <w:pPr>
              <w:jc w:val="center"/>
              <w:rPr>
                <w:rFonts w:eastAsia="TimesNewRoman"/>
                <w:b/>
                <w:color w:val="000000" w:themeColor="text1"/>
                <w:sz w:val="24"/>
                <w:szCs w:val="24"/>
              </w:rPr>
            </w:pPr>
            <w:r w:rsidRPr="00962034">
              <w:rPr>
                <w:rFonts w:eastAsia="TimesNewRoman"/>
                <w:b/>
                <w:color w:val="000000" w:themeColor="text1"/>
                <w:sz w:val="24"/>
                <w:szCs w:val="24"/>
              </w:rPr>
              <w:t>100</w:t>
            </w:r>
          </w:p>
        </w:tc>
      </w:tr>
    </w:tbl>
    <w:p w:rsidR="00962034" w:rsidRPr="00962034" w:rsidRDefault="00962034" w:rsidP="00962034">
      <w:pPr>
        <w:ind w:firstLine="709"/>
        <w:jc w:val="both"/>
        <w:rPr>
          <w:color w:val="000000" w:themeColor="text1"/>
          <w:sz w:val="24"/>
          <w:szCs w:val="24"/>
        </w:rPr>
      </w:pPr>
      <w:r w:rsidRPr="00962034">
        <w:rPr>
          <w:color w:val="000000" w:themeColor="text1"/>
          <w:sz w:val="24"/>
          <w:szCs w:val="24"/>
        </w:rPr>
        <w:t>* Расчет выполнен на основе пространственных данных векторной модели генерального плана</w:t>
      </w: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В границах Широкоисского сельсовета устанавливаются следующие функциональные зоны: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1.</w:t>
      </w:r>
      <w:r w:rsidRPr="00962034">
        <w:rPr>
          <w:rFonts w:eastAsia="Arial"/>
          <w:color w:val="000000" w:themeColor="text1"/>
          <w:sz w:val="24"/>
          <w:szCs w:val="24"/>
        </w:rPr>
        <w:t xml:space="preserve"> </w:t>
      </w:r>
      <w:r w:rsidRPr="00962034">
        <w:rPr>
          <w:color w:val="000000" w:themeColor="text1"/>
          <w:sz w:val="24"/>
          <w:szCs w:val="24"/>
          <w:u w:val="single" w:color="000000"/>
        </w:rPr>
        <w:t>Жилые зоны</w:t>
      </w:r>
      <w:r w:rsidRPr="00962034">
        <w:rPr>
          <w:color w:val="000000" w:themeColor="text1"/>
          <w:sz w:val="24"/>
          <w:szCs w:val="24"/>
        </w:rPr>
        <w:t xml:space="preserve"> </w:t>
      </w:r>
      <w:r w:rsidRPr="00962034">
        <w:rPr>
          <w:b/>
          <w:color w:val="000000" w:themeColor="text1"/>
          <w:sz w:val="24"/>
          <w:szCs w:val="24"/>
        </w:rPr>
        <w:t xml:space="preserve">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В жилых зонах могут размещаться жилые дома разных типов (многоквартирные многоэтажные, средней и малой этажности; блокированные; усадебные с приквартирными и приусадебными участками);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гаражи и автостоянки для легковых автомобилей, принадлежащих гражданам; культовые объекты.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В границах Широкоисского сельсовета выделены следующие жилые зоны: </w:t>
      </w:r>
    </w:p>
    <w:p w:rsidR="00962034" w:rsidRPr="00962034" w:rsidRDefault="00962034" w:rsidP="00962034">
      <w:pPr>
        <w:autoSpaceDE w:val="0"/>
        <w:autoSpaceDN w:val="0"/>
        <w:adjustRightInd w:val="0"/>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 зона застройки индивидуальными жилыми домами (коэффициент застройки - 0,2, коэффициент плотности застройки - 0,4).</w:t>
      </w: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b/>
          <w:color w:val="000000" w:themeColor="text1"/>
          <w:sz w:val="24"/>
          <w:szCs w:val="24"/>
        </w:rPr>
      </w:pPr>
      <w:r w:rsidRPr="00962034">
        <w:rPr>
          <w:color w:val="000000" w:themeColor="text1"/>
          <w:sz w:val="24"/>
          <w:szCs w:val="24"/>
        </w:rPr>
        <w:t>2.</w:t>
      </w:r>
      <w:r w:rsidRPr="00962034">
        <w:rPr>
          <w:rFonts w:eastAsia="Arial"/>
          <w:color w:val="000000" w:themeColor="text1"/>
          <w:sz w:val="24"/>
          <w:szCs w:val="24"/>
        </w:rPr>
        <w:t xml:space="preserve"> </w:t>
      </w:r>
      <w:r w:rsidRPr="00962034">
        <w:rPr>
          <w:color w:val="000000" w:themeColor="text1"/>
          <w:sz w:val="24"/>
          <w:szCs w:val="24"/>
          <w:u w:val="single" w:color="000000"/>
        </w:rPr>
        <w:t>Зоны смешанной и общественно-</w:t>
      </w:r>
      <w:r w:rsidRPr="00962034">
        <w:rPr>
          <w:color w:val="000000" w:themeColor="text1"/>
          <w:sz w:val="24"/>
          <w:szCs w:val="24"/>
          <w:u w:val="single"/>
        </w:rPr>
        <w:t>деловой застройки</w:t>
      </w:r>
      <w:r w:rsidRPr="00962034">
        <w:rPr>
          <w:color w:val="000000" w:themeColor="text1"/>
          <w:sz w:val="24"/>
          <w:szCs w:val="24"/>
        </w:rPr>
        <w:t xml:space="preserve"> </w:t>
      </w:r>
      <w:r w:rsidRPr="00962034">
        <w:rPr>
          <w:b/>
          <w:color w:val="000000" w:themeColor="text1"/>
          <w:sz w:val="24"/>
          <w:szCs w:val="24"/>
        </w:rPr>
        <w:t xml:space="preserve"> </w:t>
      </w:r>
    </w:p>
    <w:p w:rsidR="00962034" w:rsidRPr="00962034" w:rsidRDefault="00962034" w:rsidP="00962034">
      <w:pPr>
        <w:autoSpaceDE w:val="0"/>
        <w:autoSpaceDN w:val="0"/>
        <w:adjustRightInd w:val="0"/>
        <w:ind w:firstLine="709"/>
        <w:jc w:val="both"/>
        <w:rPr>
          <w:rFonts w:eastAsia="Calibri"/>
          <w:color w:val="000000" w:themeColor="text1"/>
          <w:sz w:val="24"/>
          <w:szCs w:val="24"/>
          <w:lang w:eastAsia="en-US"/>
        </w:rPr>
      </w:pPr>
      <w:proofErr w:type="gramStart"/>
      <w:r w:rsidRPr="00962034">
        <w:rPr>
          <w:color w:val="000000" w:themeColor="text1"/>
          <w:sz w:val="24"/>
          <w:szCs w:val="24"/>
        </w:rPr>
        <w:t xml:space="preserve">Зоны смешанной и общественно-деловой застройки предназначены для размещения </w:t>
      </w:r>
      <w:r w:rsidRPr="00962034">
        <w:rPr>
          <w:color w:val="000000" w:themeColor="text1"/>
          <w:sz w:val="24"/>
          <w:szCs w:val="24"/>
        </w:rPr>
        <w:tab/>
        <w:t xml:space="preserve">индивидуальных жилых домов,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w:t>
      </w:r>
      <w:r w:rsidRPr="00962034">
        <w:rPr>
          <w:rFonts w:eastAsia="Calibri"/>
          <w:color w:val="000000" w:themeColor="text1"/>
          <w:sz w:val="24"/>
          <w:szCs w:val="24"/>
          <w:lang w:eastAsia="en-US"/>
        </w:rPr>
        <w:t>объектов бизнеса, промышленных предприятий и других производственных объектов (площадь участка не более 5 га) с непожароопасными и невзрывоопасными</w:t>
      </w:r>
      <w:proofErr w:type="gramEnd"/>
      <w:r w:rsidRPr="00962034">
        <w:rPr>
          <w:rFonts w:eastAsia="Calibri"/>
          <w:color w:val="000000" w:themeColor="text1"/>
          <w:sz w:val="24"/>
          <w:szCs w:val="24"/>
          <w:lang w:eastAsia="en-US"/>
        </w:rPr>
        <w:t xml:space="preserve"> </w:t>
      </w:r>
      <w:proofErr w:type="gramStart"/>
      <w:r w:rsidRPr="00962034">
        <w:rPr>
          <w:rFonts w:eastAsia="Calibri"/>
          <w:color w:val="000000" w:themeColor="text1"/>
          <w:sz w:val="24"/>
          <w:szCs w:val="24"/>
          <w:lang w:eastAsia="en-US"/>
        </w:rPr>
        <w:t xml:space="preserve">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2" w:history="1">
        <w:r w:rsidRPr="00962034">
          <w:rPr>
            <w:rFonts w:eastAsia="Calibri"/>
            <w:color w:val="000000" w:themeColor="text1"/>
            <w:sz w:val="24"/>
            <w:szCs w:val="24"/>
            <w:lang w:eastAsia="en-US"/>
          </w:rPr>
          <w:t>СанПиН 2.2.1/2.1.1.1200</w:t>
        </w:r>
      </w:hyperlink>
      <w:r w:rsidRPr="00962034">
        <w:rPr>
          <w:rFonts w:eastAsia="Calibri"/>
          <w:color w:val="000000" w:themeColor="text1"/>
          <w:sz w:val="24"/>
          <w:szCs w:val="24"/>
          <w:lang w:eastAsia="en-US"/>
        </w:rPr>
        <w:t>), подъездных железнодорожных путей, а также не требующие большого потока грузовых автомобилей (не более 50 автомобилей в сутки в одном направлении).</w:t>
      </w:r>
      <w:proofErr w:type="gramEnd"/>
    </w:p>
    <w:p w:rsidR="00962034" w:rsidRPr="00962034" w:rsidRDefault="00962034" w:rsidP="00962034">
      <w:pPr>
        <w:autoSpaceDE w:val="0"/>
        <w:autoSpaceDN w:val="0"/>
        <w:adjustRightInd w:val="0"/>
        <w:ind w:firstLine="709"/>
        <w:jc w:val="both"/>
        <w:rPr>
          <w:rFonts w:eastAsia="Calibri"/>
          <w:color w:val="000000" w:themeColor="text1"/>
          <w:sz w:val="24"/>
          <w:szCs w:val="24"/>
          <w:lang w:eastAsia="en-US"/>
        </w:rPr>
      </w:pPr>
      <w:r w:rsidRPr="00962034">
        <w:rPr>
          <w:color w:val="000000" w:themeColor="text1"/>
          <w:sz w:val="24"/>
          <w:szCs w:val="24"/>
        </w:rPr>
        <w:t xml:space="preserve">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w:t>
      </w:r>
      <w:r w:rsidRPr="00962034">
        <w:rPr>
          <w:color w:val="000000" w:themeColor="text1"/>
          <w:sz w:val="24"/>
          <w:szCs w:val="24"/>
        </w:rPr>
        <w:lastRenderedPageBreak/>
        <w:t xml:space="preserve">создание развитой транспортной и инженерной инфраструктур в соответствии с нормативами градостроительного проектирования.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градостроительного проектирования.</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В границах Широкоисского сельсовета выделены следующие зоны: </w:t>
      </w:r>
    </w:p>
    <w:p w:rsidR="00962034" w:rsidRPr="00962034" w:rsidRDefault="00962034" w:rsidP="00962034">
      <w:pPr>
        <w:ind w:firstLine="709"/>
        <w:jc w:val="both"/>
        <w:rPr>
          <w:color w:val="000000" w:themeColor="text1"/>
          <w:sz w:val="24"/>
          <w:szCs w:val="24"/>
        </w:rPr>
      </w:pPr>
      <w:proofErr w:type="gramStart"/>
      <w:r w:rsidRPr="00962034">
        <w:rPr>
          <w:color w:val="000000" w:themeColor="text1"/>
          <w:sz w:val="24"/>
          <w:szCs w:val="24"/>
        </w:rPr>
        <w:t>- зона смешанной и общественно-деловой застройки зона застройки (для застройки индивидуальными жилыми домами коэффициент застройки  - 0,2, коэффициент плотности застройки - 0,4.</w:t>
      </w:r>
      <w:proofErr w:type="gramEnd"/>
      <w:r w:rsidRPr="00962034">
        <w:rPr>
          <w:color w:val="000000" w:themeColor="text1"/>
          <w:sz w:val="24"/>
          <w:szCs w:val="24"/>
        </w:rPr>
        <w:t xml:space="preserve"> Для многофункциональной застройки коэффициент застройки - 1, коэффициент плотности застройки - 3. </w:t>
      </w:r>
      <w:proofErr w:type="gramStart"/>
      <w:r w:rsidRPr="00962034">
        <w:rPr>
          <w:color w:val="000000" w:themeColor="text1"/>
          <w:sz w:val="24"/>
          <w:szCs w:val="24"/>
        </w:rPr>
        <w:t>Для специализированной общественной застройки коэффициент застройки - 0,8, коэффициент плотности застройки - 2.4).</w:t>
      </w:r>
      <w:proofErr w:type="gramEnd"/>
    </w:p>
    <w:p w:rsidR="00962034" w:rsidRPr="00962034" w:rsidRDefault="00962034" w:rsidP="00962034">
      <w:pPr>
        <w:ind w:firstLine="709"/>
        <w:jc w:val="both"/>
        <w:rPr>
          <w:color w:val="000000" w:themeColor="text1"/>
          <w:sz w:val="24"/>
          <w:szCs w:val="24"/>
          <w:u w:val="single"/>
        </w:rPr>
      </w:pPr>
    </w:p>
    <w:p w:rsidR="00962034" w:rsidRPr="00962034" w:rsidRDefault="00962034" w:rsidP="00962034">
      <w:pPr>
        <w:ind w:firstLine="709"/>
        <w:jc w:val="both"/>
        <w:rPr>
          <w:color w:val="000000" w:themeColor="text1"/>
          <w:sz w:val="24"/>
          <w:szCs w:val="24"/>
          <w:u w:val="single"/>
        </w:rPr>
      </w:pPr>
      <w:r w:rsidRPr="00962034">
        <w:rPr>
          <w:color w:val="000000" w:themeColor="text1"/>
          <w:sz w:val="24"/>
          <w:szCs w:val="24"/>
          <w:u w:val="single"/>
        </w:rPr>
        <w:t>3.</w:t>
      </w:r>
      <w:r w:rsidRPr="00962034">
        <w:rPr>
          <w:rFonts w:eastAsia="Arial"/>
          <w:color w:val="000000" w:themeColor="text1"/>
          <w:sz w:val="24"/>
          <w:szCs w:val="24"/>
          <w:u w:val="single"/>
        </w:rPr>
        <w:t xml:space="preserve"> </w:t>
      </w:r>
      <w:r w:rsidRPr="00962034">
        <w:rPr>
          <w:bCs/>
          <w:color w:val="000000" w:themeColor="text1"/>
          <w:sz w:val="24"/>
          <w:szCs w:val="24"/>
          <w:u w:val="single"/>
        </w:rPr>
        <w:t>Зоны инженерной и транспортной инфраструктур</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В границах Широкоисского сельсовета выделены следующие зоны: </w:t>
      </w:r>
    </w:p>
    <w:p w:rsidR="00962034" w:rsidRPr="00962034" w:rsidRDefault="00962034" w:rsidP="00962034">
      <w:pPr>
        <w:autoSpaceDE w:val="0"/>
        <w:autoSpaceDN w:val="0"/>
        <w:adjustRightInd w:val="0"/>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 xml:space="preserve">- зона инженерной инфраструктуры; </w:t>
      </w:r>
    </w:p>
    <w:p w:rsidR="00962034" w:rsidRPr="00962034" w:rsidRDefault="00962034" w:rsidP="00962034">
      <w:pPr>
        <w:autoSpaceDE w:val="0"/>
        <w:autoSpaceDN w:val="0"/>
        <w:adjustRightInd w:val="0"/>
        <w:ind w:firstLine="709"/>
        <w:jc w:val="both"/>
        <w:rPr>
          <w:rFonts w:eastAsia="Calibri"/>
          <w:color w:val="000000" w:themeColor="text1"/>
          <w:sz w:val="24"/>
          <w:szCs w:val="24"/>
          <w:lang w:eastAsia="en-US"/>
        </w:rPr>
      </w:pPr>
      <w:r w:rsidRPr="00962034">
        <w:rPr>
          <w:rFonts w:eastAsia="Calibri"/>
          <w:color w:val="000000" w:themeColor="text1"/>
          <w:sz w:val="24"/>
          <w:szCs w:val="24"/>
          <w:lang w:eastAsia="en-US"/>
        </w:rPr>
        <w:t xml:space="preserve">- зона транспортной инфраструктуры. </w:t>
      </w:r>
    </w:p>
    <w:p w:rsidR="00962034" w:rsidRPr="00962034" w:rsidRDefault="00962034" w:rsidP="00962034">
      <w:pPr>
        <w:ind w:firstLine="709"/>
        <w:jc w:val="both"/>
        <w:rPr>
          <w:color w:val="000000" w:themeColor="text1"/>
          <w:sz w:val="24"/>
          <w:szCs w:val="24"/>
        </w:rPr>
      </w:pPr>
    </w:p>
    <w:p w:rsidR="00962034" w:rsidRPr="00962034" w:rsidRDefault="00962034" w:rsidP="00962034">
      <w:pPr>
        <w:ind w:firstLine="709"/>
        <w:jc w:val="both"/>
        <w:rPr>
          <w:b/>
          <w:bCs/>
          <w:color w:val="000000" w:themeColor="text1"/>
          <w:sz w:val="24"/>
          <w:szCs w:val="24"/>
        </w:rPr>
      </w:pPr>
      <w:r w:rsidRPr="00962034">
        <w:rPr>
          <w:color w:val="000000" w:themeColor="text1"/>
          <w:sz w:val="24"/>
          <w:szCs w:val="24"/>
        </w:rPr>
        <w:t xml:space="preserve">4. </w:t>
      </w:r>
      <w:r w:rsidRPr="00962034">
        <w:rPr>
          <w:color w:val="000000" w:themeColor="text1"/>
          <w:sz w:val="24"/>
          <w:szCs w:val="24"/>
          <w:u w:val="single" w:color="000000"/>
        </w:rPr>
        <w:t>Зоны сельскохозяйственного использования</w:t>
      </w:r>
      <w:r w:rsidRPr="00962034">
        <w:rPr>
          <w:color w:val="000000" w:themeColor="text1"/>
          <w:sz w:val="24"/>
          <w:szCs w:val="24"/>
        </w:rPr>
        <w:t xml:space="preserve">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В границах Широкоисского сельсовета выделены следующие зоны: </w:t>
      </w:r>
    </w:p>
    <w:p w:rsidR="00962034" w:rsidRPr="00962034" w:rsidRDefault="00962034" w:rsidP="00962034">
      <w:pPr>
        <w:ind w:firstLine="709"/>
        <w:jc w:val="both"/>
        <w:rPr>
          <w:color w:val="000000" w:themeColor="text1"/>
          <w:sz w:val="24"/>
          <w:szCs w:val="24"/>
          <w:lang w:eastAsia="ar-SA" w:bidi="en-US"/>
        </w:rPr>
      </w:pPr>
      <w:r w:rsidRPr="00962034">
        <w:rPr>
          <w:color w:val="000000" w:themeColor="text1"/>
          <w:sz w:val="24"/>
          <w:szCs w:val="24"/>
          <w:lang w:eastAsia="ar-SA" w:bidi="en-US"/>
        </w:rPr>
        <w:t xml:space="preserve">- зона сельскохозяйственных угодий;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 производственная зона сельскохозяйственных предприятий;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иная зона сельскохозяйственного назначения.</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5.</w:t>
      </w:r>
      <w:r w:rsidRPr="00962034">
        <w:rPr>
          <w:rFonts w:eastAsia="Arial"/>
          <w:color w:val="000000" w:themeColor="text1"/>
          <w:sz w:val="24"/>
          <w:szCs w:val="24"/>
        </w:rPr>
        <w:t xml:space="preserve"> </w:t>
      </w:r>
      <w:r w:rsidRPr="00962034">
        <w:rPr>
          <w:color w:val="000000" w:themeColor="text1"/>
          <w:sz w:val="24"/>
          <w:szCs w:val="24"/>
          <w:u w:val="single" w:color="000000"/>
        </w:rPr>
        <w:t>Зоны рекреационного назначения</w:t>
      </w:r>
      <w:r w:rsidRPr="00962034">
        <w:rPr>
          <w:color w:val="000000" w:themeColor="text1"/>
          <w:sz w:val="24"/>
          <w:szCs w:val="24"/>
        </w:rPr>
        <w:t xml:space="preserve">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w:t>
      </w:r>
      <w:r w:rsidRPr="00962034">
        <w:rPr>
          <w:color w:val="000000" w:themeColor="text1"/>
          <w:sz w:val="24"/>
          <w:szCs w:val="24"/>
        </w:rPr>
        <w:lastRenderedPageBreak/>
        <w:t xml:space="preserve">отдыха в границах населенных пунктов, и содержания в надлежащем состоянии скверов в центральной части населенных пунктов.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В границах Широкоисского сельсовета выделены следующие зоны: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зона лесов.</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 </w:t>
      </w:r>
    </w:p>
    <w:p w:rsidR="00962034" w:rsidRPr="00962034" w:rsidRDefault="00962034" w:rsidP="00962034">
      <w:pPr>
        <w:ind w:firstLine="709"/>
        <w:jc w:val="both"/>
        <w:rPr>
          <w:strike/>
          <w:color w:val="000000" w:themeColor="text1"/>
          <w:sz w:val="24"/>
          <w:szCs w:val="24"/>
          <w:u w:val="single"/>
        </w:rPr>
      </w:pPr>
      <w:r w:rsidRPr="00962034">
        <w:rPr>
          <w:color w:val="000000" w:themeColor="text1"/>
          <w:sz w:val="24"/>
          <w:szCs w:val="24"/>
          <w:u w:val="single"/>
        </w:rPr>
        <w:t>6. Зоны специального назначения</w:t>
      </w:r>
      <w:r w:rsidRPr="00962034">
        <w:rPr>
          <w:strike/>
          <w:color w:val="000000" w:themeColor="text1"/>
          <w:sz w:val="24"/>
          <w:szCs w:val="24"/>
          <w:u w:val="single"/>
        </w:rPr>
        <w:t xml:space="preserve">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В границах Широкоисского сельсовета выделены следующие зоны: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xml:space="preserve">- зона кладбищ; </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 зона складирования и захоронения отходов.</w:t>
      </w:r>
    </w:p>
    <w:p w:rsidR="00962034" w:rsidRPr="00962034" w:rsidRDefault="00962034" w:rsidP="00962034">
      <w:pPr>
        <w:autoSpaceDE w:val="0"/>
        <w:autoSpaceDN w:val="0"/>
        <w:adjustRightInd w:val="0"/>
        <w:ind w:firstLine="709"/>
        <w:jc w:val="both"/>
        <w:outlineLvl w:val="0"/>
        <w:rPr>
          <w:bCs/>
          <w:i/>
          <w:color w:val="000000" w:themeColor="text1"/>
          <w:sz w:val="24"/>
          <w:szCs w:val="24"/>
        </w:rPr>
      </w:pPr>
    </w:p>
    <w:p w:rsidR="00962034" w:rsidRPr="00962034" w:rsidRDefault="00962034" w:rsidP="00962034">
      <w:pPr>
        <w:autoSpaceDE w:val="0"/>
        <w:autoSpaceDN w:val="0"/>
        <w:adjustRightInd w:val="0"/>
        <w:ind w:firstLine="709"/>
        <w:jc w:val="both"/>
        <w:outlineLvl w:val="0"/>
        <w:rPr>
          <w:bCs/>
          <w:color w:val="000000" w:themeColor="text1"/>
          <w:sz w:val="24"/>
          <w:szCs w:val="24"/>
        </w:rPr>
      </w:pPr>
      <w:r w:rsidRPr="00962034">
        <w:rPr>
          <w:bCs/>
          <w:color w:val="000000" w:themeColor="text1"/>
          <w:sz w:val="24"/>
          <w:szCs w:val="24"/>
        </w:rPr>
        <w:t>2.2. Сведения о планируемых для размещения в функциональных зонах объектах федерального значения, регионального значения и местного значения, за исключением линейных объектов</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Сведения о планируемых для размещения в функциональных зонах объектах федерального значения, регионального значения и местного значения, за исключением линейных объектов представлены в таблице 2.2-1.</w:t>
      </w:r>
    </w:p>
    <w:p w:rsidR="00962034" w:rsidRPr="00962034" w:rsidRDefault="00962034" w:rsidP="00962034">
      <w:pPr>
        <w:ind w:firstLine="709"/>
        <w:jc w:val="both"/>
        <w:rPr>
          <w:color w:val="000000" w:themeColor="text1"/>
          <w:sz w:val="24"/>
          <w:szCs w:val="24"/>
        </w:rPr>
      </w:pPr>
      <w:r w:rsidRPr="00962034">
        <w:rPr>
          <w:color w:val="000000" w:themeColor="text1"/>
          <w:sz w:val="24"/>
          <w:szCs w:val="24"/>
        </w:rPr>
        <w:t>Таблица 2.2-1</w:t>
      </w:r>
    </w:p>
    <w:tbl>
      <w:tblPr>
        <w:tblStyle w:val="TableGridReport1"/>
        <w:tblW w:w="0" w:type="dxa"/>
        <w:tblLook w:val="04A0" w:firstRow="1" w:lastRow="0" w:firstColumn="1" w:lastColumn="0" w:noHBand="0" w:noVBand="1"/>
      </w:tblPr>
      <w:tblGrid>
        <w:gridCol w:w="2044"/>
        <w:gridCol w:w="609"/>
        <w:gridCol w:w="1742"/>
        <w:gridCol w:w="1750"/>
        <w:gridCol w:w="1679"/>
        <w:gridCol w:w="2138"/>
      </w:tblGrid>
      <w:tr w:rsidR="00962034" w:rsidRPr="00962034" w:rsidTr="00962034">
        <w:trPr>
          <w:trHeight w:val="897"/>
        </w:trPr>
        <w:tc>
          <w:tcPr>
            <w:tcW w:w="1050"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Функциональная зона</w:t>
            </w:r>
          </w:p>
        </w:tc>
        <w:tc>
          <w:tcPr>
            <w:tcW w:w="236"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p w:rsidR="00962034" w:rsidRPr="00962034" w:rsidRDefault="00962034" w:rsidP="00962034">
            <w:pPr>
              <w:spacing w:before="0"/>
              <w:jc w:val="center"/>
              <w:rPr>
                <w:rFonts w:ascii="Times New Roman" w:hAnsi="Times New Roman" w:cs="Times New Roman"/>
                <w:color w:val="000000" w:themeColor="text1"/>
              </w:rPr>
            </w:pPr>
            <w:proofErr w:type="gramStart"/>
            <w:r w:rsidRPr="00962034">
              <w:rPr>
                <w:rFonts w:ascii="Times New Roman" w:hAnsi="Times New Roman" w:cs="Times New Roman"/>
                <w:color w:val="000000" w:themeColor="text1"/>
              </w:rPr>
              <w:t>п</w:t>
            </w:r>
            <w:proofErr w:type="gramEnd"/>
            <w:r w:rsidRPr="00962034">
              <w:rPr>
                <w:rFonts w:ascii="Times New Roman" w:hAnsi="Times New Roman" w:cs="Times New Roman"/>
                <w:color w:val="000000" w:themeColor="text1"/>
              </w:rPr>
              <w:t>/п</w:t>
            </w:r>
          </w:p>
        </w:tc>
        <w:tc>
          <w:tcPr>
            <w:tcW w:w="880"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Вид объекта*</w:t>
            </w:r>
          </w:p>
        </w:tc>
        <w:tc>
          <w:tcPr>
            <w:tcW w:w="88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Наименование объекта</w:t>
            </w:r>
          </w:p>
        </w:tc>
        <w:tc>
          <w:tcPr>
            <w:tcW w:w="844" w:type="pct"/>
          </w:tcPr>
          <w:p w:rsidR="00962034" w:rsidRPr="00962034" w:rsidRDefault="00962034" w:rsidP="00962034">
            <w:pPr>
              <w:spacing w:before="0"/>
              <w:jc w:val="center"/>
              <w:rPr>
                <w:rFonts w:ascii="Times New Roman" w:hAnsi="Times New Roman" w:cs="Times New Roman"/>
                <w:color w:val="000000" w:themeColor="text1"/>
                <w:u w:val="single"/>
              </w:rPr>
            </w:pPr>
            <w:r w:rsidRPr="00962034">
              <w:rPr>
                <w:rFonts w:ascii="Times New Roman" w:hAnsi="Times New Roman" w:cs="Times New Roman"/>
                <w:color w:val="000000" w:themeColor="text1"/>
              </w:rPr>
              <w:t>Местоположение объекта</w:t>
            </w:r>
          </w:p>
        </w:tc>
        <w:tc>
          <w:tcPr>
            <w:tcW w:w="1105"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Значение объекта/</w:t>
            </w:r>
          </w:p>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статус объекта/</w:t>
            </w:r>
          </w:p>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u w:val="single"/>
              </w:rPr>
            </w:pPr>
            <w:r w:rsidRPr="00962034">
              <w:rPr>
                <w:rFonts w:ascii="Times New Roman" w:hAnsi="Times New Roman" w:cs="Times New Roman"/>
                <w:color w:val="000000" w:themeColor="text1"/>
              </w:rPr>
              <w:t>срок реализации</w:t>
            </w:r>
          </w:p>
        </w:tc>
      </w:tr>
      <w:tr w:rsidR="00962034" w:rsidRPr="00962034" w:rsidTr="00962034">
        <w:tc>
          <w:tcPr>
            <w:tcW w:w="5000" w:type="pct"/>
            <w:gridSpan w:val="6"/>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u w:val="single"/>
              </w:rPr>
            </w:pPr>
            <w:r w:rsidRPr="00962034">
              <w:rPr>
                <w:rFonts w:ascii="Times New Roman" w:hAnsi="Times New Roman" w:cs="Times New Roman"/>
                <w:color w:val="000000" w:themeColor="text1"/>
              </w:rPr>
              <w:t>Жилые зоны</w:t>
            </w:r>
          </w:p>
        </w:tc>
      </w:tr>
      <w:tr w:rsidR="00962034" w:rsidRPr="00962034" w:rsidTr="00962034">
        <w:trPr>
          <w:trHeight w:val="603"/>
        </w:trPr>
        <w:tc>
          <w:tcPr>
            <w:tcW w:w="1050" w:type="pct"/>
            <w:vMerge w:val="restar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Зона застройки индивидуальными жилыми домами</w:t>
            </w:r>
          </w:p>
        </w:tc>
        <w:tc>
          <w:tcPr>
            <w:tcW w:w="236" w:type="pct"/>
            <w:tcBorders>
              <w:top w:val="single" w:sz="4" w:space="0" w:color="auto"/>
            </w:tcBorders>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1</w:t>
            </w:r>
          </w:p>
        </w:tc>
        <w:tc>
          <w:tcPr>
            <w:tcW w:w="880" w:type="pct"/>
            <w:tcBorders>
              <w:top w:val="single" w:sz="4" w:space="0" w:color="auto"/>
            </w:tcBorders>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Пункт редуцирования газа (ПРГ)</w:t>
            </w:r>
          </w:p>
        </w:tc>
        <w:tc>
          <w:tcPr>
            <w:tcW w:w="884" w:type="pct"/>
            <w:tcBorders>
              <w:top w:val="single" w:sz="4" w:space="0" w:color="auto"/>
            </w:tcBorders>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Пункт редуцирования газа</w:t>
            </w:r>
          </w:p>
        </w:tc>
        <w:tc>
          <w:tcPr>
            <w:tcW w:w="84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Мокшанский район,</w:t>
            </w:r>
          </w:p>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Широкоисский сельсовет,</w:t>
            </w:r>
          </w:p>
          <w:p w:rsidR="00962034" w:rsidRPr="00962034" w:rsidRDefault="00962034" w:rsidP="00962034">
            <w:pPr>
              <w:widowControl w:val="0"/>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с. Мордовскакя Муромка</w:t>
            </w:r>
          </w:p>
        </w:tc>
        <w:tc>
          <w:tcPr>
            <w:tcW w:w="1105"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Местного значения района/</w:t>
            </w:r>
            <w:proofErr w:type="gramStart"/>
            <w:r w:rsidRPr="00962034">
              <w:rPr>
                <w:rFonts w:ascii="Times New Roman" w:hAnsi="Times New Roman" w:cs="Times New Roman"/>
                <w:color w:val="000000" w:themeColor="text1"/>
              </w:rPr>
              <w:t>планируемый</w:t>
            </w:r>
            <w:proofErr w:type="gramEnd"/>
            <w:r w:rsidRPr="00962034">
              <w:rPr>
                <w:rFonts w:ascii="Times New Roman" w:hAnsi="Times New Roman" w:cs="Times New Roman"/>
                <w:color w:val="000000" w:themeColor="text1"/>
              </w:rPr>
              <w:t xml:space="preserve"> к размещению/2030</w:t>
            </w:r>
          </w:p>
        </w:tc>
      </w:tr>
      <w:tr w:rsidR="00962034" w:rsidRPr="00962034" w:rsidTr="00962034">
        <w:trPr>
          <w:trHeight w:val="536"/>
        </w:trPr>
        <w:tc>
          <w:tcPr>
            <w:tcW w:w="1050" w:type="pct"/>
            <w:vMerge/>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u w:val="single"/>
              </w:rPr>
            </w:pPr>
          </w:p>
        </w:tc>
        <w:tc>
          <w:tcPr>
            <w:tcW w:w="236" w:type="pct"/>
            <w:tcBorders>
              <w:top w:val="single" w:sz="4" w:space="0" w:color="auto"/>
            </w:tcBorders>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2</w:t>
            </w:r>
          </w:p>
        </w:tc>
        <w:tc>
          <w:tcPr>
            <w:tcW w:w="880" w:type="pct"/>
            <w:tcBorders>
              <w:top w:val="single" w:sz="4" w:space="0" w:color="auto"/>
            </w:tcBorders>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Пункт редуцирования газа (ПРГ)</w:t>
            </w:r>
          </w:p>
        </w:tc>
        <w:tc>
          <w:tcPr>
            <w:tcW w:w="884" w:type="pct"/>
            <w:tcBorders>
              <w:top w:val="single" w:sz="4" w:space="0" w:color="auto"/>
            </w:tcBorders>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Пункт редуцирования газа</w:t>
            </w:r>
          </w:p>
        </w:tc>
        <w:tc>
          <w:tcPr>
            <w:tcW w:w="84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Мокшанский район,</w:t>
            </w:r>
          </w:p>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Широкоисский сельсовет,</w:t>
            </w:r>
          </w:p>
          <w:p w:rsidR="00962034" w:rsidRPr="00962034" w:rsidRDefault="00962034" w:rsidP="00962034">
            <w:pPr>
              <w:widowControl w:val="0"/>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с. Синцево</w:t>
            </w:r>
          </w:p>
        </w:tc>
        <w:tc>
          <w:tcPr>
            <w:tcW w:w="1105"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Местного значения района/</w:t>
            </w:r>
            <w:proofErr w:type="gramStart"/>
            <w:r w:rsidRPr="00962034">
              <w:rPr>
                <w:rFonts w:ascii="Times New Roman" w:hAnsi="Times New Roman" w:cs="Times New Roman"/>
                <w:color w:val="000000" w:themeColor="text1"/>
              </w:rPr>
              <w:t>планируемый</w:t>
            </w:r>
            <w:proofErr w:type="gramEnd"/>
            <w:r w:rsidRPr="00962034">
              <w:rPr>
                <w:rFonts w:ascii="Times New Roman" w:hAnsi="Times New Roman" w:cs="Times New Roman"/>
                <w:color w:val="000000" w:themeColor="text1"/>
              </w:rPr>
              <w:t xml:space="preserve"> к размещению/2030</w:t>
            </w:r>
          </w:p>
        </w:tc>
      </w:tr>
      <w:tr w:rsidR="00962034" w:rsidRPr="00962034" w:rsidTr="00962034">
        <w:trPr>
          <w:trHeight w:val="536"/>
        </w:trPr>
        <w:tc>
          <w:tcPr>
            <w:tcW w:w="1050" w:type="pct"/>
            <w:vMerge/>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u w:val="single"/>
              </w:rPr>
            </w:pPr>
          </w:p>
        </w:tc>
        <w:tc>
          <w:tcPr>
            <w:tcW w:w="236" w:type="pct"/>
            <w:tcBorders>
              <w:top w:val="single" w:sz="4" w:space="0" w:color="auto"/>
            </w:tcBorders>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3</w:t>
            </w:r>
          </w:p>
        </w:tc>
        <w:tc>
          <w:tcPr>
            <w:tcW w:w="880" w:type="pct"/>
            <w:tcBorders>
              <w:top w:val="single" w:sz="4" w:space="0" w:color="auto"/>
            </w:tcBorders>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 xml:space="preserve">Объекты обеспечения пожарной </w:t>
            </w:r>
            <w:r w:rsidRPr="00962034">
              <w:rPr>
                <w:rFonts w:ascii="Times New Roman" w:hAnsi="Times New Roman" w:cs="Times New Roman"/>
                <w:color w:val="000000" w:themeColor="text1"/>
              </w:rPr>
              <w:lastRenderedPageBreak/>
              <w:t>безопасности</w:t>
            </w:r>
          </w:p>
        </w:tc>
        <w:tc>
          <w:tcPr>
            <w:tcW w:w="884" w:type="pct"/>
            <w:tcBorders>
              <w:top w:val="single" w:sz="4" w:space="0" w:color="auto"/>
            </w:tcBorders>
          </w:tcPr>
          <w:p w:rsidR="00962034" w:rsidRPr="00962034" w:rsidRDefault="00962034" w:rsidP="00962034">
            <w:pPr>
              <w:snapToGrid w:val="0"/>
              <w:spacing w:before="0"/>
              <w:contextualSpacing/>
              <w:jc w:val="center"/>
              <w:rPr>
                <w:rFonts w:ascii="Times New Roman" w:hAnsi="Times New Roman" w:cs="Times New Roman"/>
                <w:color w:val="000000" w:themeColor="text1"/>
              </w:rPr>
            </w:pPr>
            <w:r w:rsidRPr="00962034">
              <w:rPr>
                <w:rFonts w:ascii="Times New Roman" w:hAnsi="Times New Roman" w:cs="Times New Roman"/>
                <w:color w:val="000000" w:themeColor="text1"/>
              </w:rPr>
              <w:lastRenderedPageBreak/>
              <w:t>Межхозяйственная профессиона</w:t>
            </w:r>
            <w:r w:rsidRPr="00962034">
              <w:rPr>
                <w:rFonts w:ascii="Times New Roman" w:hAnsi="Times New Roman" w:cs="Times New Roman"/>
                <w:color w:val="000000" w:themeColor="text1"/>
              </w:rPr>
              <w:lastRenderedPageBreak/>
              <w:t>льная пожарная часть Мокшанского района</w:t>
            </w:r>
          </w:p>
        </w:tc>
        <w:tc>
          <w:tcPr>
            <w:tcW w:w="84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lastRenderedPageBreak/>
              <w:t>Мокшанский район,</w:t>
            </w:r>
          </w:p>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Широкоисск</w:t>
            </w:r>
            <w:r w:rsidRPr="00962034">
              <w:rPr>
                <w:rFonts w:ascii="Times New Roman" w:hAnsi="Times New Roman" w:cs="Times New Roman"/>
                <w:color w:val="000000" w:themeColor="text1"/>
              </w:rPr>
              <w:lastRenderedPageBreak/>
              <w:t>ий сельсовет,</w:t>
            </w:r>
          </w:p>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с. Широкоис</w:t>
            </w:r>
          </w:p>
        </w:tc>
        <w:tc>
          <w:tcPr>
            <w:tcW w:w="1105"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lastRenderedPageBreak/>
              <w:t>Местного значения района/</w:t>
            </w:r>
            <w:proofErr w:type="gramStart"/>
            <w:r w:rsidRPr="00962034">
              <w:rPr>
                <w:rFonts w:ascii="Times New Roman" w:hAnsi="Times New Roman" w:cs="Times New Roman"/>
                <w:color w:val="000000" w:themeColor="text1"/>
              </w:rPr>
              <w:t>планируе</w:t>
            </w:r>
            <w:r w:rsidRPr="00962034">
              <w:rPr>
                <w:rFonts w:ascii="Times New Roman" w:hAnsi="Times New Roman" w:cs="Times New Roman"/>
                <w:color w:val="000000" w:themeColor="text1"/>
              </w:rPr>
              <w:lastRenderedPageBreak/>
              <w:t>мый</w:t>
            </w:r>
            <w:proofErr w:type="gramEnd"/>
            <w:r w:rsidRPr="00962034">
              <w:rPr>
                <w:rFonts w:ascii="Times New Roman" w:hAnsi="Times New Roman" w:cs="Times New Roman"/>
                <w:color w:val="000000" w:themeColor="text1"/>
              </w:rPr>
              <w:t xml:space="preserve"> к размещению/2025</w:t>
            </w:r>
          </w:p>
        </w:tc>
      </w:tr>
      <w:tr w:rsidR="00962034" w:rsidRPr="00962034" w:rsidTr="00962034">
        <w:trPr>
          <w:trHeight w:val="536"/>
        </w:trPr>
        <w:tc>
          <w:tcPr>
            <w:tcW w:w="1050" w:type="pct"/>
            <w:vMerge/>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u w:val="single"/>
              </w:rPr>
            </w:pPr>
          </w:p>
        </w:tc>
        <w:tc>
          <w:tcPr>
            <w:tcW w:w="236" w:type="pct"/>
            <w:tcBorders>
              <w:top w:val="single" w:sz="4" w:space="0" w:color="auto"/>
            </w:tcBorders>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4</w:t>
            </w:r>
          </w:p>
        </w:tc>
        <w:tc>
          <w:tcPr>
            <w:tcW w:w="880" w:type="pct"/>
            <w:tcBorders>
              <w:top w:val="single" w:sz="4" w:space="0" w:color="auto"/>
            </w:tcBorders>
          </w:tcPr>
          <w:p w:rsidR="00962034" w:rsidRPr="00962034" w:rsidRDefault="00962034" w:rsidP="00962034">
            <w:pPr>
              <w:widowControl w:val="0"/>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Артезианская скважина</w:t>
            </w:r>
          </w:p>
        </w:tc>
        <w:tc>
          <w:tcPr>
            <w:tcW w:w="884" w:type="pct"/>
            <w:tcBorders>
              <w:top w:val="single" w:sz="4" w:space="0" w:color="auto"/>
            </w:tcBorders>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Артезианская скважина</w:t>
            </w:r>
          </w:p>
        </w:tc>
        <w:tc>
          <w:tcPr>
            <w:tcW w:w="84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 xml:space="preserve">Мокшанский район, Широкоисский сельсовет, </w:t>
            </w:r>
            <w:proofErr w:type="gramStart"/>
            <w:r w:rsidRPr="00962034">
              <w:rPr>
                <w:rFonts w:ascii="Times New Roman" w:hAnsi="Times New Roman" w:cs="Times New Roman"/>
                <w:color w:val="000000" w:themeColor="text1"/>
              </w:rPr>
              <w:t>с</w:t>
            </w:r>
            <w:proofErr w:type="gramEnd"/>
            <w:r w:rsidRPr="00962034">
              <w:rPr>
                <w:rFonts w:ascii="Times New Roman" w:hAnsi="Times New Roman" w:cs="Times New Roman"/>
                <w:color w:val="000000" w:themeColor="text1"/>
              </w:rPr>
              <w:t xml:space="preserve">. </w:t>
            </w:r>
            <w:proofErr w:type="gramStart"/>
            <w:r w:rsidRPr="00962034">
              <w:rPr>
                <w:rFonts w:ascii="Times New Roman" w:hAnsi="Times New Roman" w:cs="Times New Roman"/>
                <w:color w:val="000000" w:themeColor="text1"/>
              </w:rPr>
              <w:t>Потьма</w:t>
            </w:r>
            <w:proofErr w:type="gramEnd"/>
            <w:r w:rsidRPr="00962034">
              <w:rPr>
                <w:rFonts w:ascii="Times New Roman" w:hAnsi="Times New Roman" w:cs="Times New Roman"/>
                <w:color w:val="000000" w:themeColor="text1"/>
              </w:rPr>
              <w:t xml:space="preserve">, в </w:t>
            </w:r>
            <w:smartTag w:uri="urn:schemas-microsoft-com:office:smarttags" w:element="metricconverter">
              <w:smartTagPr>
                <w:attr w:name="ProductID" w:val="226 м"/>
              </w:smartTagPr>
              <w:r w:rsidRPr="00962034">
                <w:rPr>
                  <w:rFonts w:ascii="Times New Roman" w:hAnsi="Times New Roman" w:cs="Times New Roman"/>
                  <w:color w:val="000000" w:themeColor="text1"/>
                </w:rPr>
                <w:t>226 м</w:t>
              </w:r>
            </w:smartTag>
            <w:r w:rsidRPr="00962034">
              <w:rPr>
                <w:rFonts w:ascii="Times New Roman" w:hAnsi="Times New Roman" w:cs="Times New Roman"/>
                <w:color w:val="000000" w:themeColor="text1"/>
              </w:rPr>
              <w:t xml:space="preserve"> на юго-запад от ориентира жилое здание по ул. Ленина, 13</w:t>
            </w:r>
          </w:p>
        </w:tc>
        <w:tc>
          <w:tcPr>
            <w:tcW w:w="1105"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Местного значения поселения/</w:t>
            </w:r>
            <w:proofErr w:type="gramStart"/>
            <w:r w:rsidRPr="00962034">
              <w:rPr>
                <w:rFonts w:ascii="Times New Roman" w:hAnsi="Times New Roman" w:cs="Times New Roman"/>
                <w:color w:val="000000" w:themeColor="text1"/>
              </w:rPr>
              <w:t>планируемый</w:t>
            </w:r>
            <w:proofErr w:type="gramEnd"/>
            <w:r w:rsidRPr="00962034">
              <w:rPr>
                <w:rFonts w:ascii="Times New Roman" w:hAnsi="Times New Roman" w:cs="Times New Roman"/>
                <w:color w:val="000000" w:themeColor="text1"/>
              </w:rPr>
              <w:t xml:space="preserve"> к реконструкции/2030</w:t>
            </w:r>
          </w:p>
        </w:tc>
      </w:tr>
      <w:tr w:rsidR="00962034" w:rsidRPr="00962034" w:rsidTr="00962034">
        <w:tc>
          <w:tcPr>
            <w:tcW w:w="5000" w:type="pct"/>
            <w:gridSpan w:val="6"/>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Зоны смешанной и общественно-деловой застройки</w:t>
            </w:r>
          </w:p>
        </w:tc>
      </w:tr>
      <w:tr w:rsidR="00962034" w:rsidRPr="00962034" w:rsidTr="00962034">
        <w:trPr>
          <w:trHeight w:val="479"/>
        </w:trPr>
        <w:tc>
          <w:tcPr>
            <w:tcW w:w="1050" w:type="pct"/>
            <w:vMerge w:val="restar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Зона смешанной и общественно-деловой застройки</w:t>
            </w:r>
          </w:p>
        </w:tc>
        <w:tc>
          <w:tcPr>
            <w:tcW w:w="236"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1</w:t>
            </w:r>
          </w:p>
        </w:tc>
        <w:tc>
          <w:tcPr>
            <w:tcW w:w="880"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Пешеходная зона</w:t>
            </w:r>
          </w:p>
        </w:tc>
        <w:tc>
          <w:tcPr>
            <w:tcW w:w="88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Сквер</w:t>
            </w:r>
          </w:p>
        </w:tc>
        <w:tc>
          <w:tcPr>
            <w:tcW w:w="84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Мокшанский район,</w:t>
            </w:r>
          </w:p>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Широкоисский сельсовет,</w:t>
            </w:r>
          </w:p>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с. Широкоис</w:t>
            </w:r>
          </w:p>
        </w:tc>
        <w:tc>
          <w:tcPr>
            <w:tcW w:w="1105"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Местного значения поселения/</w:t>
            </w:r>
            <w:proofErr w:type="gramStart"/>
            <w:r w:rsidRPr="00962034">
              <w:rPr>
                <w:rFonts w:ascii="Times New Roman" w:hAnsi="Times New Roman" w:cs="Times New Roman"/>
                <w:color w:val="000000" w:themeColor="text1"/>
              </w:rPr>
              <w:t>планируемый</w:t>
            </w:r>
            <w:proofErr w:type="gramEnd"/>
            <w:r w:rsidRPr="00962034">
              <w:rPr>
                <w:rFonts w:ascii="Times New Roman" w:hAnsi="Times New Roman" w:cs="Times New Roman"/>
                <w:color w:val="000000" w:themeColor="text1"/>
              </w:rPr>
              <w:t xml:space="preserve"> к размещению/2042</w:t>
            </w:r>
          </w:p>
        </w:tc>
      </w:tr>
      <w:tr w:rsidR="00962034" w:rsidRPr="00962034" w:rsidTr="00962034">
        <w:trPr>
          <w:trHeight w:val="473"/>
        </w:trPr>
        <w:tc>
          <w:tcPr>
            <w:tcW w:w="1050" w:type="pct"/>
            <w:vMerge/>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p>
        </w:tc>
        <w:tc>
          <w:tcPr>
            <w:tcW w:w="236"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2</w:t>
            </w:r>
          </w:p>
        </w:tc>
        <w:tc>
          <w:tcPr>
            <w:tcW w:w="880"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Пешеходная зона</w:t>
            </w:r>
          </w:p>
        </w:tc>
        <w:tc>
          <w:tcPr>
            <w:tcW w:w="88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Сквер</w:t>
            </w:r>
          </w:p>
        </w:tc>
        <w:tc>
          <w:tcPr>
            <w:tcW w:w="84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Мокшанский район,</w:t>
            </w:r>
          </w:p>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Широкоисский сельсовет,</w:t>
            </w:r>
          </w:p>
          <w:p w:rsidR="00962034" w:rsidRPr="00962034" w:rsidRDefault="00962034" w:rsidP="00962034">
            <w:pPr>
              <w:spacing w:before="0"/>
              <w:jc w:val="center"/>
              <w:rPr>
                <w:rFonts w:ascii="Times New Roman" w:hAnsi="Times New Roman" w:cs="Times New Roman"/>
                <w:color w:val="000000" w:themeColor="text1"/>
              </w:rPr>
            </w:pPr>
            <w:proofErr w:type="gramStart"/>
            <w:r w:rsidRPr="00962034">
              <w:rPr>
                <w:rFonts w:ascii="Times New Roman" w:hAnsi="Times New Roman" w:cs="Times New Roman"/>
                <w:color w:val="000000" w:themeColor="text1"/>
              </w:rPr>
              <w:t>с</w:t>
            </w:r>
            <w:proofErr w:type="gramEnd"/>
            <w:r w:rsidRPr="00962034">
              <w:rPr>
                <w:rFonts w:ascii="Times New Roman" w:hAnsi="Times New Roman" w:cs="Times New Roman"/>
                <w:color w:val="000000" w:themeColor="text1"/>
              </w:rPr>
              <w:t>. Потьма</w:t>
            </w:r>
          </w:p>
        </w:tc>
        <w:tc>
          <w:tcPr>
            <w:tcW w:w="1105"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Местного значения поселения/</w:t>
            </w:r>
            <w:proofErr w:type="gramStart"/>
            <w:r w:rsidRPr="00962034">
              <w:rPr>
                <w:rFonts w:ascii="Times New Roman" w:hAnsi="Times New Roman" w:cs="Times New Roman"/>
                <w:color w:val="000000" w:themeColor="text1"/>
              </w:rPr>
              <w:t>планируемый</w:t>
            </w:r>
            <w:proofErr w:type="gramEnd"/>
            <w:r w:rsidRPr="00962034">
              <w:rPr>
                <w:rFonts w:ascii="Times New Roman" w:hAnsi="Times New Roman" w:cs="Times New Roman"/>
                <w:color w:val="000000" w:themeColor="text1"/>
              </w:rPr>
              <w:t xml:space="preserve"> к размещению/2042</w:t>
            </w:r>
          </w:p>
        </w:tc>
      </w:tr>
      <w:tr w:rsidR="00962034" w:rsidRPr="00962034" w:rsidTr="00962034">
        <w:tc>
          <w:tcPr>
            <w:tcW w:w="5000" w:type="pct"/>
            <w:gridSpan w:val="6"/>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Производственные зоны, зоны инженерной и транспортной инфраструктур</w:t>
            </w:r>
          </w:p>
        </w:tc>
      </w:tr>
      <w:tr w:rsidR="00962034" w:rsidRPr="00962034" w:rsidTr="00962034">
        <w:trPr>
          <w:trHeight w:val="610"/>
        </w:trPr>
        <w:tc>
          <w:tcPr>
            <w:tcW w:w="1050"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u w:val="single"/>
              </w:rPr>
            </w:pPr>
            <w:r w:rsidRPr="00962034">
              <w:rPr>
                <w:rFonts w:ascii="Times New Roman" w:hAnsi="Times New Roman" w:cs="Times New Roman"/>
                <w:color w:val="000000" w:themeColor="text1"/>
              </w:rPr>
              <w:t>Зона инженерной инфраструктуры</w:t>
            </w:r>
          </w:p>
        </w:tc>
        <w:tc>
          <w:tcPr>
            <w:tcW w:w="236"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80"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8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4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1105"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r>
      <w:tr w:rsidR="00962034" w:rsidRPr="00962034" w:rsidTr="00962034">
        <w:tc>
          <w:tcPr>
            <w:tcW w:w="1050"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Зона транспортной инфраструктуры</w:t>
            </w:r>
          </w:p>
        </w:tc>
        <w:tc>
          <w:tcPr>
            <w:tcW w:w="236"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1</w:t>
            </w:r>
          </w:p>
        </w:tc>
        <w:tc>
          <w:tcPr>
            <w:tcW w:w="880" w:type="pct"/>
          </w:tcPr>
          <w:p w:rsidR="00962034" w:rsidRPr="00962034" w:rsidRDefault="00962034" w:rsidP="00962034">
            <w:pPr>
              <w:autoSpaceDE w:val="0"/>
              <w:autoSpaceDN w:val="0"/>
              <w:adjustRightInd w:val="0"/>
              <w:spacing w:before="0"/>
              <w:jc w:val="center"/>
              <w:rPr>
                <w:rFonts w:ascii="Times New Roman" w:eastAsia="Calibri" w:hAnsi="Times New Roman" w:cs="Times New Roman"/>
                <w:color w:val="000000" w:themeColor="text1"/>
              </w:rPr>
            </w:pPr>
            <w:r w:rsidRPr="00962034">
              <w:rPr>
                <w:rFonts w:ascii="Times New Roman" w:hAnsi="Times New Roman" w:cs="Times New Roman"/>
                <w:color w:val="000000" w:themeColor="text1"/>
              </w:rPr>
              <w:t>Трансформаторная подстанция (ТП)</w:t>
            </w:r>
          </w:p>
        </w:tc>
        <w:tc>
          <w:tcPr>
            <w:tcW w:w="884"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ТП 10/04 кВ</w:t>
            </w:r>
          </w:p>
        </w:tc>
        <w:tc>
          <w:tcPr>
            <w:tcW w:w="844"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Мокшанский район, Широкоисский сельсовет,</w:t>
            </w:r>
          </w:p>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с. Широкоис,</w:t>
            </w:r>
          </w:p>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участок 58:18:0910801:16</w:t>
            </w:r>
          </w:p>
        </w:tc>
        <w:tc>
          <w:tcPr>
            <w:tcW w:w="1105"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Местного значения поселения/</w:t>
            </w:r>
            <w:proofErr w:type="gramStart"/>
            <w:r w:rsidRPr="00962034">
              <w:rPr>
                <w:rFonts w:ascii="Times New Roman" w:hAnsi="Times New Roman" w:cs="Times New Roman"/>
                <w:color w:val="000000" w:themeColor="text1"/>
              </w:rPr>
              <w:t>планируемый</w:t>
            </w:r>
            <w:proofErr w:type="gramEnd"/>
            <w:r w:rsidRPr="00962034">
              <w:rPr>
                <w:rFonts w:ascii="Times New Roman" w:hAnsi="Times New Roman" w:cs="Times New Roman"/>
                <w:color w:val="000000" w:themeColor="text1"/>
              </w:rPr>
              <w:t xml:space="preserve"> к размещению/2023</w:t>
            </w:r>
          </w:p>
        </w:tc>
      </w:tr>
      <w:tr w:rsidR="00962034" w:rsidRPr="00962034" w:rsidTr="00962034">
        <w:tc>
          <w:tcPr>
            <w:tcW w:w="5000" w:type="pct"/>
            <w:gridSpan w:val="6"/>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Зоны сельскохозяйственного использования</w:t>
            </w:r>
          </w:p>
        </w:tc>
      </w:tr>
      <w:tr w:rsidR="00962034" w:rsidRPr="00962034" w:rsidTr="00962034">
        <w:tc>
          <w:tcPr>
            <w:tcW w:w="1050" w:type="pct"/>
            <w:vMerge w:val="restart"/>
            <w:tcBorders>
              <w:top w:val="single" w:sz="4" w:space="0" w:color="auto"/>
            </w:tcBorders>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Зона сельскохозяйственных угодий</w:t>
            </w:r>
          </w:p>
        </w:tc>
        <w:tc>
          <w:tcPr>
            <w:tcW w:w="236"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1</w:t>
            </w:r>
          </w:p>
        </w:tc>
        <w:tc>
          <w:tcPr>
            <w:tcW w:w="880"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Благоустроенный пляж, место массовой околоводной рекреации</w:t>
            </w:r>
          </w:p>
        </w:tc>
        <w:tc>
          <w:tcPr>
            <w:tcW w:w="88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Пляж на  пруду</w:t>
            </w:r>
          </w:p>
        </w:tc>
        <w:tc>
          <w:tcPr>
            <w:tcW w:w="84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 xml:space="preserve">Мокшанский район, Широкоисский  сельсовет, пруд «Широкоисский», </w:t>
            </w:r>
            <w:r w:rsidRPr="00962034">
              <w:rPr>
                <w:rFonts w:ascii="Times New Roman" w:hAnsi="Times New Roman" w:cs="Times New Roman"/>
                <w:color w:val="000000" w:themeColor="text1"/>
              </w:rPr>
              <w:lastRenderedPageBreak/>
              <w:t>северо-восточнее с. Широкоис</w:t>
            </w:r>
          </w:p>
        </w:tc>
        <w:tc>
          <w:tcPr>
            <w:tcW w:w="1105"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lastRenderedPageBreak/>
              <w:t>Местного значения поселения/</w:t>
            </w:r>
            <w:proofErr w:type="gramStart"/>
            <w:r w:rsidRPr="00962034">
              <w:rPr>
                <w:rFonts w:ascii="Times New Roman" w:hAnsi="Times New Roman" w:cs="Times New Roman"/>
                <w:color w:val="000000" w:themeColor="text1"/>
              </w:rPr>
              <w:t>планируемый</w:t>
            </w:r>
            <w:proofErr w:type="gramEnd"/>
            <w:r w:rsidRPr="00962034">
              <w:rPr>
                <w:rFonts w:ascii="Times New Roman" w:hAnsi="Times New Roman" w:cs="Times New Roman"/>
                <w:color w:val="000000" w:themeColor="text1"/>
              </w:rPr>
              <w:t xml:space="preserve"> к размещению/2042</w:t>
            </w:r>
          </w:p>
        </w:tc>
      </w:tr>
      <w:tr w:rsidR="00962034" w:rsidRPr="00962034" w:rsidTr="00962034">
        <w:tc>
          <w:tcPr>
            <w:tcW w:w="1050" w:type="pct"/>
            <w:vMerge/>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p>
        </w:tc>
        <w:tc>
          <w:tcPr>
            <w:tcW w:w="236"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2</w:t>
            </w:r>
          </w:p>
        </w:tc>
        <w:tc>
          <w:tcPr>
            <w:tcW w:w="880"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Благоустроенный пляж, место массовой околоводной рекреации</w:t>
            </w:r>
          </w:p>
        </w:tc>
        <w:tc>
          <w:tcPr>
            <w:tcW w:w="88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Пляж на  пруду</w:t>
            </w:r>
          </w:p>
        </w:tc>
        <w:tc>
          <w:tcPr>
            <w:tcW w:w="84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 xml:space="preserve">Мокшанский район, Широкоисский  сельсовет, пруд «Манторовский», юго-восточнее </w:t>
            </w:r>
            <w:proofErr w:type="gramStart"/>
            <w:r w:rsidRPr="00962034">
              <w:rPr>
                <w:rFonts w:ascii="Times New Roman" w:hAnsi="Times New Roman" w:cs="Times New Roman"/>
                <w:color w:val="000000" w:themeColor="text1"/>
              </w:rPr>
              <w:t>с</w:t>
            </w:r>
            <w:proofErr w:type="gramEnd"/>
            <w:r w:rsidRPr="00962034">
              <w:rPr>
                <w:rFonts w:ascii="Times New Roman" w:hAnsi="Times New Roman" w:cs="Times New Roman"/>
                <w:color w:val="000000" w:themeColor="text1"/>
              </w:rPr>
              <w:t>. Потьма</w:t>
            </w:r>
          </w:p>
        </w:tc>
        <w:tc>
          <w:tcPr>
            <w:tcW w:w="1105"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Местного значения поселения/</w:t>
            </w:r>
            <w:proofErr w:type="gramStart"/>
            <w:r w:rsidRPr="00962034">
              <w:rPr>
                <w:rFonts w:ascii="Times New Roman" w:hAnsi="Times New Roman" w:cs="Times New Roman"/>
                <w:color w:val="000000" w:themeColor="text1"/>
              </w:rPr>
              <w:t>планируемый</w:t>
            </w:r>
            <w:proofErr w:type="gramEnd"/>
            <w:r w:rsidRPr="00962034">
              <w:rPr>
                <w:rFonts w:ascii="Times New Roman" w:hAnsi="Times New Roman" w:cs="Times New Roman"/>
                <w:color w:val="000000" w:themeColor="text1"/>
              </w:rPr>
              <w:t xml:space="preserve"> к размещению/2042</w:t>
            </w:r>
          </w:p>
        </w:tc>
      </w:tr>
      <w:tr w:rsidR="00962034" w:rsidRPr="00962034" w:rsidTr="00962034">
        <w:tc>
          <w:tcPr>
            <w:tcW w:w="1050" w:type="pct"/>
            <w:tcBorders>
              <w:bottom w:val="single" w:sz="4" w:space="0" w:color="auto"/>
            </w:tcBorders>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Производственная зона сельскохозяйственных предприятий</w:t>
            </w:r>
          </w:p>
        </w:tc>
        <w:tc>
          <w:tcPr>
            <w:tcW w:w="236" w:type="pct"/>
            <w:tcBorders>
              <w:bottom w:val="single" w:sz="4" w:space="0" w:color="auto"/>
            </w:tcBorders>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1</w:t>
            </w:r>
          </w:p>
        </w:tc>
        <w:tc>
          <w:tcPr>
            <w:tcW w:w="880" w:type="pct"/>
          </w:tcPr>
          <w:p w:rsidR="00962034" w:rsidRPr="00962034" w:rsidRDefault="00962034" w:rsidP="00962034">
            <w:pPr>
              <w:widowControl w:val="0"/>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Водонапорная башня</w:t>
            </w:r>
          </w:p>
        </w:tc>
        <w:tc>
          <w:tcPr>
            <w:tcW w:w="88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Водонапорная башня</w:t>
            </w:r>
          </w:p>
        </w:tc>
        <w:tc>
          <w:tcPr>
            <w:tcW w:w="84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 xml:space="preserve">Мокшанский район, Широкоисский сельсовет, с. Широкоис, в </w:t>
            </w:r>
            <w:smartTag w:uri="urn:schemas-microsoft-com:office:smarttags" w:element="metricconverter">
              <w:smartTagPr>
                <w:attr w:name="ProductID" w:val="722 м"/>
              </w:smartTagPr>
              <w:r w:rsidRPr="00962034">
                <w:rPr>
                  <w:rFonts w:ascii="Times New Roman" w:hAnsi="Times New Roman" w:cs="Times New Roman"/>
                  <w:color w:val="000000" w:themeColor="text1"/>
                </w:rPr>
                <w:t>722 м</w:t>
              </w:r>
            </w:smartTag>
            <w:r w:rsidRPr="00962034">
              <w:rPr>
                <w:rFonts w:ascii="Times New Roman" w:hAnsi="Times New Roman" w:cs="Times New Roman"/>
                <w:color w:val="000000" w:themeColor="text1"/>
              </w:rPr>
              <w:t xml:space="preserve"> на юго-запад от ориентира жилое здание, по ул. Техменевка, 22</w:t>
            </w:r>
          </w:p>
        </w:tc>
        <w:tc>
          <w:tcPr>
            <w:tcW w:w="1105"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Местного значения поселения/</w:t>
            </w:r>
            <w:proofErr w:type="gramStart"/>
            <w:r w:rsidRPr="00962034">
              <w:rPr>
                <w:rFonts w:ascii="Times New Roman" w:hAnsi="Times New Roman" w:cs="Times New Roman"/>
                <w:color w:val="000000" w:themeColor="text1"/>
              </w:rPr>
              <w:t>планируемый</w:t>
            </w:r>
            <w:proofErr w:type="gramEnd"/>
            <w:r w:rsidRPr="00962034">
              <w:rPr>
                <w:rFonts w:ascii="Times New Roman" w:hAnsi="Times New Roman" w:cs="Times New Roman"/>
                <w:color w:val="000000" w:themeColor="text1"/>
              </w:rPr>
              <w:t xml:space="preserve"> к реконструкции/2030</w:t>
            </w:r>
          </w:p>
        </w:tc>
      </w:tr>
      <w:tr w:rsidR="00962034" w:rsidRPr="00962034" w:rsidTr="00962034">
        <w:tc>
          <w:tcPr>
            <w:tcW w:w="1050" w:type="pct"/>
            <w:tcBorders>
              <w:bottom w:val="single" w:sz="4" w:space="0" w:color="auto"/>
            </w:tcBorders>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u w:val="single"/>
              </w:rPr>
            </w:pPr>
            <w:r w:rsidRPr="00962034">
              <w:rPr>
                <w:rFonts w:ascii="Times New Roman" w:hAnsi="Times New Roman" w:cs="Times New Roman"/>
                <w:color w:val="000000" w:themeColor="text1"/>
              </w:rPr>
              <w:t>Иная зона сельскохозяйственного назначения</w:t>
            </w:r>
          </w:p>
        </w:tc>
        <w:tc>
          <w:tcPr>
            <w:tcW w:w="236" w:type="pct"/>
            <w:tcBorders>
              <w:bottom w:val="single" w:sz="4" w:space="0" w:color="auto"/>
            </w:tcBorders>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80"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8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44" w:type="pct"/>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1105"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r>
      <w:tr w:rsidR="00962034" w:rsidRPr="00962034" w:rsidTr="00962034">
        <w:tc>
          <w:tcPr>
            <w:tcW w:w="5000" w:type="pct"/>
            <w:gridSpan w:val="6"/>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Зоны рекреационного назначения</w:t>
            </w:r>
          </w:p>
        </w:tc>
      </w:tr>
      <w:tr w:rsidR="00962034" w:rsidRPr="00962034" w:rsidTr="00962034">
        <w:tc>
          <w:tcPr>
            <w:tcW w:w="1050"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u w:val="single"/>
              </w:rPr>
            </w:pPr>
            <w:r w:rsidRPr="00962034">
              <w:rPr>
                <w:rFonts w:ascii="Times New Roman" w:hAnsi="Times New Roman" w:cs="Times New Roman"/>
                <w:color w:val="000000" w:themeColor="text1"/>
              </w:rPr>
              <w:t>Зона лесов</w:t>
            </w:r>
          </w:p>
        </w:tc>
        <w:tc>
          <w:tcPr>
            <w:tcW w:w="236"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80"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84"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44"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1105"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r>
      <w:tr w:rsidR="00962034" w:rsidRPr="00962034" w:rsidTr="00962034">
        <w:tc>
          <w:tcPr>
            <w:tcW w:w="5000" w:type="pct"/>
            <w:gridSpan w:val="6"/>
          </w:tcPr>
          <w:p w:rsidR="00962034" w:rsidRPr="00962034" w:rsidRDefault="00962034" w:rsidP="00962034">
            <w:pPr>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Зоны специального назначения</w:t>
            </w:r>
          </w:p>
        </w:tc>
      </w:tr>
      <w:tr w:rsidR="00962034" w:rsidRPr="00962034" w:rsidTr="00962034">
        <w:tc>
          <w:tcPr>
            <w:tcW w:w="1050"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Зона кладбищ</w:t>
            </w:r>
          </w:p>
        </w:tc>
        <w:tc>
          <w:tcPr>
            <w:tcW w:w="236"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80"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84"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44"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1105"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r>
      <w:tr w:rsidR="00962034" w:rsidRPr="00962034" w:rsidTr="00962034">
        <w:tc>
          <w:tcPr>
            <w:tcW w:w="1050"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Зона складирования и захоронения отходов</w:t>
            </w:r>
          </w:p>
        </w:tc>
        <w:tc>
          <w:tcPr>
            <w:tcW w:w="236"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80"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84"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844"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c>
          <w:tcPr>
            <w:tcW w:w="1105" w:type="pct"/>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rPr>
            </w:pPr>
            <w:r w:rsidRPr="00962034">
              <w:rPr>
                <w:rFonts w:ascii="Times New Roman" w:hAnsi="Times New Roman" w:cs="Times New Roman"/>
                <w:color w:val="000000" w:themeColor="text1"/>
              </w:rPr>
              <w:t>-</w:t>
            </w:r>
          </w:p>
        </w:tc>
      </w:tr>
      <w:tr w:rsidR="00962034" w:rsidRPr="00962034" w:rsidTr="00962034">
        <w:tc>
          <w:tcPr>
            <w:tcW w:w="5000" w:type="pct"/>
            <w:gridSpan w:val="6"/>
          </w:tcPr>
          <w:p w:rsidR="00962034" w:rsidRPr="00962034" w:rsidRDefault="00962034" w:rsidP="00962034">
            <w:pPr>
              <w:autoSpaceDE w:val="0"/>
              <w:autoSpaceDN w:val="0"/>
              <w:adjustRightInd w:val="0"/>
              <w:spacing w:before="0"/>
              <w:jc w:val="center"/>
              <w:rPr>
                <w:rFonts w:ascii="Times New Roman" w:hAnsi="Times New Roman" w:cs="Times New Roman"/>
                <w:color w:val="000000" w:themeColor="text1"/>
                <w:u w:val="single"/>
              </w:rPr>
            </w:pPr>
            <w:r w:rsidRPr="00962034">
              <w:rPr>
                <w:rFonts w:ascii="Times New Roman" w:hAnsi="Times New Roman" w:cs="Times New Roman"/>
                <w:color w:val="000000" w:themeColor="text1"/>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lang w:eastAsia="zh-CN"/>
        </w:rPr>
      </w:pPr>
      <w:bookmarkStart w:id="10" w:name="_Toc110497564"/>
      <w:r w:rsidRPr="00962034">
        <w:rPr>
          <w:rFonts w:eastAsiaTheme="minorHAnsi"/>
          <w:color w:val="000000" w:themeColor="text1"/>
          <w:sz w:val="24"/>
          <w:szCs w:val="24"/>
          <w:lang w:eastAsia="zh-CN"/>
        </w:rPr>
        <w:t>Введение</w:t>
      </w:r>
      <w:bookmarkEnd w:id="10"/>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Генеральный план Широкоисского сельсовета Мокшанского района Пензенской области утвержден решением Комитета местного самоуправления Широкоисского сельсовета Мокшанского района Пензенской области от 09.11.2011 № 65-25/1 (с последующими изменениями).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Основанием для проведения работ по подготовке проекта изменений в генеральный план Широкоисского сельсовета Мокшанского района Пензенской области (далее – проект генерального плана, проект изменений в генеральный план) является:</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lastRenderedPageBreak/>
        <w:t xml:space="preserve">- Градостроительный кодекс Российской Федерации от 29.12.2004 № 190-ФЗ (с последующими изменениями); </w:t>
      </w:r>
    </w:p>
    <w:p w:rsidR="00962034" w:rsidRPr="00962034" w:rsidRDefault="00962034" w:rsidP="00962034">
      <w:pPr>
        <w:ind w:firstLine="709"/>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 Постановление администрации Широкоисского сельсовета Мокшанского района Пензенской области от 19.04.2022 № 35 «О внесении изменений в генеральный план Широкоисского сельсовета Мокшанского района Пензенской области».</w:t>
      </w:r>
    </w:p>
    <w:p w:rsidR="00962034" w:rsidRPr="00962034" w:rsidRDefault="00962034" w:rsidP="00962034">
      <w:pPr>
        <w:ind w:firstLine="709"/>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 xml:space="preserve">Разработчик проекта - государственное бюджетное учреждение «Научно-исследовательский институт территориального планирования и урбанистики» г. Пенза (ГБУ «НИИТПУ»).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Расчетные периоды проекта генерального плана: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первый этап реализации – 2030 г.;</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расчетный период планирования – 2042 г.;</w:t>
      </w:r>
    </w:p>
    <w:p w:rsidR="00962034" w:rsidRPr="00962034" w:rsidRDefault="00962034" w:rsidP="00962034">
      <w:pPr>
        <w:ind w:firstLine="709"/>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 срок действия документа – 20 лет.</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Подготовка документов  территориального планирования осуществляется на основе изучения социально- 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Исходные материалы и предложения для подготовки проекта генерального плана предоставлены Администрацией Мокшанского района Пензенской области, Администрацией Широкоисского сельсовета Мокшанского района Пензенской области, а также министерствами и ведомствами, подведомственными им организациями и службами.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муниципального района.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Проект изменений в генеральный план выполнен в соответствии </w:t>
      </w:r>
      <w:r w:rsidRPr="00962034">
        <w:rPr>
          <w:rFonts w:eastAsiaTheme="minorHAnsi"/>
          <w:color w:val="000000" w:themeColor="text1"/>
          <w:sz w:val="24"/>
          <w:szCs w:val="24"/>
        </w:rPr>
        <w:br/>
        <w:t>с требованиями действующего законодательства: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Градостроительного кодекса Российской Федерации от 29.12.2004 № 190-ФЗ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noBreakHyphen/>
      </w:r>
      <w:r w:rsidRPr="00962034">
        <w:rPr>
          <w:rFonts w:eastAsiaTheme="minorHAnsi"/>
          <w:color w:val="000000" w:themeColor="text1"/>
          <w:sz w:val="24"/>
          <w:szCs w:val="24"/>
          <w:lang w:val="en-US"/>
        </w:rPr>
        <w:t> </w:t>
      </w:r>
      <w:r w:rsidRPr="00962034">
        <w:rPr>
          <w:rFonts w:eastAsiaTheme="minorHAnsi"/>
          <w:color w:val="000000" w:themeColor="text1"/>
          <w:sz w:val="24"/>
          <w:szCs w:val="24"/>
        </w:rPr>
        <w:t>Федерального закона от 29.12.2004 № 191</w:t>
      </w:r>
      <w:r w:rsidRPr="00962034">
        <w:rPr>
          <w:rFonts w:eastAsiaTheme="minorHAnsi"/>
          <w:color w:val="000000" w:themeColor="text1"/>
          <w:sz w:val="24"/>
          <w:szCs w:val="24"/>
          <w:lang w:val="en-US"/>
        </w:rPr>
        <w:t> </w:t>
      </w:r>
      <w:r w:rsidRPr="00962034">
        <w:rPr>
          <w:rFonts w:eastAsiaTheme="minorHAnsi"/>
          <w:color w:val="000000" w:themeColor="text1"/>
          <w:sz w:val="24"/>
          <w:szCs w:val="24"/>
        </w:rPr>
        <w:t>ФЗ «О введении в действие</w:t>
      </w:r>
      <w:r w:rsidRPr="00962034">
        <w:rPr>
          <w:rFonts w:eastAsiaTheme="minorHAnsi"/>
          <w:color w:val="000000" w:themeColor="text1"/>
          <w:sz w:val="24"/>
          <w:szCs w:val="24"/>
          <w:lang w:val="en-US"/>
        </w:rPr>
        <w:t> </w:t>
      </w:r>
      <w:r w:rsidRPr="00962034">
        <w:rPr>
          <w:rFonts w:eastAsiaTheme="minorHAnsi"/>
          <w:color w:val="000000" w:themeColor="text1"/>
          <w:sz w:val="24"/>
          <w:szCs w:val="24"/>
        </w:rPr>
        <w:t>Градостроительного кодекса Российской Федерации»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Земельного кодекса Российской Федерации от 25.10.2001 № 136-ФЗ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Федерального закона от 04.12.2006 № 200-ФЗ «Лесной кодекс Российской Федерации»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Федерального закона от 03.06.2006 № 74-ФЗ «Водный кодекс Российской Федерации»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Федерального закона от 19.03.1997 № 60-ФЗ «Воздушный кодекс Российской Федерации»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Федерального закона от 14.03.1995 № 33-ФЗ «Об особо охраняемых природных территориях»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Федерального закона от 10.01.2002 № 7-ФЗ «Об охране окружающей среды»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Федерального закона от 10.01.2003 № 17-ФЗ «О железнодорожном транспорте в Российской Федерации»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Федерального закона от 30.03.1999 № 52-ФЗ «О санитарно-эпидемиологическом благополучии населения»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lastRenderedPageBreak/>
        <w:t>- 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962034" w:rsidRPr="00962034" w:rsidRDefault="00962034" w:rsidP="00962034">
      <w:pPr>
        <w:ind w:firstLine="709"/>
        <w:jc w:val="both"/>
        <w:rPr>
          <w:rFonts w:eastAsiaTheme="minorHAnsi"/>
          <w:color w:val="000000" w:themeColor="text1"/>
          <w:sz w:val="24"/>
          <w:szCs w:val="24"/>
          <w:lang w:eastAsia="en-US"/>
        </w:rPr>
      </w:pPr>
      <w:r w:rsidRPr="00962034">
        <w:rPr>
          <w:rFonts w:eastAsiaTheme="minorHAnsi"/>
          <w:color w:val="000000" w:themeColor="text1"/>
          <w:sz w:val="24"/>
          <w:szCs w:val="24"/>
        </w:rPr>
        <w:t xml:space="preserve">- Постановления Правительства Российской Федерации от 13.03.2020 № 279 «Об информационном обеспечении градостроительной деятельности» </w:t>
      </w:r>
      <w:r w:rsidRPr="00962034">
        <w:rPr>
          <w:rFonts w:eastAsiaTheme="minorHAnsi"/>
          <w:color w:val="000000" w:themeColor="text1"/>
          <w:sz w:val="24"/>
          <w:szCs w:val="24"/>
          <w:lang w:eastAsia="en-US"/>
        </w:rPr>
        <w:t>(вместе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Pr="00962034">
        <w:rPr>
          <w:rFonts w:eastAsiaTheme="minorHAnsi"/>
          <w:color w:val="000000" w:themeColor="text1"/>
          <w:sz w:val="24"/>
          <w:szCs w:val="24"/>
        </w:rPr>
        <w:t>;</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 последующими изменениями);</w:t>
      </w:r>
    </w:p>
    <w:p w:rsidR="00962034" w:rsidRPr="00962034" w:rsidRDefault="00962034" w:rsidP="00962034">
      <w:pPr>
        <w:ind w:firstLine="709"/>
        <w:jc w:val="both"/>
        <w:rPr>
          <w:rFonts w:eastAsiaTheme="minorHAnsi"/>
          <w:color w:val="000000" w:themeColor="text1"/>
          <w:sz w:val="24"/>
          <w:szCs w:val="24"/>
          <w:lang w:eastAsia="en-US"/>
        </w:rPr>
      </w:pPr>
      <w:r w:rsidRPr="00962034">
        <w:rPr>
          <w:rFonts w:eastAsiaTheme="minorHAnsi"/>
          <w:color w:val="000000" w:themeColor="text1"/>
          <w:sz w:val="24"/>
          <w:szCs w:val="24"/>
        </w:rPr>
        <w:t>- </w:t>
      </w:r>
      <w:r w:rsidRPr="00962034">
        <w:rPr>
          <w:rFonts w:eastAsiaTheme="minorHAnsi"/>
          <w:color w:val="000000" w:themeColor="text1"/>
          <w:sz w:val="24"/>
          <w:szCs w:val="24"/>
          <w:lang w:eastAsia="en-US"/>
        </w:rPr>
        <w:t>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Закона Пензенской области от 14.11.2006 № 1164-ЗПО «Градостроительный устав Пензенской области»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val="en-US"/>
        </w:rPr>
        <w:t> </w:t>
      </w:r>
      <w:r w:rsidRPr="00962034">
        <w:rPr>
          <w:rFonts w:eastAsiaTheme="minorHAnsi"/>
          <w:color w:val="000000" w:themeColor="text1"/>
          <w:sz w:val="24"/>
          <w:szCs w:val="24"/>
        </w:rPr>
        <w:t>Закона Пензенской области от 02.11.2004 № 690-ЗПО «О границах муниципальных образований Пензенской области»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val="en-US"/>
        </w:rPr>
        <w:t> </w:t>
      </w:r>
      <w:r w:rsidRPr="00962034">
        <w:rPr>
          <w:rFonts w:eastAsiaTheme="minorHAnsi"/>
          <w:color w:val="000000" w:themeColor="text1"/>
          <w:sz w:val="24"/>
          <w:szCs w:val="24"/>
        </w:rPr>
        <w:t>Закона Пензенской области от 09.03.2005 № 774-ЗПО «Об административно территориальном устройстве Пензенской области»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Закона Пензенской области от 15.05.2019 № 3323-ЗПО «О Стратегии социально-экономического развития Пензенской области на период до 2035 года»;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При разработке проекта генерального плана были учтены следующие документы территориального планирования:</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Схема (проект схемы) территориального планирования Российской Федерации применительно к территориям Широкоисского сельсовета Мокшанского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Широкоисского сельсовета Мокшанского района Пензенской области;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Схема территориального планирования Пензенской области, утвержденная постановлением Правительства Пензенской области от 07.06.2012 № 431-пП «Об </w:t>
      </w:r>
      <w:r w:rsidRPr="00962034">
        <w:rPr>
          <w:rFonts w:eastAsiaTheme="minorHAnsi"/>
          <w:color w:val="000000" w:themeColor="text1"/>
          <w:sz w:val="24"/>
          <w:szCs w:val="24"/>
        </w:rPr>
        <w:lastRenderedPageBreak/>
        <w:t>утверждении Схемы территориального планирования Пензенской области» (с последующими изменениями) (далее – СТП Пензенской области);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Схема территориального планирования Мокшанского района Пензенской области, утвержденная решением Собрания представителей Мокшанского района Пензенской области от 03.07.2012 № 45-7/3 «Об утверждении Схемы территориального планирования Мокшанского района Пензенской области» (с последующими изменениями) (далее - СТП Мокшанского района);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val="en-US"/>
        </w:rPr>
        <w:t> </w:t>
      </w:r>
      <w:r w:rsidRPr="00962034">
        <w:rPr>
          <w:rFonts w:eastAsiaTheme="minorHAnsi"/>
          <w:color w:val="000000" w:themeColor="text1"/>
          <w:sz w:val="24"/>
          <w:szCs w:val="24"/>
        </w:rPr>
        <w:t>Документы территориального планирования территорий муниципальных образований, граничащих с территорией Широкоисского сельсовета Мокшанского района Пензенской области (по информации, размещенной в ФГИС ТП);</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 (с последующими изменениями) (далее – Генеральный план Широкоисского сельсовета);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Правила землепользования  и застройки территории Широкоисского сельсовета Мокшанского района Пензенской области, утвержденные решением Комитета местного самоуправления Широкоисского сельсовета Мокшанского района Пензенской области от 04.06.2012 № 110-45/1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Местные нормативы градостроительного проектирования Мокшанского района Пензенской области, утвержденные решением Собрания представителей Мокшанского района Пензенской области от 29.04.2020 № 451-40/4 «Об утверждении местных нормативов градостроительного проектирования Мокшанского района Пензенской области» (с последующими изменениями) (далее – МНГП Мокшанского района);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Местные нормативы градостроительного проектирования Широкоисского сельсовета Мокшанского района Пензенской области, утвержденные постановлением Администрации Мокшанского района Пензенской области от 26.10.2021 № 908 «Об утверждении местных нормативов градостроительного проектирования сельских поселений Мокшанского района Пензенской области» (далее – МНГП Широкоисского сельсовета);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Иная градостроительная документация (правила землепользования и застройки поселения, документация по планировке территории), планы и программы комплексного развития систем коммунальной, транспортной и социальной инфраструктуры поселения.</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Цели и задачи выполнения работы по подготовке проекта генерального плана</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Цели работы по подготовке проекта генерального плана: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обеспечение градостроительными средствами роста качества жизни населения;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обеспечение устойчивого развития территорий;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lastRenderedPageBreak/>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обоснование необходимости резервирования и изъятия земельных участков для размещения объектов местного значения поселения.</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Задачи работы:</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962034" w:rsidRPr="00962034" w:rsidRDefault="00962034" w:rsidP="00962034">
      <w:pPr>
        <w:ind w:firstLine="709"/>
        <w:jc w:val="both"/>
        <w:rPr>
          <w:rFonts w:eastAsiaTheme="minorHAnsi"/>
          <w:color w:val="000000" w:themeColor="text1"/>
          <w:sz w:val="24"/>
          <w:szCs w:val="24"/>
          <w:lang w:eastAsia="ar-SA"/>
        </w:rPr>
      </w:pPr>
      <w:r w:rsidRPr="00962034">
        <w:rPr>
          <w:rFonts w:eastAsiaTheme="minorHAnsi"/>
          <w:color w:val="000000" w:themeColor="text1"/>
          <w:sz w:val="24"/>
          <w:szCs w:val="24"/>
          <w:lang w:eastAsia="ar-SA"/>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962034" w:rsidRPr="00962034" w:rsidRDefault="00962034" w:rsidP="00962034">
      <w:pPr>
        <w:ind w:firstLine="709"/>
        <w:jc w:val="both"/>
        <w:rPr>
          <w:rFonts w:eastAsiaTheme="minorHAnsi"/>
          <w:color w:val="000000" w:themeColor="text1"/>
          <w:sz w:val="24"/>
          <w:szCs w:val="24"/>
          <w:lang w:eastAsia="ar-SA"/>
        </w:rPr>
      </w:pPr>
      <w:r w:rsidRPr="00962034">
        <w:rPr>
          <w:rFonts w:eastAsiaTheme="minorHAnsi"/>
          <w:color w:val="000000" w:themeColor="text1"/>
          <w:sz w:val="24"/>
          <w:szCs w:val="24"/>
          <w:lang w:eastAsia="ar-SA"/>
        </w:rPr>
        <w:t>- предупреждение чрезвычайных ситуаций природного и техногенного характера, стихийных бедствий, эпидемий и ликвидации их последствий;</w:t>
      </w:r>
    </w:p>
    <w:p w:rsidR="00962034" w:rsidRPr="00962034" w:rsidRDefault="00962034" w:rsidP="00962034">
      <w:pPr>
        <w:ind w:firstLine="709"/>
        <w:jc w:val="both"/>
        <w:rPr>
          <w:rFonts w:eastAsiaTheme="minorHAnsi"/>
          <w:color w:val="000000" w:themeColor="text1"/>
          <w:sz w:val="24"/>
          <w:szCs w:val="24"/>
          <w:lang w:eastAsia="ar-SA"/>
        </w:rPr>
      </w:pPr>
      <w:r w:rsidRPr="00962034">
        <w:rPr>
          <w:rFonts w:eastAsiaTheme="minorHAnsi"/>
          <w:color w:val="000000" w:themeColor="text1"/>
          <w:sz w:val="24"/>
          <w:szCs w:val="24"/>
          <w:lang w:eastAsia="ar-SA"/>
        </w:rPr>
        <w:t>- определение территориальной организации сельского поселения;</w:t>
      </w:r>
    </w:p>
    <w:p w:rsidR="00962034" w:rsidRPr="00962034" w:rsidRDefault="00962034" w:rsidP="00962034">
      <w:pPr>
        <w:ind w:firstLine="709"/>
        <w:jc w:val="both"/>
        <w:rPr>
          <w:rFonts w:eastAsiaTheme="minorHAnsi"/>
          <w:color w:val="000000" w:themeColor="text1"/>
          <w:sz w:val="24"/>
          <w:szCs w:val="24"/>
          <w:lang w:eastAsia="ar-SA"/>
        </w:rPr>
      </w:pPr>
      <w:r w:rsidRPr="00962034">
        <w:rPr>
          <w:rFonts w:eastAsiaTheme="minorHAnsi"/>
          <w:color w:val="000000" w:themeColor="text1"/>
          <w:sz w:val="24"/>
          <w:szCs w:val="24"/>
          <w:lang w:eastAsia="ar-SA"/>
        </w:rPr>
        <w:t>- рациональное функциональное зонирование территории с определением параметров функциональных зон;</w:t>
      </w:r>
    </w:p>
    <w:p w:rsidR="00962034" w:rsidRPr="00962034" w:rsidRDefault="00962034" w:rsidP="00962034">
      <w:pPr>
        <w:ind w:firstLine="709"/>
        <w:jc w:val="both"/>
        <w:rPr>
          <w:rFonts w:eastAsiaTheme="minorHAnsi"/>
          <w:color w:val="000000" w:themeColor="text1"/>
          <w:sz w:val="24"/>
          <w:szCs w:val="24"/>
          <w:lang w:eastAsia="ar-SA"/>
        </w:rPr>
      </w:pPr>
      <w:r w:rsidRPr="00962034">
        <w:rPr>
          <w:rFonts w:eastAsiaTheme="minorHAnsi"/>
          <w:color w:val="000000" w:themeColor="text1"/>
          <w:sz w:val="24"/>
          <w:szCs w:val="24"/>
          <w:lang w:eastAsia="ar-SA"/>
        </w:rPr>
        <w:t>- предложения по размещению территорий жилищного строительства;</w:t>
      </w:r>
    </w:p>
    <w:p w:rsidR="00962034" w:rsidRPr="00962034" w:rsidRDefault="00962034" w:rsidP="00962034">
      <w:pPr>
        <w:ind w:firstLine="709"/>
        <w:jc w:val="both"/>
        <w:rPr>
          <w:rFonts w:eastAsiaTheme="minorHAnsi"/>
          <w:color w:val="000000" w:themeColor="text1"/>
          <w:sz w:val="24"/>
          <w:szCs w:val="24"/>
          <w:lang w:eastAsia="ar-SA"/>
        </w:rPr>
      </w:pPr>
      <w:r w:rsidRPr="00962034">
        <w:rPr>
          <w:rFonts w:eastAsiaTheme="minorHAnsi"/>
          <w:color w:val="000000" w:themeColor="text1"/>
          <w:sz w:val="24"/>
          <w:szCs w:val="24"/>
          <w:lang w:eastAsia="ar-SA"/>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962034" w:rsidRPr="00962034" w:rsidRDefault="00962034" w:rsidP="00962034">
      <w:pPr>
        <w:ind w:firstLine="709"/>
        <w:jc w:val="both"/>
        <w:rPr>
          <w:rFonts w:eastAsiaTheme="minorHAnsi"/>
          <w:color w:val="000000" w:themeColor="text1"/>
          <w:sz w:val="24"/>
          <w:szCs w:val="24"/>
          <w:lang w:eastAsia="ar-SA"/>
        </w:rPr>
      </w:pPr>
      <w:r w:rsidRPr="00962034">
        <w:rPr>
          <w:rFonts w:eastAsiaTheme="minorHAnsi"/>
          <w:color w:val="000000" w:themeColor="text1"/>
          <w:sz w:val="24"/>
          <w:szCs w:val="24"/>
          <w:lang w:eastAsia="ar-SA"/>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962034" w:rsidRPr="00962034" w:rsidRDefault="00962034" w:rsidP="00962034">
      <w:pPr>
        <w:ind w:firstLine="709"/>
        <w:jc w:val="both"/>
        <w:rPr>
          <w:rFonts w:eastAsiaTheme="minorHAnsi"/>
          <w:color w:val="000000" w:themeColor="text1"/>
          <w:sz w:val="24"/>
          <w:szCs w:val="24"/>
          <w:lang w:eastAsia="ar-SA"/>
        </w:rPr>
      </w:pPr>
      <w:r w:rsidRPr="00962034">
        <w:rPr>
          <w:rFonts w:eastAsiaTheme="minorHAnsi"/>
          <w:color w:val="000000" w:themeColor="text1"/>
          <w:sz w:val="24"/>
          <w:szCs w:val="24"/>
        </w:rPr>
        <w:t>- установление границ населенных пунктов;</w:t>
      </w:r>
    </w:p>
    <w:p w:rsidR="00962034" w:rsidRPr="00962034" w:rsidRDefault="00962034" w:rsidP="00962034">
      <w:pPr>
        <w:ind w:firstLine="709"/>
        <w:jc w:val="both"/>
        <w:rPr>
          <w:rFonts w:eastAsiaTheme="minorHAnsi"/>
          <w:color w:val="000000" w:themeColor="text1"/>
          <w:sz w:val="24"/>
          <w:szCs w:val="24"/>
          <w:lang w:eastAsia="en-US"/>
        </w:rPr>
      </w:pPr>
      <w:r w:rsidRPr="00962034">
        <w:rPr>
          <w:rFonts w:eastAsiaTheme="minorHAnsi"/>
          <w:color w:val="000000" w:themeColor="text1"/>
          <w:sz w:val="24"/>
          <w:szCs w:val="24"/>
        </w:rPr>
        <w:t>- приведение документации в соответствие с требованиями Градостроительного кодекса Российской Федерации.</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lang w:eastAsia="zh-CN"/>
        </w:rPr>
      </w:pPr>
      <w:bookmarkStart w:id="11" w:name="_Toc110497565"/>
      <w:r w:rsidRPr="00962034">
        <w:rPr>
          <w:rFonts w:eastAsiaTheme="minorHAnsi"/>
          <w:color w:val="000000" w:themeColor="text1"/>
          <w:sz w:val="24"/>
          <w:szCs w:val="24"/>
          <w:lang w:eastAsia="zh-CN"/>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1"/>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Проект генерального плана подготовлен с учетом положений следующих документов:</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bookmarkStart w:id="12" w:name="_Toc7108897"/>
      <w:bookmarkStart w:id="13" w:name="_Toc36131459"/>
      <w:bookmarkStart w:id="14" w:name="_Toc36207830"/>
      <w:r w:rsidRPr="00962034">
        <w:rPr>
          <w:rFonts w:eastAsiaTheme="minorHAnsi"/>
          <w:color w:val="000000" w:themeColor="text1"/>
          <w:sz w:val="24"/>
          <w:szCs w:val="24"/>
        </w:rPr>
        <w:t>Документы стратегического планирования Российской Федерации,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Приволжского федерального округа и Пензенской области</w:t>
      </w:r>
      <w:bookmarkEnd w:id="12"/>
      <w:bookmarkEnd w:id="13"/>
      <w:bookmarkEnd w:id="14"/>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Распоряжение Правительства Российской Федерации от 07.02.2011 № 165-р «Об утверждении Стратегии социально-экономического развития Приволжского федерального округа до 2020 года» (с последующими изменениями);</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 xml:space="preserve">- Распоряжение Правительства Российской Федерации от 05.09.2011 № 1535-р «Об утверждении плана мероприятий по реализации Стратегии социально-экономического </w:t>
      </w:r>
      <w:r w:rsidRPr="00962034">
        <w:rPr>
          <w:rFonts w:eastAsiaTheme="minorHAnsi"/>
          <w:color w:val="000000" w:themeColor="text1"/>
          <w:sz w:val="24"/>
          <w:szCs w:val="24"/>
        </w:rPr>
        <w:lastRenderedPageBreak/>
        <w:t>развития Приволжского федерального округа на период до 2020 года» (вместе с «Планом мероприятий по реализации Стратегии социально-экономического развития Приволжского федерального округа на период до 2020 года, утвержденной Распоряжением Правительства Российской Федерации от 7 февраля 2011 г. № 165-р») (с последующими изменениями);</w:t>
      </w:r>
      <w:proofErr w:type="gramEnd"/>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Закон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Закон Пензенской области от 21.04.2010 № 1889-ЗПО</w:t>
      </w:r>
      <w:r w:rsidRPr="00962034">
        <w:rPr>
          <w:rFonts w:eastAsiaTheme="minorHAnsi"/>
          <w:color w:val="000000" w:themeColor="text1"/>
          <w:sz w:val="24"/>
          <w:szCs w:val="24"/>
        </w:rPr>
        <w:br/>
        <w:t>«Об утверждении Концепции демографической политики Пензенской области на период до 2025 года»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года»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Национальные проекты</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Национальный проект «Демография», паспорт которого утвержден Минтрудом России;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Национальный проект «Здравоохранение»,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Национальный проект «Образование»,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Национальный проект «Жилье и городская среда»,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Национальный проект «Экология», паспорт которого утвержден Минприроды России;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Национальный проект «Безопасные и качественные автомобильные дороги», паспорт которого утвержден Минтрансом России;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Национальный проект «Производительность труда и поддержка занятости»,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Национальный проект «Наука»,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Национальный проект «Национальная программа «Цифровая экономика Российской Федерации», </w:t>
      </w:r>
      <w:proofErr w:type="gramStart"/>
      <w:r w:rsidRPr="00962034">
        <w:rPr>
          <w:rFonts w:eastAsiaTheme="minorHAnsi"/>
          <w:color w:val="000000" w:themeColor="text1"/>
          <w:sz w:val="24"/>
          <w:szCs w:val="24"/>
        </w:rPr>
        <w:t>паспорт</w:t>
      </w:r>
      <w:proofErr w:type="gramEnd"/>
      <w:r w:rsidRPr="00962034">
        <w:rPr>
          <w:rFonts w:eastAsiaTheme="minorHAnsi"/>
          <w:color w:val="000000" w:themeColor="text1"/>
          <w:sz w:val="24"/>
          <w:szCs w:val="24"/>
        </w:rPr>
        <w:t xml:space="preserve"> которого утвержден протоколом Президиума Совета при Президенте Российской Федерации по стратегическому развитию и национальным проектам от 04.06.2019 № 7;</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Национальный проект «Культура»,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Национальный проект «Малое и среднее предпринимательство и поддержка индивидуальной предпринимательской инициативы», паспорт которого утвержден Минэкономразвития России;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Национальный проект «Туризм и индустрия гостеприимства», паспорт которого утвержден Ростуризмом;</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lastRenderedPageBreak/>
        <w:t>- Национальный проект «Международная кооперация и экспорт»,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962034" w:rsidRPr="00962034" w:rsidRDefault="00962034" w:rsidP="00962034">
      <w:pPr>
        <w:ind w:firstLine="709"/>
        <w:jc w:val="both"/>
        <w:rPr>
          <w:rFonts w:eastAsiaTheme="minorHAnsi"/>
          <w:color w:val="000000" w:themeColor="text1"/>
          <w:sz w:val="24"/>
          <w:szCs w:val="24"/>
        </w:rPr>
      </w:pPr>
      <w:bookmarkStart w:id="15" w:name="_Toc7108898"/>
      <w:bookmarkStart w:id="16" w:name="_Toc36131460"/>
      <w:bookmarkStart w:id="17" w:name="_Toc36207831"/>
      <w:r w:rsidRPr="00962034">
        <w:rPr>
          <w:rFonts w:eastAsiaTheme="minorHAnsi"/>
          <w:color w:val="000000" w:themeColor="text1"/>
          <w:sz w:val="24"/>
          <w:szCs w:val="24"/>
        </w:rPr>
        <w:t>Федеральные и региональные программы по сферам деятельности</w:t>
      </w:r>
      <w:bookmarkEnd w:id="15"/>
      <w:bookmarkEnd w:id="16"/>
      <w:bookmarkEnd w:id="17"/>
    </w:p>
    <w:bookmarkStart w:id="18" w:name="_Toc7108899"/>
    <w:bookmarkStart w:id="19" w:name="_Toc36131461"/>
    <w:bookmarkStart w:id="20" w:name="_Toc36207832"/>
    <w:p w:rsidR="00962034" w:rsidRPr="00962034" w:rsidRDefault="00962034" w:rsidP="00962034">
      <w:pPr>
        <w:ind w:firstLine="709"/>
        <w:jc w:val="both"/>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fldChar w:fldCharType="begin"/>
      </w:r>
      <w:r w:rsidRPr="00962034">
        <w:rPr>
          <w:rFonts w:eastAsiaTheme="minorHAnsi"/>
          <w:color w:val="000000" w:themeColor="text1"/>
          <w:sz w:val="24"/>
          <w:szCs w:val="24"/>
          <w:lang w:val="en-US" w:eastAsia="ar-SA" w:bidi="en-US"/>
        </w:rPr>
        <w:instrText>HYPERLINK</w:instrText>
      </w:r>
      <w:r w:rsidRPr="00962034">
        <w:rPr>
          <w:rFonts w:eastAsiaTheme="minorHAnsi"/>
          <w:color w:val="000000" w:themeColor="text1"/>
          <w:sz w:val="24"/>
          <w:szCs w:val="24"/>
          <w:lang w:eastAsia="ar-SA" w:bidi="en-US"/>
        </w:rPr>
        <w:instrText xml:space="preserve"> \</w:instrText>
      </w:r>
      <w:r w:rsidRPr="00962034">
        <w:rPr>
          <w:rFonts w:eastAsiaTheme="minorHAnsi"/>
          <w:color w:val="000000" w:themeColor="text1"/>
          <w:sz w:val="24"/>
          <w:szCs w:val="24"/>
          <w:lang w:val="en-US" w:eastAsia="ar-SA" w:bidi="en-US"/>
        </w:rPr>
        <w:instrText>l</w:instrText>
      </w:r>
      <w:r w:rsidRPr="00962034">
        <w:rPr>
          <w:rFonts w:eastAsiaTheme="minorHAnsi"/>
          <w:color w:val="000000" w:themeColor="text1"/>
          <w:sz w:val="24"/>
          <w:szCs w:val="24"/>
          <w:lang w:eastAsia="ar-SA" w:bidi="en-US"/>
        </w:rPr>
        <w:instrText xml:space="preserve"> "_</w:instrText>
      </w:r>
      <w:r w:rsidRPr="00962034">
        <w:rPr>
          <w:rFonts w:eastAsiaTheme="minorHAnsi"/>
          <w:color w:val="000000" w:themeColor="text1"/>
          <w:sz w:val="24"/>
          <w:szCs w:val="24"/>
          <w:lang w:val="en-US" w:eastAsia="ar-SA" w:bidi="en-US"/>
        </w:rPr>
        <w:instrText>Toc</w:instrText>
      </w:r>
      <w:r w:rsidRPr="00962034">
        <w:rPr>
          <w:rFonts w:eastAsiaTheme="minorHAnsi"/>
          <w:color w:val="000000" w:themeColor="text1"/>
          <w:sz w:val="24"/>
          <w:szCs w:val="24"/>
          <w:lang w:eastAsia="ar-SA" w:bidi="en-US"/>
        </w:rPr>
        <w:instrText>483930229"</w:instrText>
      </w:r>
      <w:r w:rsidRPr="00962034">
        <w:rPr>
          <w:rFonts w:eastAsiaTheme="minorHAnsi"/>
          <w:color w:val="000000" w:themeColor="text1"/>
          <w:sz w:val="24"/>
          <w:szCs w:val="24"/>
          <w:lang w:val="en-US" w:eastAsia="ar-SA" w:bidi="en-US"/>
        </w:rPr>
        <w:fldChar w:fldCharType="separate"/>
      </w:r>
      <w:r w:rsidRPr="00962034">
        <w:rPr>
          <w:rFonts w:eastAsiaTheme="minorHAnsi"/>
          <w:color w:val="000000" w:themeColor="text1"/>
          <w:sz w:val="24"/>
          <w:szCs w:val="24"/>
          <w:lang w:eastAsia="ar-SA" w:bidi="en-US"/>
        </w:rPr>
        <w:t>Промышленность</w:t>
      </w:r>
      <w:bookmarkEnd w:id="18"/>
      <w:bookmarkEnd w:id="19"/>
      <w:bookmarkEnd w:id="20"/>
      <w:r w:rsidRPr="00962034">
        <w:rPr>
          <w:rFonts w:eastAsiaTheme="minorHAnsi"/>
          <w:color w:val="000000" w:themeColor="text1"/>
          <w:sz w:val="24"/>
          <w:szCs w:val="24"/>
          <w:lang w:val="en-US" w:eastAsia="ar-SA" w:bidi="en-US"/>
        </w:rPr>
        <w:fldChar w:fldCharType="end"/>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w:t>
      </w:r>
      <w:hyperlink r:id="rId13" w:history="1">
        <w:r w:rsidRPr="00962034">
          <w:rPr>
            <w:rFonts w:eastAsiaTheme="minorHAnsi"/>
            <w:color w:val="000000" w:themeColor="text1"/>
            <w:sz w:val="24"/>
            <w:szCs w:val="24"/>
          </w:rPr>
          <w:t>Стратегия</w:t>
        </w:r>
      </w:hyperlink>
      <w:r w:rsidRPr="00962034">
        <w:rPr>
          <w:rFonts w:eastAsiaTheme="minorHAnsi"/>
          <w:color w:val="000000" w:themeColor="text1"/>
          <w:sz w:val="24"/>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Государственная </w:t>
      </w:r>
      <w:hyperlink r:id="rId14" w:history="1">
        <w:r w:rsidRPr="00962034">
          <w:rPr>
            <w:rFonts w:eastAsiaTheme="minorHAnsi"/>
            <w:color w:val="000000" w:themeColor="text1"/>
            <w:sz w:val="24"/>
            <w:szCs w:val="24"/>
          </w:rPr>
          <w:t>программа</w:t>
        </w:r>
      </w:hyperlink>
      <w:r w:rsidRPr="00962034">
        <w:rPr>
          <w:rFonts w:eastAsiaTheme="minorHAnsi"/>
          <w:color w:val="000000" w:themeColor="text1"/>
          <w:sz w:val="24"/>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Государственная </w:t>
      </w:r>
      <w:hyperlink r:id="rId15" w:history="1">
        <w:r w:rsidRPr="00962034">
          <w:rPr>
            <w:rFonts w:eastAsiaTheme="minorHAnsi"/>
            <w:color w:val="000000" w:themeColor="text1"/>
            <w:sz w:val="24"/>
            <w:szCs w:val="24"/>
          </w:rPr>
          <w:t>программа</w:t>
        </w:r>
      </w:hyperlink>
      <w:r w:rsidRPr="00962034">
        <w:rPr>
          <w:rFonts w:eastAsiaTheme="minorHAnsi"/>
          <w:color w:val="000000" w:themeColor="text1"/>
          <w:sz w:val="24"/>
          <w:szCs w:val="24"/>
        </w:rPr>
        <w:t xml:space="preserve"> Пензенской области «Развитие инвестиционного потенциала, инновационной деятельности и предпринимательства в Пензенской области на 2014 - 2022 годы», утвержденная постановлением Правительства Пензенской области от 21.10.2013 № 780-пП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Государственная </w:t>
      </w:r>
      <w:hyperlink r:id="rId16" w:history="1">
        <w:r w:rsidRPr="00962034">
          <w:rPr>
            <w:rFonts w:eastAsiaTheme="minorHAnsi"/>
            <w:color w:val="000000" w:themeColor="text1"/>
            <w:sz w:val="24"/>
            <w:szCs w:val="24"/>
          </w:rPr>
          <w:t>программа</w:t>
        </w:r>
      </w:hyperlink>
      <w:r w:rsidRPr="00962034">
        <w:rPr>
          <w:rFonts w:eastAsiaTheme="minorHAnsi"/>
          <w:color w:val="000000" w:themeColor="text1"/>
          <w:sz w:val="24"/>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962034" w:rsidRPr="00962034" w:rsidRDefault="00962034" w:rsidP="00962034">
      <w:pPr>
        <w:ind w:firstLine="709"/>
        <w:jc w:val="both"/>
        <w:rPr>
          <w:rFonts w:eastAsiaTheme="minorHAnsi"/>
          <w:color w:val="000000" w:themeColor="text1"/>
          <w:sz w:val="24"/>
          <w:szCs w:val="24"/>
        </w:rPr>
      </w:pPr>
      <w:bookmarkStart w:id="21" w:name="_Toc7108900"/>
      <w:bookmarkStart w:id="22" w:name="_Toc36131462"/>
      <w:bookmarkStart w:id="23" w:name="_Toc36207833"/>
      <w:r w:rsidRPr="00962034">
        <w:rPr>
          <w:rFonts w:eastAsiaTheme="minorHAnsi"/>
          <w:color w:val="000000" w:themeColor="text1"/>
          <w:sz w:val="24"/>
          <w:szCs w:val="24"/>
        </w:rPr>
        <w:t>Агропромышленный комплекс</w:t>
      </w:r>
      <w:bookmarkEnd w:id="21"/>
      <w:bookmarkEnd w:id="22"/>
      <w:bookmarkEnd w:id="23"/>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Государственная </w:t>
      </w:r>
      <w:hyperlink r:id="rId17" w:history="1">
        <w:r w:rsidRPr="00962034">
          <w:rPr>
            <w:rFonts w:eastAsiaTheme="minorHAnsi"/>
            <w:color w:val="000000" w:themeColor="text1"/>
            <w:sz w:val="24"/>
            <w:szCs w:val="24"/>
          </w:rPr>
          <w:t>программа</w:t>
        </w:r>
      </w:hyperlink>
      <w:r w:rsidRPr="00962034">
        <w:rPr>
          <w:rFonts w:eastAsiaTheme="minorHAnsi"/>
          <w:color w:val="000000" w:themeColor="text1"/>
          <w:sz w:val="24"/>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962034" w:rsidRPr="00962034" w:rsidRDefault="00962034" w:rsidP="00962034">
      <w:pPr>
        <w:ind w:firstLine="709"/>
        <w:jc w:val="both"/>
        <w:rPr>
          <w:rFonts w:eastAsiaTheme="minorHAnsi"/>
          <w:color w:val="000000" w:themeColor="text1"/>
          <w:sz w:val="24"/>
          <w:szCs w:val="24"/>
          <w:lang w:eastAsia="zh-CN"/>
        </w:rPr>
      </w:pPr>
      <w:bookmarkStart w:id="24" w:name="_Toc7108901"/>
      <w:bookmarkStart w:id="25" w:name="_Toc36131463"/>
      <w:bookmarkStart w:id="26" w:name="_Toc36207834"/>
      <w:r w:rsidRPr="00962034">
        <w:rPr>
          <w:rFonts w:eastAsiaTheme="minorHAnsi"/>
          <w:color w:val="000000" w:themeColor="text1"/>
          <w:sz w:val="24"/>
          <w:szCs w:val="24"/>
          <w:lang w:eastAsia="zh-CN"/>
        </w:rPr>
        <w:t>Транспорт</w:t>
      </w:r>
      <w:bookmarkEnd w:id="24"/>
      <w:bookmarkEnd w:id="25"/>
      <w:bookmarkEnd w:id="26"/>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Государственная </w:t>
      </w:r>
      <w:hyperlink r:id="rId18" w:history="1">
        <w:r w:rsidRPr="00962034">
          <w:rPr>
            <w:rFonts w:eastAsiaTheme="minorHAnsi"/>
            <w:color w:val="000000" w:themeColor="text1"/>
            <w:sz w:val="24"/>
            <w:szCs w:val="24"/>
          </w:rPr>
          <w:t>программа</w:t>
        </w:r>
      </w:hyperlink>
      <w:r w:rsidRPr="00962034">
        <w:rPr>
          <w:rFonts w:eastAsiaTheme="minorHAnsi"/>
          <w:color w:val="000000" w:themeColor="text1"/>
          <w:sz w:val="24"/>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962034" w:rsidRPr="00962034" w:rsidRDefault="00962034" w:rsidP="00962034">
      <w:pPr>
        <w:ind w:firstLine="709"/>
        <w:jc w:val="both"/>
        <w:rPr>
          <w:rFonts w:eastAsiaTheme="minorHAnsi"/>
          <w:color w:val="000000" w:themeColor="text1"/>
          <w:sz w:val="24"/>
          <w:szCs w:val="24"/>
          <w:lang w:eastAsia="zh-CN"/>
        </w:rPr>
      </w:pPr>
      <w:bookmarkStart w:id="27" w:name="_Toc7108902"/>
      <w:bookmarkStart w:id="28" w:name="_Toc36131464"/>
      <w:bookmarkStart w:id="29" w:name="_Toc36207835"/>
      <w:r w:rsidRPr="00962034">
        <w:rPr>
          <w:rFonts w:eastAsiaTheme="minorHAnsi"/>
          <w:color w:val="000000" w:themeColor="text1"/>
          <w:sz w:val="24"/>
          <w:szCs w:val="24"/>
          <w:lang w:eastAsia="zh-CN"/>
        </w:rPr>
        <w:t>Инженерная инфраструктура</w:t>
      </w:r>
      <w:bookmarkEnd w:id="27"/>
      <w:bookmarkEnd w:id="28"/>
      <w:bookmarkEnd w:id="29"/>
    </w:p>
    <w:p w:rsidR="00962034" w:rsidRPr="00962034" w:rsidRDefault="00962034" w:rsidP="00962034">
      <w:pPr>
        <w:ind w:firstLine="709"/>
        <w:jc w:val="both"/>
        <w:rPr>
          <w:rFonts w:eastAsiaTheme="minorHAnsi"/>
          <w:color w:val="000000" w:themeColor="text1"/>
          <w:sz w:val="24"/>
          <w:szCs w:val="24"/>
          <w:lang w:eastAsia="zh-CN"/>
        </w:rPr>
      </w:pPr>
      <w:bookmarkStart w:id="30" w:name="_Toc36131465"/>
      <w:bookmarkStart w:id="31" w:name="_Toc36207836"/>
      <w:r w:rsidRPr="00962034">
        <w:rPr>
          <w:rFonts w:eastAsiaTheme="minorHAnsi"/>
          <w:color w:val="000000" w:themeColor="text1"/>
          <w:sz w:val="24"/>
          <w:szCs w:val="24"/>
          <w:lang w:eastAsia="zh-CN"/>
        </w:rPr>
        <w:t>Электроснабжение</w:t>
      </w:r>
      <w:bookmarkEnd w:id="30"/>
      <w:bookmarkEnd w:id="31"/>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t>- Распоряжение Правительства РФ «Об утверждении Энергетической стратегии Российской Федерации на период до 2035 года» от 09.06.2020 № 1523-р;</w:t>
      </w:r>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t>- Распоряжение Губернатора Пензенской области «Схема и программа перспективного развития электроэнергетики Пензенской области на 2022-2026 годы» от 28.04.2021 № 213-р.</w:t>
      </w:r>
    </w:p>
    <w:p w:rsidR="00962034" w:rsidRPr="00962034" w:rsidRDefault="00962034" w:rsidP="00962034">
      <w:pPr>
        <w:ind w:firstLine="709"/>
        <w:jc w:val="both"/>
        <w:rPr>
          <w:rFonts w:eastAsiaTheme="minorHAnsi"/>
          <w:color w:val="000000" w:themeColor="text1"/>
          <w:sz w:val="24"/>
          <w:szCs w:val="24"/>
          <w:lang w:eastAsia="ar-SA" w:bidi="en-US"/>
        </w:rPr>
      </w:pPr>
      <w:bookmarkStart w:id="32" w:name="_Toc36131466"/>
      <w:bookmarkStart w:id="33" w:name="_Toc36207837"/>
      <w:r w:rsidRPr="00962034">
        <w:rPr>
          <w:rFonts w:eastAsiaTheme="minorHAnsi"/>
          <w:color w:val="000000" w:themeColor="text1"/>
          <w:sz w:val="24"/>
          <w:szCs w:val="24"/>
          <w:lang w:eastAsia="ar-SA" w:bidi="en-US"/>
        </w:rPr>
        <w:t>Газоснабжение</w:t>
      </w:r>
      <w:bookmarkEnd w:id="32"/>
      <w:bookmarkEnd w:id="33"/>
    </w:p>
    <w:p w:rsidR="00962034" w:rsidRPr="00962034" w:rsidRDefault="00962034" w:rsidP="00962034">
      <w:pPr>
        <w:ind w:firstLine="709"/>
        <w:jc w:val="both"/>
        <w:rPr>
          <w:rFonts w:eastAsiaTheme="minorHAnsi"/>
          <w:color w:val="000000" w:themeColor="text1"/>
          <w:sz w:val="24"/>
          <w:szCs w:val="24"/>
          <w:lang w:bidi="ru-RU"/>
        </w:rPr>
      </w:pPr>
      <w:bookmarkStart w:id="34" w:name="_Toc7108903"/>
      <w:bookmarkStart w:id="35" w:name="_Toc36131467"/>
      <w:bookmarkStart w:id="36" w:name="_Toc36207838"/>
      <w:r w:rsidRPr="00962034">
        <w:rPr>
          <w:rFonts w:eastAsiaTheme="minorHAnsi"/>
          <w:color w:val="000000" w:themeColor="text1"/>
          <w:sz w:val="24"/>
          <w:szCs w:val="24"/>
          <w:lang w:bidi="ru-RU"/>
        </w:rPr>
        <w:t>- </w:t>
      </w:r>
      <w:hyperlink r:id="rId19" w:history="1">
        <w:r w:rsidRPr="00962034">
          <w:rPr>
            <w:rFonts w:eastAsiaTheme="minorHAnsi"/>
            <w:color w:val="000000" w:themeColor="text1"/>
            <w:sz w:val="24"/>
            <w:szCs w:val="24"/>
            <w:lang w:bidi="ru-RU"/>
          </w:rPr>
          <w:t>Федеральный закон от 31.03.1999 № 69-ФЗ «О газоснабжении в Российской Федерации»</w:t>
        </w:r>
      </w:hyperlink>
      <w:r w:rsidRPr="00962034">
        <w:rPr>
          <w:rFonts w:eastAsiaTheme="minorHAnsi"/>
          <w:color w:val="000000" w:themeColor="text1"/>
          <w:sz w:val="24"/>
          <w:szCs w:val="24"/>
          <w:lang w:bidi="ru-RU"/>
        </w:rPr>
        <w:t xml:space="preserve"> (с последующими изменениями); </w:t>
      </w:r>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t>- Региональная программа «Газификация Пензенской области на 2019 - 2028 годы», утвержденная распоряжением Правительства Пензенской области от 29.11.2019 № 700-рП;</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lang w:bidi="ru-RU"/>
        </w:rPr>
        <w:t>- </w:t>
      </w:r>
      <w:hyperlink r:id="rId20" w:history="1">
        <w:r w:rsidRPr="00962034">
          <w:rPr>
            <w:rFonts w:eastAsiaTheme="minorHAnsi"/>
            <w:color w:val="000000" w:themeColor="text1"/>
            <w:sz w:val="24"/>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962034">
        <w:rPr>
          <w:rFonts w:eastAsiaTheme="minorHAnsi"/>
          <w:color w:val="000000" w:themeColor="text1"/>
          <w:sz w:val="24"/>
          <w:szCs w:val="24"/>
        </w:rPr>
        <w:t xml:space="preserve"> (вместе с «Правилами разработки и </w:t>
      </w:r>
      <w:proofErr w:type="gramStart"/>
      <w:r w:rsidRPr="00962034">
        <w:rPr>
          <w:rFonts w:eastAsiaTheme="minorHAnsi"/>
          <w:color w:val="000000" w:themeColor="text1"/>
          <w:sz w:val="24"/>
          <w:szCs w:val="24"/>
        </w:rPr>
        <w:t>реализации</w:t>
      </w:r>
      <w:proofErr w:type="gramEnd"/>
      <w:r w:rsidRPr="00962034">
        <w:rPr>
          <w:rFonts w:eastAsiaTheme="minorHAnsi"/>
          <w:color w:val="000000" w:themeColor="text1"/>
          <w:sz w:val="24"/>
          <w:szCs w:val="24"/>
        </w:rPr>
        <w:t xml:space="preserve">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962034" w:rsidRPr="00962034" w:rsidRDefault="00962034" w:rsidP="00962034">
      <w:pPr>
        <w:ind w:firstLine="709"/>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Защита от риска возникновения чрезвычайных ситуаций природного и техногенного характера</w:t>
      </w:r>
      <w:bookmarkEnd w:id="34"/>
      <w:bookmarkEnd w:id="35"/>
      <w:bookmarkEnd w:id="36"/>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Государственная </w:t>
      </w:r>
      <w:hyperlink r:id="rId21" w:history="1">
        <w:r w:rsidRPr="00962034">
          <w:rPr>
            <w:rFonts w:eastAsiaTheme="minorHAnsi"/>
            <w:color w:val="000000" w:themeColor="text1"/>
            <w:sz w:val="24"/>
            <w:szCs w:val="24"/>
          </w:rPr>
          <w:t>программа</w:t>
        </w:r>
      </w:hyperlink>
      <w:r w:rsidRPr="00962034">
        <w:rPr>
          <w:rFonts w:eastAsiaTheme="minorHAnsi"/>
          <w:color w:val="000000" w:themeColor="text1"/>
          <w:sz w:val="24"/>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Государственная </w:t>
      </w:r>
      <w:hyperlink r:id="rId22" w:history="1">
        <w:r w:rsidRPr="00962034">
          <w:rPr>
            <w:rFonts w:eastAsiaTheme="minorHAnsi"/>
            <w:color w:val="000000" w:themeColor="text1"/>
            <w:sz w:val="24"/>
            <w:szCs w:val="24"/>
          </w:rPr>
          <w:t>программа</w:t>
        </w:r>
      </w:hyperlink>
      <w:r w:rsidRPr="00962034">
        <w:rPr>
          <w:rFonts w:eastAsiaTheme="minorHAnsi"/>
          <w:color w:val="000000" w:themeColor="text1"/>
          <w:sz w:val="24"/>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на 2014 - 2022 годы», утвержденная постановлением Правительства Пензенской области от 29.10.2013 № 801-п</w:t>
      </w:r>
      <w:bookmarkStart w:id="37" w:name="_Toc7108904"/>
      <w:bookmarkStart w:id="38" w:name="_Toc36131468"/>
      <w:bookmarkStart w:id="39" w:name="_Toc36207839"/>
      <w:r w:rsidRPr="00962034">
        <w:rPr>
          <w:rFonts w:eastAsiaTheme="minorHAnsi"/>
          <w:color w:val="000000" w:themeColor="text1"/>
          <w:sz w:val="24"/>
          <w:szCs w:val="24"/>
        </w:rPr>
        <w:t>П (с последующими изменениями). Действует в части, не противоречащей закону Пензенской области о бюджете Пензенской области на очередной финансовый год и плановый период.</w:t>
      </w:r>
    </w:p>
    <w:p w:rsidR="00962034" w:rsidRPr="00962034" w:rsidRDefault="00962034" w:rsidP="00962034">
      <w:pPr>
        <w:ind w:firstLine="709"/>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Демография</w:t>
      </w:r>
      <w:bookmarkEnd w:id="37"/>
      <w:bookmarkEnd w:id="38"/>
      <w:bookmarkEnd w:id="39"/>
    </w:p>
    <w:p w:rsidR="00962034" w:rsidRPr="00962034" w:rsidRDefault="00962034" w:rsidP="00962034">
      <w:pPr>
        <w:ind w:firstLine="709"/>
        <w:jc w:val="both"/>
        <w:rPr>
          <w:rFonts w:eastAsiaTheme="minorHAnsi"/>
          <w:color w:val="000000" w:themeColor="text1"/>
          <w:sz w:val="24"/>
          <w:szCs w:val="24"/>
        </w:rPr>
      </w:pPr>
      <w:bookmarkStart w:id="40" w:name="_Toc7108905"/>
      <w:bookmarkStart w:id="41" w:name="_Toc36131469"/>
      <w:bookmarkStart w:id="42" w:name="_Toc36207840"/>
      <w:r w:rsidRPr="00962034">
        <w:rPr>
          <w:rFonts w:eastAsiaTheme="minorHAnsi"/>
          <w:color w:val="000000" w:themeColor="text1"/>
          <w:sz w:val="24"/>
          <w:szCs w:val="24"/>
        </w:rPr>
        <w:t>- 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Закон Пензенской области от 15.05.2019 № 3323-ЗПО «О Стратегии социально-экономического развития Пензенской области на период до 2035 года»;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Государственная </w:t>
      </w:r>
      <w:hyperlink r:id="rId23" w:history="1">
        <w:r w:rsidRPr="00962034">
          <w:rPr>
            <w:rFonts w:eastAsiaTheme="minorHAnsi"/>
            <w:color w:val="000000" w:themeColor="text1"/>
            <w:sz w:val="24"/>
            <w:szCs w:val="24"/>
          </w:rPr>
          <w:t>программа</w:t>
        </w:r>
      </w:hyperlink>
      <w:r w:rsidRPr="00962034">
        <w:rPr>
          <w:rFonts w:eastAsiaTheme="minorHAnsi"/>
          <w:color w:val="000000" w:themeColor="text1"/>
          <w:sz w:val="24"/>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962034" w:rsidRPr="00962034" w:rsidRDefault="00962034" w:rsidP="00962034">
      <w:pPr>
        <w:ind w:firstLine="709"/>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Жилье</w:t>
      </w:r>
      <w:bookmarkEnd w:id="40"/>
      <w:bookmarkEnd w:id="41"/>
      <w:bookmarkEnd w:id="42"/>
    </w:p>
    <w:p w:rsidR="00962034" w:rsidRPr="00962034" w:rsidRDefault="00962034" w:rsidP="00962034">
      <w:pPr>
        <w:ind w:firstLine="709"/>
        <w:jc w:val="both"/>
        <w:rPr>
          <w:rFonts w:eastAsiaTheme="minorHAnsi"/>
          <w:color w:val="000000" w:themeColor="text1"/>
          <w:sz w:val="24"/>
          <w:szCs w:val="24"/>
        </w:rPr>
      </w:pPr>
      <w:bookmarkStart w:id="43" w:name="_Toc7108906"/>
      <w:bookmarkStart w:id="44" w:name="_Toc36131470"/>
      <w:bookmarkStart w:id="45" w:name="_Toc36207841"/>
      <w:r w:rsidRPr="00962034">
        <w:rPr>
          <w:rFonts w:eastAsiaTheme="minorHAnsi"/>
          <w:color w:val="000000" w:themeColor="text1"/>
          <w:sz w:val="24"/>
          <w:szCs w:val="24"/>
        </w:rPr>
        <w:t xml:space="preserve">- Государственная </w:t>
      </w:r>
      <w:hyperlink r:id="rId24" w:history="1">
        <w:r w:rsidRPr="00962034">
          <w:rPr>
            <w:rFonts w:eastAsiaTheme="minorHAnsi"/>
            <w:color w:val="000000" w:themeColor="text1"/>
            <w:sz w:val="24"/>
            <w:szCs w:val="24"/>
          </w:rPr>
          <w:t>программа</w:t>
        </w:r>
      </w:hyperlink>
      <w:r w:rsidRPr="00962034">
        <w:rPr>
          <w:rFonts w:eastAsiaTheme="minorHAnsi"/>
          <w:color w:val="000000" w:themeColor="text1"/>
          <w:sz w:val="24"/>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val="en-US"/>
        </w:rPr>
        <w:t> </w:t>
      </w:r>
      <w:r w:rsidRPr="00962034">
        <w:rPr>
          <w:rFonts w:eastAsiaTheme="minorHAnsi"/>
          <w:color w:val="000000" w:themeColor="text1"/>
          <w:sz w:val="24"/>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val="en-US"/>
        </w:rPr>
        <w:t> </w:t>
      </w:r>
      <w:r w:rsidRPr="00962034">
        <w:rPr>
          <w:rFonts w:eastAsiaTheme="minorHAnsi"/>
          <w:color w:val="000000" w:themeColor="text1"/>
          <w:sz w:val="24"/>
          <w:szCs w:val="24"/>
        </w:rPr>
        <w:t xml:space="preserve">Государственная </w:t>
      </w:r>
      <w:hyperlink r:id="rId25" w:history="1">
        <w:r w:rsidRPr="00962034">
          <w:rPr>
            <w:rFonts w:eastAsiaTheme="minorHAnsi"/>
            <w:color w:val="000000" w:themeColor="text1"/>
            <w:sz w:val="24"/>
            <w:szCs w:val="24"/>
          </w:rPr>
          <w:t>программа</w:t>
        </w:r>
      </w:hyperlink>
      <w:r w:rsidRPr="00962034">
        <w:rPr>
          <w:rFonts w:eastAsiaTheme="minorHAnsi"/>
          <w:color w:val="000000" w:themeColor="text1"/>
          <w:sz w:val="24"/>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962034" w:rsidRPr="00962034" w:rsidRDefault="00962034" w:rsidP="00962034">
      <w:pPr>
        <w:ind w:firstLine="709"/>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Образование</w:t>
      </w:r>
      <w:bookmarkEnd w:id="43"/>
      <w:bookmarkEnd w:id="44"/>
      <w:bookmarkEnd w:id="45"/>
    </w:p>
    <w:p w:rsidR="00962034" w:rsidRPr="00962034" w:rsidRDefault="00962034" w:rsidP="00962034">
      <w:pPr>
        <w:ind w:firstLine="709"/>
        <w:jc w:val="both"/>
        <w:rPr>
          <w:rFonts w:eastAsiaTheme="minorHAnsi"/>
          <w:color w:val="000000" w:themeColor="text1"/>
          <w:sz w:val="24"/>
          <w:szCs w:val="24"/>
        </w:rPr>
      </w:pPr>
      <w:bookmarkStart w:id="46" w:name="_Toc7108907"/>
      <w:bookmarkStart w:id="47" w:name="_Toc36131471"/>
      <w:bookmarkStart w:id="48" w:name="_Toc36207842"/>
      <w:r w:rsidRPr="00962034">
        <w:rPr>
          <w:rFonts w:eastAsiaTheme="minorHAnsi"/>
          <w:color w:val="000000" w:themeColor="text1"/>
          <w:sz w:val="24"/>
          <w:szCs w:val="24"/>
        </w:rPr>
        <w:t xml:space="preserve">- Федеральный </w:t>
      </w:r>
      <w:hyperlink r:id="rId26" w:history="1">
        <w:r w:rsidRPr="00962034">
          <w:rPr>
            <w:rFonts w:eastAsiaTheme="minorHAnsi"/>
            <w:color w:val="000000" w:themeColor="text1"/>
            <w:sz w:val="24"/>
            <w:szCs w:val="24"/>
          </w:rPr>
          <w:t>закон</w:t>
        </w:r>
      </w:hyperlink>
      <w:r w:rsidRPr="00962034">
        <w:rPr>
          <w:rFonts w:eastAsiaTheme="minorHAnsi"/>
          <w:color w:val="000000" w:themeColor="text1"/>
          <w:sz w:val="24"/>
          <w:szCs w:val="24"/>
        </w:rPr>
        <w:t xml:space="preserve"> от 29.12.2012 № 273-ФЗ «Об образовании в Российской Федерации»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val="en-US"/>
        </w:rPr>
        <w:t> </w:t>
      </w:r>
      <w:r w:rsidRPr="00962034">
        <w:rPr>
          <w:rFonts w:eastAsiaTheme="minorHAnsi"/>
          <w:color w:val="000000" w:themeColor="text1"/>
          <w:sz w:val="24"/>
          <w:szCs w:val="24"/>
        </w:rPr>
        <w:t xml:space="preserve">Государственная </w:t>
      </w:r>
      <w:hyperlink r:id="rId27" w:history="1">
        <w:r w:rsidRPr="00962034">
          <w:rPr>
            <w:rFonts w:eastAsiaTheme="minorHAnsi"/>
            <w:color w:val="000000" w:themeColor="text1"/>
            <w:sz w:val="24"/>
            <w:szCs w:val="24"/>
          </w:rPr>
          <w:t>программа</w:t>
        </w:r>
      </w:hyperlink>
      <w:r w:rsidRPr="00962034">
        <w:rPr>
          <w:rFonts w:eastAsiaTheme="minorHAnsi"/>
          <w:color w:val="000000" w:themeColor="text1"/>
          <w:sz w:val="24"/>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Закон Пензенской области от 15.05.2019 № 3323-ЗПО «О Стратегии социально-экономического развития Пензенской области на период до 2035 года»;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val="en-US"/>
        </w:rPr>
        <w:t> </w:t>
      </w:r>
      <w:r w:rsidRPr="00962034">
        <w:rPr>
          <w:rFonts w:eastAsiaTheme="minorHAnsi"/>
          <w:color w:val="000000" w:themeColor="text1"/>
          <w:sz w:val="24"/>
          <w:szCs w:val="24"/>
        </w:rPr>
        <w:t xml:space="preserve">Государственная </w:t>
      </w:r>
      <w:hyperlink r:id="rId28" w:history="1">
        <w:r w:rsidRPr="00962034">
          <w:rPr>
            <w:rFonts w:eastAsiaTheme="minorHAnsi"/>
            <w:color w:val="000000" w:themeColor="text1"/>
            <w:sz w:val="24"/>
            <w:szCs w:val="24"/>
          </w:rPr>
          <w:t>программа</w:t>
        </w:r>
      </w:hyperlink>
      <w:r w:rsidRPr="00962034">
        <w:rPr>
          <w:rFonts w:eastAsiaTheme="minorHAnsi"/>
          <w:color w:val="000000" w:themeColor="text1"/>
          <w:sz w:val="24"/>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962034" w:rsidRPr="00962034" w:rsidRDefault="00962034" w:rsidP="00962034">
      <w:pPr>
        <w:ind w:firstLine="709"/>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Здравоохранение</w:t>
      </w:r>
      <w:bookmarkEnd w:id="46"/>
      <w:bookmarkEnd w:id="47"/>
      <w:bookmarkEnd w:id="48"/>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Государственная </w:t>
      </w:r>
      <w:hyperlink r:id="rId29" w:history="1">
        <w:r w:rsidRPr="00962034">
          <w:rPr>
            <w:rFonts w:eastAsiaTheme="minorHAnsi"/>
            <w:color w:val="000000" w:themeColor="text1"/>
            <w:sz w:val="24"/>
            <w:szCs w:val="24"/>
          </w:rPr>
          <w:t>программа</w:t>
        </w:r>
      </w:hyperlink>
      <w:r w:rsidRPr="00962034">
        <w:rPr>
          <w:rFonts w:eastAsiaTheme="minorHAnsi"/>
          <w:color w:val="000000" w:themeColor="text1"/>
          <w:sz w:val="24"/>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lastRenderedPageBreak/>
        <w:t xml:space="preserve">- Государственная </w:t>
      </w:r>
      <w:hyperlink r:id="rId30" w:history="1">
        <w:r w:rsidRPr="00962034">
          <w:rPr>
            <w:rFonts w:eastAsiaTheme="minorHAnsi"/>
            <w:color w:val="000000" w:themeColor="text1"/>
            <w:sz w:val="24"/>
            <w:szCs w:val="24"/>
          </w:rPr>
          <w:t>программа</w:t>
        </w:r>
      </w:hyperlink>
      <w:r w:rsidRPr="00962034">
        <w:rPr>
          <w:rFonts w:eastAsiaTheme="minorHAnsi"/>
          <w:color w:val="000000" w:themeColor="text1"/>
          <w:sz w:val="24"/>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Программа Пензенской области «Модернизация здравоохранения Пензенской области на 2011 - 2017 годы», утвержденная Постановлением Правительства Пензенской области от 05.03.2011 № 135-пП (с последующими изменениями).</w:t>
      </w:r>
    </w:p>
    <w:p w:rsidR="00962034" w:rsidRPr="00962034" w:rsidRDefault="00962034" w:rsidP="00962034">
      <w:pPr>
        <w:ind w:firstLine="709"/>
        <w:jc w:val="both"/>
        <w:rPr>
          <w:rFonts w:eastAsiaTheme="minorHAnsi"/>
          <w:color w:val="000000" w:themeColor="text1"/>
          <w:sz w:val="24"/>
          <w:szCs w:val="24"/>
          <w:lang w:eastAsia="zh-CN"/>
        </w:rPr>
      </w:pPr>
      <w:bookmarkStart w:id="49" w:name="_Toc7108908"/>
      <w:bookmarkStart w:id="50" w:name="_Toc36131472"/>
      <w:bookmarkStart w:id="51" w:name="_Toc36207843"/>
      <w:r w:rsidRPr="00962034">
        <w:rPr>
          <w:rFonts w:eastAsiaTheme="minorHAnsi"/>
          <w:color w:val="000000" w:themeColor="text1"/>
          <w:sz w:val="24"/>
          <w:szCs w:val="24"/>
          <w:lang w:eastAsia="zh-CN"/>
        </w:rPr>
        <w:t>Культура</w:t>
      </w:r>
      <w:bookmarkEnd w:id="49"/>
      <w:bookmarkEnd w:id="50"/>
      <w:bookmarkEnd w:id="51"/>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t>- </w:t>
      </w:r>
      <w:hyperlink r:id="rId31" w:history="1">
        <w:r w:rsidRPr="00962034">
          <w:rPr>
            <w:rFonts w:eastAsiaTheme="minorHAnsi"/>
            <w:color w:val="000000" w:themeColor="text1"/>
            <w:sz w:val="24"/>
            <w:szCs w:val="24"/>
            <w:lang w:bidi="ru-RU"/>
          </w:rPr>
          <w:t>Основы</w:t>
        </w:r>
      </w:hyperlink>
      <w:r w:rsidRPr="00962034">
        <w:rPr>
          <w:rFonts w:eastAsiaTheme="minorHAnsi"/>
          <w:color w:val="000000" w:themeColor="text1"/>
          <w:sz w:val="24"/>
          <w:szCs w:val="24"/>
          <w:lang w:bidi="ru-RU"/>
        </w:rPr>
        <w:t xml:space="preserve"> государственной культурной политики, утвержденные Указом Президента Российской Федерации от 24.12.2014 № 808;</w:t>
      </w:r>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t xml:space="preserve">- Федеральный </w:t>
      </w:r>
      <w:hyperlink r:id="rId32" w:history="1">
        <w:r w:rsidRPr="00962034">
          <w:rPr>
            <w:rFonts w:eastAsiaTheme="minorHAnsi"/>
            <w:color w:val="000000" w:themeColor="text1"/>
            <w:sz w:val="24"/>
            <w:szCs w:val="24"/>
            <w:lang w:bidi="ru-RU"/>
          </w:rPr>
          <w:t>закон</w:t>
        </w:r>
      </w:hyperlink>
      <w:r w:rsidRPr="00962034">
        <w:rPr>
          <w:rFonts w:eastAsiaTheme="minorHAnsi"/>
          <w:color w:val="000000" w:themeColor="text1"/>
          <w:sz w:val="24"/>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t xml:space="preserve">- Федеральная целевая </w:t>
      </w:r>
      <w:hyperlink r:id="rId33" w:history="1">
        <w:r w:rsidRPr="00962034">
          <w:rPr>
            <w:rFonts w:eastAsiaTheme="minorHAnsi"/>
            <w:color w:val="000000" w:themeColor="text1"/>
            <w:sz w:val="24"/>
            <w:szCs w:val="24"/>
            <w:lang w:bidi="ru-RU"/>
          </w:rPr>
          <w:t>программа</w:t>
        </w:r>
      </w:hyperlink>
      <w:r w:rsidRPr="00962034">
        <w:rPr>
          <w:rFonts w:eastAsiaTheme="minorHAnsi"/>
          <w:color w:val="000000" w:themeColor="text1"/>
          <w:sz w:val="24"/>
          <w:szCs w:val="24"/>
          <w:lang w:bidi="ru-RU"/>
        </w:rPr>
        <w:t xml:space="preserve"> «Культура России (2012 - 2018 годы)», утвержденная постановлением Правительства Российской Федерации от 03.03.2012 № 186 (с последующими изменениями);</w:t>
      </w:r>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62034" w:rsidRPr="00962034" w:rsidRDefault="00962034" w:rsidP="00962034">
      <w:pPr>
        <w:ind w:firstLine="709"/>
        <w:jc w:val="both"/>
        <w:rPr>
          <w:rFonts w:eastAsiaTheme="minorHAnsi"/>
          <w:color w:val="000000" w:themeColor="text1"/>
          <w:sz w:val="24"/>
          <w:szCs w:val="24"/>
          <w:lang w:bidi="ru-RU"/>
        </w:rPr>
      </w:pPr>
      <w:bookmarkStart w:id="52" w:name="_Toc7108909"/>
      <w:bookmarkStart w:id="53" w:name="_Toc36131473"/>
      <w:bookmarkStart w:id="54" w:name="_Toc36207844"/>
      <w:r w:rsidRPr="00962034">
        <w:rPr>
          <w:rFonts w:eastAsiaTheme="minorHAnsi"/>
          <w:color w:val="000000" w:themeColor="text1"/>
          <w:sz w:val="24"/>
          <w:szCs w:val="24"/>
          <w:lang w:bidi="ru-RU"/>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t>Физическая культура и спорт</w:t>
      </w:r>
      <w:bookmarkEnd w:id="52"/>
      <w:bookmarkEnd w:id="53"/>
      <w:bookmarkEnd w:id="54"/>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lang w:bidi="ru-RU"/>
        </w:rPr>
        <w:t xml:space="preserve">- Государственная </w:t>
      </w:r>
      <w:hyperlink r:id="rId34" w:history="1">
        <w:r w:rsidRPr="00962034">
          <w:rPr>
            <w:rFonts w:eastAsiaTheme="minorHAnsi"/>
            <w:color w:val="000000" w:themeColor="text1"/>
            <w:sz w:val="24"/>
            <w:szCs w:val="24"/>
            <w:lang w:bidi="ru-RU"/>
          </w:rPr>
          <w:t>программа</w:t>
        </w:r>
      </w:hyperlink>
      <w:r w:rsidRPr="00962034">
        <w:rPr>
          <w:rFonts w:eastAsiaTheme="minorHAnsi"/>
          <w:color w:val="000000" w:themeColor="text1"/>
          <w:sz w:val="24"/>
          <w:szCs w:val="24"/>
          <w:lang w:bidi="ru-RU"/>
        </w:rPr>
        <w:t xml:space="preserve"> </w:t>
      </w:r>
      <w:r w:rsidRPr="00962034">
        <w:rPr>
          <w:rFonts w:eastAsiaTheme="minorHAnsi"/>
          <w:color w:val="000000" w:themeColor="text1"/>
          <w:sz w:val="24"/>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962034">
        <w:rPr>
          <w:rFonts w:eastAsiaTheme="minorHAnsi"/>
          <w:color w:val="000000" w:themeColor="text1"/>
          <w:sz w:val="24"/>
          <w:szCs w:val="24"/>
          <w:lang w:bidi="ru-RU"/>
        </w:rPr>
        <w:t>утвержденная постановлением Правительства Российской Федерации</w:t>
      </w:r>
      <w:r w:rsidRPr="00962034">
        <w:rPr>
          <w:rFonts w:eastAsiaTheme="minorHAnsi"/>
          <w:color w:val="000000" w:themeColor="text1"/>
          <w:sz w:val="24"/>
          <w:szCs w:val="24"/>
        </w:rPr>
        <w:t xml:space="preserve"> от 30.09.2021 № 1661 (с последующими изменениями);</w:t>
      </w:r>
      <w:proofErr w:type="gramEnd"/>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t xml:space="preserve">- Государственная </w:t>
      </w:r>
      <w:hyperlink r:id="rId35" w:history="1">
        <w:r w:rsidRPr="00962034">
          <w:rPr>
            <w:rFonts w:eastAsiaTheme="minorHAnsi"/>
            <w:color w:val="000000" w:themeColor="text1"/>
            <w:sz w:val="24"/>
            <w:szCs w:val="24"/>
            <w:lang w:bidi="ru-RU"/>
          </w:rPr>
          <w:t>программа</w:t>
        </w:r>
      </w:hyperlink>
      <w:r w:rsidRPr="00962034">
        <w:rPr>
          <w:rFonts w:eastAsiaTheme="minorHAnsi"/>
          <w:color w:val="000000" w:themeColor="text1"/>
          <w:sz w:val="24"/>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962034" w:rsidRPr="00962034" w:rsidRDefault="00962034" w:rsidP="00962034">
      <w:pPr>
        <w:ind w:firstLine="709"/>
        <w:jc w:val="both"/>
        <w:rPr>
          <w:rFonts w:eastAsiaTheme="minorHAnsi"/>
          <w:color w:val="000000" w:themeColor="text1"/>
          <w:sz w:val="24"/>
          <w:szCs w:val="24"/>
          <w:lang w:eastAsia="ar-SA" w:bidi="en-US"/>
        </w:rPr>
      </w:pPr>
      <w:bookmarkStart w:id="55" w:name="_Toc7108910"/>
      <w:bookmarkStart w:id="56" w:name="_Toc36131474"/>
      <w:bookmarkStart w:id="57" w:name="_Toc36207845"/>
      <w:r w:rsidRPr="00962034">
        <w:rPr>
          <w:rFonts w:eastAsiaTheme="minorHAnsi"/>
          <w:color w:val="000000" w:themeColor="text1"/>
          <w:sz w:val="24"/>
          <w:szCs w:val="24"/>
          <w:lang w:eastAsia="ar-SA" w:bidi="en-US"/>
        </w:rPr>
        <w:t>Туризм, охрана объектов культурного наследия</w:t>
      </w:r>
      <w:bookmarkEnd w:id="55"/>
      <w:bookmarkEnd w:id="56"/>
      <w:bookmarkEnd w:id="57"/>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t xml:space="preserve">- Федеральный </w:t>
      </w:r>
      <w:hyperlink r:id="rId36" w:history="1">
        <w:r w:rsidRPr="00962034">
          <w:rPr>
            <w:rFonts w:eastAsiaTheme="minorHAnsi"/>
            <w:color w:val="000000" w:themeColor="text1"/>
            <w:sz w:val="24"/>
            <w:szCs w:val="24"/>
            <w:lang w:bidi="ru-RU"/>
          </w:rPr>
          <w:t>закон</w:t>
        </w:r>
      </w:hyperlink>
      <w:r w:rsidRPr="00962034">
        <w:rPr>
          <w:rFonts w:eastAsiaTheme="minorHAnsi"/>
          <w:color w:val="000000" w:themeColor="text1"/>
          <w:sz w:val="24"/>
          <w:szCs w:val="24"/>
          <w:lang w:bidi="ru-RU"/>
        </w:rPr>
        <w:t xml:space="preserve"> от 24.11.1996 № 132-ФЗ «Об основах туристской деятельности в Российской Федерации» (с последующими изменениями);</w:t>
      </w:r>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t xml:space="preserve">- Федеральный </w:t>
      </w:r>
      <w:hyperlink r:id="rId37" w:history="1">
        <w:r w:rsidRPr="00962034">
          <w:rPr>
            <w:rFonts w:eastAsiaTheme="minorHAnsi"/>
            <w:color w:val="000000" w:themeColor="text1"/>
            <w:sz w:val="24"/>
            <w:szCs w:val="24"/>
            <w:lang w:bidi="ru-RU"/>
          </w:rPr>
          <w:t>закон</w:t>
        </w:r>
      </w:hyperlink>
      <w:r w:rsidRPr="00962034">
        <w:rPr>
          <w:rFonts w:eastAsiaTheme="minorHAnsi"/>
          <w:color w:val="000000" w:themeColor="text1"/>
          <w:sz w:val="24"/>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t xml:space="preserve">- Федеральная целевая </w:t>
      </w:r>
      <w:hyperlink r:id="rId38" w:history="1">
        <w:r w:rsidRPr="00962034">
          <w:rPr>
            <w:rFonts w:eastAsiaTheme="minorHAnsi"/>
            <w:color w:val="000000" w:themeColor="text1"/>
            <w:sz w:val="24"/>
            <w:szCs w:val="24"/>
            <w:lang w:bidi="ru-RU"/>
          </w:rPr>
          <w:t>программа</w:t>
        </w:r>
      </w:hyperlink>
      <w:r w:rsidRPr="00962034">
        <w:rPr>
          <w:rFonts w:eastAsiaTheme="minorHAnsi"/>
          <w:color w:val="000000" w:themeColor="text1"/>
          <w:sz w:val="24"/>
          <w:szCs w:val="24"/>
          <w:lang w:bidi="ru-RU"/>
        </w:rPr>
        <w:t xml:space="preserve"> «Развитие внутреннего и въездного туризма в Российской Федерации (2011 - 2018 годы)», утвержденная постановлением Правительства Российской Федерации от 02.08.2011 № 644 (с последующими изменениями);</w:t>
      </w:r>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t>- </w:t>
      </w:r>
      <w:hyperlink r:id="rId39" w:history="1">
        <w:r w:rsidRPr="00962034">
          <w:rPr>
            <w:rFonts w:eastAsiaTheme="minorHAnsi"/>
            <w:color w:val="000000" w:themeColor="text1"/>
            <w:sz w:val="24"/>
            <w:szCs w:val="24"/>
            <w:lang w:bidi="ru-RU"/>
          </w:rPr>
          <w:t>Закон</w:t>
        </w:r>
      </w:hyperlink>
      <w:r w:rsidRPr="00962034">
        <w:rPr>
          <w:rFonts w:eastAsiaTheme="minorHAnsi"/>
          <w:color w:val="000000" w:themeColor="text1"/>
          <w:sz w:val="24"/>
          <w:szCs w:val="24"/>
          <w:lang w:bidi="ru-RU"/>
        </w:rPr>
        <w:t xml:space="preserve"> Пензенской области от 22.12.2005 № 934-ЗПО «Об объектах культурного наследия (памятниках истории и культуры) Пензенской области» (вместе с «Порядком установки информационных надписей и обозначений на объекты культурного наследия регионального значения») (с последующими изменениями);</w:t>
      </w:r>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lastRenderedPageBreak/>
        <w:t xml:space="preserve">- Государственная </w:t>
      </w:r>
      <w:hyperlink r:id="rId40" w:history="1">
        <w:r w:rsidRPr="00962034">
          <w:rPr>
            <w:rFonts w:eastAsiaTheme="minorHAnsi"/>
            <w:color w:val="000000" w:themeColor="text1"/>
            <w:sz w:val="24"/>
            <w:szCs w:val="24"/>
            <w:lang w:bidi="ru-RU"/>
          </w:rPr>
          <w:t>программа</w:t>
        </w:r>
      </w:hyperlink>
      <w:r w:rsidRPr="00962034">
        <w:rPr>
          <w:rFonts w:eastAsiaTheme="minorHAnsi"/>
          <w:color w:val="000000" w:themeColor="text1"/>
          <w:sz w:val="24"/>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62034" w:rsidRPr="00962034" w:rsidRDefault="00962034" w:rsidP="00962034">
      <w:pPr>
        <w:ind w:firstLine="709"/>
        <w:jc w:val="both"/>
        <w:rPr>
          <w:rFonts w:eastAsiaTheme="minorHAnsi"/>
          <w:color w:val="000000" w:themeColor="text1"/>
          <w:sz w:val="24"/>
          <w:szCs w:val="24"/>
          <w:lang w:bidi="ru-RU"/>
        </w:rPr>
      </w:pPr>
      <w:r w:rsidRPr="00962034">
        <w:rPr>
          <w:rFonts w:eastAsiaTheme="minorHAnsi"/>
          <w:color w:val="000000" w:themeColor="text1"/>
          <w:sz w:val="24"/>
          <w:szCs w:val="24"/>
          <w:lang w:bidi="ru-RU"/>
        </w:rPr>
        <w:t xml:space="preserve">- Государственная </w:t>
      </w:r>
      <w:hyperlink r:id="rId41" w:history="1">
        <w:r w:rsidRPr="00962034">
          <w:rPr>
            <w:rFonts w:eastAsiaTheme="minorHAnsi"/>
            <w:color w:val="000000" w:themeColor="text1"/>
            <w:sz w:val="24"/>
            <w:szCs w:val="24"/>
            <w:lang w:bidi="ru-RU"/>
          </w:rPr>
          <w:t>программа</w:t>
        </w:r>
      </w:hyperlink>
      <w:r w:rsidRPr="00962034">
        <w:rPr>
          <w:rFonts w:eastAsiaTheme="minorHAnsi"/>
          <w:color w:val="000000" w:themeColor="text1"/>
          <w:sz w:val="24"/>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Нормативные правовые акты органов местного самоуправления Мокшанского района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1. Муниципальная программа «Использование и охрана земель на территории Мокшанского района Пензенской области на 2021-2024 годы», утвержденная постановлением администрации Мокшанского района Пензенской области от 28.08.2020 № 560.</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2. Муниципальная программа «Стимулирование развития индивидуального жилищного строительства на территории Мокшанского района Пензенской области в 2020-2024 годах», утвержденная постановлением администрации Мокшанского района Пензенской области от 31.10.2019 № 946.</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3. Муниципальная программа «Развитие образования в Мокшанском районе на 2014-2024 годы», утвержденная постановлением администрации Мокшанского района от 23.12.2013 № 1557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4. Муниципальная программа «Социальная поддержка граждан в Мокшанском районе Пензенской области на 2014-2024 годы», утвержденная постановлением администрации Мокшанского района Пензенской области от 24.12.2013 № 1565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5. Муниципальная программа «Реализация молодежной политики и развитие физической культуры и спорта в Мокшанском районе Пензенской области на 2014 – 2024 годы», утвержденная постановлением администрации Мокшанского района Пензенской области  от 09.12.2013 №1461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6. Муниципальная программа «Развитие культуры и туризма Мокшанского района Пензенской области на 2014-2024 годы», утвержденная постановлением администрации Мокшанского района Пензенской области от 09.12.2013 №1460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7. Муниципальная программа «Модернизация и реформирование систем жизнеобеспечения и объектов коммунальной инфраструктуры в Мокшанском районе Пензенской области на 2014-2024 годы», утвержденная постановлением администрации Мокшанского района Пензенской области от 31.12.2013 № 1633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8. Муниципальная программа «Энергосбережение и повышение энергетической эффективности в Мокшанском районе Пензенской области на 2014-2022 годы», утвержденная постановлением администрации Мокшанского района Пензенской области от 25.12.2013 №1583.</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9. Муниципальная программа «Пожарная безопасность Мокшанского района на 2014-2024 годы», утверждённая постановлением администрации Мокшанского района от 19.12.2013 №1538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10. Муниципальная программа «Развитие агропромышленного комплекса Мокшанского района на 2014–2024 годы», утвержденная постановлением администрации Мокшанского района Пензенской области от 09.12.2013 № 1442.</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11. Муниципальная программа «Развитие и поддержка малого и среднего предпринимательства в Мокшанском районе Пензенской области на 2014 – 2022 годы», утвержденная  постановлением администрации Мокшанского района  от 29.11.2013 № 1429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lastRenderedPageBreak/>
        <w:t>12. Муниципальная программа «Профилактика преступлений и иных правонарушений в Мокшанском районе на 2014-2022 годы», утвержденная постановлением администрации Мокшанского района от 18.12.2013 № 1537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13. Муниципальная программа «Развитие муниципальной службы в Мокшанском районе Пензенской области на 2014-2024 годы», утвержденная постановлением администрации Мокшанского района от 09.12.2013 № 1459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14. Муниципальная программа «Управление муниципальными финансами и муниципальным долгом Мокшанского района Пензенской области на 2014-2024 годы», утвержденная постановлением администрации Мокшанского района Пензенской области от 08.11.2013 № 1332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15. «Стратегия социально-экономического развития Мокшанского района Пензенской области до 2035 года», утвержденная решением Собрания представителей Мокшанского района Пензенской области от 22.12.2017 № 79-6/4 (с последующими изменениями). </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Нормативные правовые акты органов местного самоуправления Широкоисского сельсовета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1. Муниципальная программа «Комплексное развитие социальной инфраструктуры Широкоисского сельсовета Мокшанского района Пензенской области  на период 2016-2026 годы», утвержденная постановлением администрации Широкоисского сельсовета Мокшанского района Пензенской области от 28.11.2016 № 58 (далее - муниципальная программа «Комплексное развитие социальной инфраструктуры Широкоисского сельсовета Мокшанского района Пензенской области на период 2016-2026 годы»). </w:t>
      </w:r>
    </w:p>
    <w:p w:rsidR="00962034" w:rsidRPr="00962034" w:rsidRDefault="00962034" w:rsidP="00962034">
      <w:pPr>
        <w:ind w:firstLine="709"/>
        <w:jc w:val="both"/>
        <w:rPr>
          <w:rFonts w:eastAsiaTheme="minorHAnsi"/>
          <w:color w:val="000000" w:themeColor="text1"/>
          <w:sz w:val="24"/>
          <w:szCs w:val="24"/>
          <w:lang w:eastAsia="en-US"/>
        </w:rPr>
      </w:pPr>
      <w:r w:rsidRPr="00962034">
        <w:rPr>
          <w:rFonts w:eastAsiaTheme="minorHAnsi"/>
          <w:color w:val="000000" w:themeColor="text1"/>
          <w:sz w:val="24"/>
          <w:szCs w:val="24"/>
        </w:rPr>
        <w:t>2. </w:t>
      </w:r>
      <w:proofErr w:type="gramStart"/>
      <w:r w:rsidRPr="00962034">
        <w:rPr>
          <w:rFonts w:eastAsiaTheme="minorHAnsi"/>
          <w:color w:val="000000" w:themeColor="text1"/>
          <w:sz w:val="24"/>
          <w:szCs w:val="24"/>
        </w:rPr>
        <w:t xml:space="preserve">Муниципальная программа «Комплексное развитие систем коммунальной инфраструктуры Широкоисского сельсовета Мокшанского района Пензенской области на 2017-2020 годы с перспективой до 2025 года», утвержденная постановлением администрации Широкоисского сельсовета Мокшанского района Пензенской области от  02.08.2017 № 49 (далее - муниципальная программа «Комплексное развитие систем коммунальной инфраструктуры Широкоисского сельсовета Мокшанского района Пензенской области на 2017-2020 годы с перспективой до 2025 года»). </w:t>
      </w:r>
      <w:proofErr w:type="gramEnd"/>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3. Муниципальная программа «Программа комплексного развития транспортной инфраструктуры Широкоисского сельсовета Мокшанского района Пензенской области на период 2016-2026 годы», утвержденная постановлением администрации Широкоисского сельсовета Мокшанского района Пензенской области от 28.11.2016 № 57.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4. Муниципальная программа «Развитие Широкоисского сельсовета Мокшанского района Пензенской области на 2014 - 2027 годы», утвержденная постановлением администрации Широкоисского сельсовета Мокшанского района Пензенской области от 18.12.2013 № 83.</w:t>
      </w:r>
    </w:p>
    <w:p w:rsidR="00962034" w:rsidRPr="00962034" w:rsidRDefault="00962034" w:rsidP="00962034">
      <w:pPr>
        <w:ind w:firstLine="709"/>
        <w:jc w:val="both"/>
        <w:rPr>
          <w:rFonts w:eastAsiaTheme="minorHAnsi"/>
          <w:color w:val="000000" w:themeColor="text1"/>
          <w:sz w:val="24"/>
          <w:szCs w:val="24"/>
          <w:lang w:eastAsia="zh-CN"/>
        </w:rPr>
      </w:pPr>
    </w:p>
    <w:p w:rsidR="00962034" w:rsidRPr="00962034" w:rsidRDefault="00962034" w:rsidP="00962034">
      <w:pPr>
        <w:ind w:firstLine="709"/>
        <w:jc w:val="both"/>
        <w:rPr>
          <w:rFonts w:eastAsiaTheme="minorHAnsi"/>
          <w:color w:val="000000" w:themeColor="text1"/>
          <w:sz w:val="24"/>
          <w:szCs w:val="24"/>
          <w:lang w:eastAsia="zh-CN"/>
        </w:rPr>
      </w:pPr>
      <w:bookmarkStart w:id="58" w:name="_Toc110497566"/>
      <w:r w:rsidRPr="00962034">
        <w:rPr>
          <w:rFonts w:eastAsiaTheme="minorHAnsi"/>
          <w:color w:val="000000" w:themeColor="text1"/>
          <w:sz w:val="24"/>
          <w:szCs w:val="24"/>
          <w:lang w:eastAsia="zh-CN"/>
        </w:rPr>
        <w:t>2. Анализ факторов, влияющих на развитие территории</w:t>
      </w:r>
      <w:bookmarkEnd w:id="58"/>
    </w:p>
    <w:p w:rsidR="00962034" w:rsidRPr="00962034" w:rsidRDefault="00962034" w:rsidP="00962034">
      <w:pPr>
        <w:ind w:firstLine="709"/>
        <w:jc w:val="both"/>
        <w:rPr>
          <w:rFonts w:eastAsiaTheme="minorHAnsi"/>
          <w:color w:val="000000" w:themeColor="text1"/>
          <w:sz w:val="24"/>
          <w:szCs w:val="24"/>
          <w:lang w:eastAsia="ar-SA" w:bidi="en-US"/>
        </w:rPr>
      </w:pPr>
    </w:p>
    <w:p w:rsidR="00962034" w:rsidRPr="00962034" w:rsidRDefault="00962034" w:rsidP="00962034">
      <w:pPr>
        <w:ind w:firstLine="709"/>
        <w:jc w:val="both"/>
        <w:rPr>
          <w:rFonts w:eastAsiaTheme="minorHAnsi"/>
          <w:color w:val="000000" w:themeColor="text1"/>
          <w:sz w:val="24"/>
          <w:szCs w:val="24"/>
          <w:lang w:eastAsia="en-US"/>
        </w:rPr>
      </w:pPr>
      <w:bookmarkStart w:id="59" w:name="_Toc110497567"/>
      <w:r w:rsidRPr="00962034">
        <w:rPr>
          <w:rFonts w:eastAsiaTheme="minorHAnsi"/>
          <w:color w:val="000000" w:themeColor="text1"/>
          <w:sz w:val="24"/>
          <w:szCs w:val="24"/>
          <w:lang w:eastAsia="en-US"/>
        </w:rPr>
        <w:t xml:space="preserve">2.1. </w:t>
      </w:r>
      <w:hyperlink w:anchor="_Toc1686128">
        <w:r w:rsidRPr="00962034">
          <w:rPr>
            <w:rFonts w:eastAsiaTheme="minorHAnsi"/>
            <w:color w:val="000000" w:themeColor="text1"/>
            <w:sz w:val="24"/>
            <w:szCs w:val="24"/>
            <w:lang w:eastAsia="en-US"/>
          </w:rPr>
          <w:t>Местоположение в системе расселения</w:t>
        </w:r>
        <w:bookmarkEnd w:id="59"/>
        <w:r w:rsidRPr="00962034">
          <w:rPr>
            <w:rFonts w:eastAsiaTheme="minorHAnsi"/>
            <w:color w:val="000000" w:themeColor="text1"/>
            <w:sz w:val="24"/>
            <w:szCs w:val="24"/>
            <w:lang w:eastAsia="en-US"/>
          </w:rPr>
          <w:t xml:space="preserve"> </w:t>
        </w:r>
      </w:hyperlink>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Муниципальное образование Широкоисский сельсовет Мокшанского района Пензенской области (далее - Широкоисский сельсовет, сельсовет) расположено в западной части  Мокшанского района Пензенской области. Территория Широкоисского сельсовета состоит из одного массива, вытянутого с запада на восток. Общая площадь территории Широкоисского сельсовета составляет 21640,12  га.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Широкоисский сельсовета граничит: на юго-западе с Виргинским сельсоветом Нижнеломовского района Пензенской области, на западе с Атмисским и Новопятинским сельсоветами Нижнеломовского района Пензенской области,  на северо-западе  с Голицынским сельсоветом Нижнеломовского района Пензенской области; на севере с </w:t>
      </w:r>
      <w:r w:rsidRPr="00962034">
        <w:rPr>
          <w:rFonts w:eastAsiaTheme="minorHAnsi"/>
          <w:color w:val="000000" w:themeColor="text1"/>
          <w:sz w:val="24"/>
          <w:szCs w:val="24"/>
        </w:rPr>
        <w:lastRenderedPageBreak/>
        <w:t>Чернозерским сельсоветом  Мокшанского района Пензенской  области; на востоке с Плесским сельсоветом  Мокшанского района  Пензенской  области; на юго-востоке и юге с Подгорненским сельсоветом Мокшанского района Пензенской   области.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Основные внешние транспортные связи Широкоисского сельсовета осуществляются по автомобильным дорогам общего пользования федерального и регионального значения.</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Расстояние от  села Широкоис до административного центра р.п. Мокшан -  32 км,  до областного центра г. Пенза - 76 км. Ближайшая железнодорожная станция Куйбышевской железной дороги Симанщина расположена в селе Нечаевка  Мокшанского района на расстоянии 54 км от села Широкоис.</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На территории сельсовета находятся семь населенных пунктов: село Широкоис, село Потьма, село Синцево, село Новоникольское, село Кульмановка, село Мордовская Муромка, поселок Октябрь.</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Административным центром сельсовета является село Широкоис.</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Местоположение Широкоисского сельсовета в системе муниципальных образований Пензенской области представлено на рисунке 1.</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Рисунок 1 Местоположение Широкоисского сельсовета в системе муниципальных образований Пензенской области           </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noProof/>
          <w:color w:val="000000" w:themeColor="text1"/>
          <w:sz w:val="24"/>
          <w:szCs w:val="24"/>
        </w:rPr>
        <w:drawing>
          <wp:inline distT="0" distB="0" distL="0" distR="0" wp14:anchorId="71053626" wp14:editId="6FFB4391">
            <wp:extent cx="5934075" cy="4155515"/>
            <wp:effectExtent l="0" t="0" r="0" b="0"/>
            <wp:docPr id="2" name="Рисунок 2" descr="Широкоисский сельсовет в Пензен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Широкоисский сельсовет в Пензенской области"/>
                    <pic:cNvPicPr>
                      <a:picLocks noChangeAspect="1" noChangeArrowheads="1"/>
                    </pic:cNvPicPr>
                  </pic:nvPicPr>
                  <pic:blipFill>
                    <a:blip r:embed="rId42" cstate="print">
                      <a:extLst>
                        <a:ext uri="{28A0092B-C50C-407E-A947-70E740481C1C}">
                          <a14:useLocalDpi xmlns:a14="http://schemas.microsoft.com/office/drawing/2010/main" val="0"/>
                        </a:ext>
                      </a:extLst>
                    </a:blip>
                    <a:srcRect r="8089" b="10077"/>
                    <a:stretch>
                      <a:fillRect/>
                    </a:stretch>
                  </pic:blipFill>
                  <pic:spPr bwMode="auto">
                    <a:xfrm>
                      <a:off x="0" y="0"/>
                      <a:ext cx="5934075" cy="4155515"/>
                    </a:xfrm>
                    <a:prstGeom prst="rect">
                      <a:avLst/>
                    </a:prstGeom>
                    <a:noFill/>
                    <a:ln>
                      <a:noFill/>
                    </a:ln>
                  </pic:spPr>
                </pic:pic>
              </a:graphicData>
            </a:graphic>
          </wp:inline>
        </w:drawing>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sectPr w:rsidR="00962034" w:rsidRPr="00962034" w:rsidSect="00962034">
          <w:headerReference w:type="even" r:id="rId43"/>
          <w:headerReference w:type="default" r:id="rId44"/>
          <w:footerReference w:type="default" r:id="rId45"/>
          <w:pgSz w:w="11906" w:h="16838" w:code="9"/>
          <w:pgMar w:top="1440" w:right="1080" w:bottom="1440" w:left="1080" w:header="0" w:footer="567" w:gutter="0"/>
          <w:cols w:space="720"/>
          <w:docGrid w:linePitch="326"/>
        </w:sect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lastRenderedPageBreak/>
        <w:t>Широкоисский сельсовет расположен удаленно от административного центра Мокшанского района (около 30 км).</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Основные внешние транспортные связи Широкоисского сельсовета осуществляются по автомобильным дорогам общего пользования федерального и местного значения.</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По территории Широкоисского сельсовета проходят: </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 автодорога М-5 «Урал» Москва - Рязань - Пенза - Самара - Уфа - Челябинск, протяженностью 5,5 км;</w:t>
      </w:r>
      <w:proofErr w:type="gramEnd"/>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Русская Муромка - с. Синцево - с. Широкоисс»;</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«с. Широкоис -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xml:space="preserve">. Потьма»;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автодорога «М-5 «Урал» - с. Широкоис»;</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автодорога «Подъезд </w:t>
      </w:r>
      <w:proofErr w:type="gramStart"/>
      <w:r w:rsidRPr="00962034">
        <w:rPr>
          <w:rFonts w:eastAsiaTheme="minorHAnsi"/>
          <w:color w:val="000000" w:themeColor="text1"/>
          <w:sz w:val="24"/>
          <w:szCs w:val="24"/>
        </w:rPr>
        <w:t>к</w:t>
      </w:r>
      <w:proofErr w:type="gramEnd"/>
      <w:r w:rsidRPr="00962034">
        <w:rPr>
          <w:rFonts w:eastAsiaTheme="minorHAnsi"/>
          <w:color w:val="000000" w:themeColor="text1"/>
          <w:sz w:val="24"/>
          <w:szCs w:val="24"/>
        </w:rPr>
        <w:t xml:space="preserve"> с. Новоникольское».</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Широкоиского сельсовета. Последнему способствует размещение населенных пунктов в непосредственной близости от автодороги федерального значения. Все это, с учетом природных факторов может способствовать развитию населенных пунктов и сельсовета в целом.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Модель проектной системы расселения Пензенской области представлена на рисунке 2.</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Рисунок 2 Модель проектной системы расселения Пензенской области</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left="-709" w:firstLine="709"/>
        <w:jc w:val="both"/>
        <w:rPr>
          <w:rFonts w:eastAsiaTheme="minorHAnsi"/>
          <w:color w:val="000000" w:themeColor="text1"/>
          <w:sz w:val="24"/>
          <w:szCs w:val="24"/>
        </w:rPr>
        <w:sectPr w:rsidR="00962034" w:rsidRPr="00962034" w:rsidSect="00962034">
          <w:headerReference w:type="even" r:id="rId46"/>
          <w:headerReference w:type="default" r:id="rId47"/>
          <w:footerReference w:type="default" r:id="rId48"/>
          <w:pgSz w:w="11906" w:h="16838" w:code="9"/>
          <w:pgMar w:top="1134" w:right="567" w:bottom="1134" w:left="1701" w:header="720" w:footer="720" w:gutter="0"/>
          <w:cols w:space="720"/>
          <w:docGrid w:linePitch="326"/>
        </w:sectPr>
      </w:pPr>
      <w:r w:rsidRPr="00962034">
        <w:rPr>
          <w:rFonts w:eastAsiaTheme="minorHAnsi"/>
          <w:noProof/>
          <w:color w:val="000000" w:themeColor="text1"/>
          <w:sz w:val="24"/>
          <w:szCs w:val="24"/>
        </w:rPr>
        <w:drawing>
          <wp:inline distT="0" distB="0" distL="0" distR="0" wp14:anchorId="155C03F2" wp14:editId="06100E8B">
            <wp:extent cx="5676900" cy="307327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92395" cy="3081659"/>
                    </a:xfrm>
                    <a:prstGeom prst="rect">
                      <a:avLst/>
                    </a:prstGeom>
                    <a:noFill/>
                    <a:ln>
                      <a:noFill/>
                    </a:ln>
                  </pic:spPr>
                </pic:pic>
              </a:graphicData>
            </a:graphic>
          </wp:inline>
        </w:drawing>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Местоположение Широкоисского сельсовета в системе расселения Мокшанского района представлено на рисунке 3.</w:t>
      </w:r>
    </w:p>
    <w:p w:rsidR="00962034" w:rsidRPr="00962034" w:rsidRDefault="00962034" w:rsidP="00962034">
      <w:pPr>
        <w:ind w:firstLine="709"/>
        <w:jc w:val="both"/>
        <w:rPr>
          <w:rFonts w:eastAsiaTheme="minorHAnsi"/>
          <w:color w:val="000000" w:themeColor="text1"/>
          <w:sz w:val="24"/>
          <w:szCs w:val="24"/>
        </w:rPr>
        <w:sectPr w:rsidR="00962034" w:rsidRPr="00962034" w:rsidSect="00962034">
          <w:headerReference w:type="even" r:id="rId50"/>
          <w:headerReference w:type="default" r:id="rId51"/>
          <w:footerReference w:type="default" r:id="rId52"/>
          <w:pgSz w:w="11906" w:h="16838" w:code="9"/>
          <w:pgMar w:top="1134" w:right="312" w:bottom="1134" w:left="567" w:header="720" w:footer="720" w:gutter="0"/>
          <w:cols w:space="720"/>
          <w:docGrid w:linePitch="326"/>
        </w:sectPr>
      </w:pPr>
      <w:r w:rsidRPr="00962034">
        <w:rPr>
          <w:rFonts w:eastAsiaTheme="minorHAnsi"/>
          <w:noProof/>
          <w:color w:val="000000" w:themeColor="text1"/>
          <w:sz w:val="24"/>
          <w:szCs w:val="24"/>
        </w:rPr>
        <w:drawing>
          <wp:anchor distT="0" distB="0" distL="114300" distR="114300" simplePos="0" relativeHeight="251668480" behindDoc="0" locked="0" layoutInCell="1" allowOverlap="1" wp14:anchorId="310AA3BE" wp14:editId="0038812D">
            <wp:simplePos x="0" y="0"/>
            <wp:positionH relativeFrom="column">
              <wp:posOffset>951865</wp:posOffset>
            </wp:positionH>
            <wp:positionV relativeFrom="paragraph">
              <wp:posOffset>963295</wp:posOffset>
            </wp:positionV>
            <wp:extent cx="5172075" cy="4676775"/>
            <wp:effectExtent l="19050" t="19050" r="28575" b="28575"/>
            <wp:wrapSquare wrapText="bothSides"/>
            <wp:docPr id="4" name="Рисунок 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
                    <pic:cNvPicPr>
                      <a:picLocks noChangeAspect="1" noChangeArrowheads="1"/>
                    </pic:cNvPicPr>
                  </pic:nvPicPr>
                  <pic:blipFill>
                    <a:blip r:embed="rId53" cstate="print">
                      <a:extLst>
                        <a:ext uri="{28A0092B-C50C-407E-A947-70E740481C1C}">
                          <a14:useLocalDpi xmlns:a14="http://schemas.microsoft.com/office/drawing/2010/main" val="0"/>
                        </a:ext>
                      </a:extLst>
                    </a:blip>
                    <a:srcRect l="1265" t="5037" r="17870" b="26509"/>
                    <a:stretch>
                      <a:fillRect/>
                    </a:stretch>
                  </pic:blipFill>
                  <pic:spPr bwMode="auto">
                    <a:xfrm>
                      <a:off x="0" y="0"/>
                      <a:ext cx="5172075" cy="467677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962034">
        <w:rPr>
          <w:rFonts w:eastAsiaTheme="minorHAnsi"/>
          <w:color w:val="000000" w:themeColor="text1"/>
          <w:sz w:val="24"/>
          <w:szCs w:val="24"/>
        </w:rPr>
        <w:t>Рисунок 3 Схема расположения Широкоисского сельсовета в Мокшанском районе</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lastRenderedPageBreak/>
        <w:t>По численности населения Мокшанский район Пензенской области находится на 9 месте из 27 муниципальных районов Пензенской области (рисунок 4).</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Рисунок 4</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Численность населения в муниципальных районах Пенезенской области на 2021 г.</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(по данным Пензастат)</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noProof/>
          <w:color w:val="000000" w:themeColor="text1"/>
          <w:sz w:val="24"/>
          <w:szCs w:val="24"/>
        </w:rPr>
        <w:drawing>
          <wp:inline distT="0" distB="0" distL="0" distR="0" wp14:anchorId="12C043F6" wp14:editId="74FBF913">
            <wp:extent cx="6038850" cy="3714750"/>
            <wp:effectExtent l="0" t="0" r="19050" b="19050"/>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962034">
        <w:rPr>
          <w:rFonts w:eastAsiaTheme="minorHAnsi"/>
          <w:noProof/>
          <w:color w:val="000000" w:themeColor="text1"/>
          <w:sz w:val="24"/>
          <w:szCs w:val="24"/>
        </w:rPr>
        <mc:AlternateContent>
          <mc:Choice Requires="wps">
            <w:drawing>
              <wp:anchor distT="0" distB="0" distL="114300" distR="114300" simplePos="0" relativeHeight="251659264" behindDoc="0" locked="0" layoutInCell="1" allowOverlap="1" wp14:anchorId="018F4BC4" wp14:editId="715A5F77">
                <wp:simplePos x="0" y="0"/>
                <wp:positionH relativeFrom="column">
                  <wp:posOffset>2028825</wp:posOffset>
                </wp:positionH>
                <wp:positionV relativeFrom="paragraph">
                  <wp:posOffset>2729865</wp:posOffset>
                </wp:positionV>
                <wp:extent cx="149225" cy="829310"/>
                <wp:effectExtent l="9525" t="5715" r="12700" b="1270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829310"/>
                        </a:xfrm>
                        <a:prstGeom prst="rect">
                          <a:avLst/>
                        </a:prstGeom>
                        <a:noFill/>
                        <a:ln w="9525">
                          <a:solidFill>
                            <a:srgbClr val="00B0F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margin-left:159.75pt;margin-top:214.95pt;width:11.75pt;height:6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" filled="f" strokecolor="#00b0f0"/>
            </w:pict>
          </mc:Fallback>
        </mc:AlternateConten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По численности населения Широкоисский сельсовет в разрезе Мокшанского района Пензенской области находится на восьмом месте (рисунок 5), среднегодовая численность населения Широкоисского сельсовета составляет 798 человек.</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Рисунок 5 Численность населения в сельских поселениях Мокшанского района   Пензенской области на 2020 г. (по данным Росстат)</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noProof/>
          <w:color w:val="000000" w:themeColor="text1"/>
          <w:sz w:val="24"/>
          <w:szCs w:val="24"/>
        </w:rPr>
        <mc:AlternateContent>
          <mc:Choice Requires="wps">
            <w:drawing>
              <wp:anchor distT="0" distB="0" distL="114300" distR="114300" simplePos="0" relativeHeight="251660288" behindDoc="0" locked="0" layoutInCell="1" allowOverlap="1" wp14:anchorId="330D3A17" wp14:editId="1D7A4BEA">
                <wp:simplePos x="0" y="0"/>
                <wp:positionH relativeFrom="column">
                  <wp:posOffset>3750945</wp:posOffset>
                </wp:positionH>
                <wp:positionV relativeFrom="paragraph">
                  <wp:posOffset>1602740</wp:posOffset>
                </wp:positionV>
                <wp:extent cx="202565" cy="986155"/>
                <wp:effectExtent l="7620" t="12065" r="8890" b="1143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986155"/>
                        </a:xfrm>
                        <a:prstGeom prst="rect">
                          <a:avLst/>
                        </a:prstGeom>
                        <a:noFill/>
                        <a:ln w="9525">
                          <a:solidFill>
                            <a:srgbClr val="00B0F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margin-left:295.35pt;margin-top:126.2pt;width:15.95pt;height:7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" filled="f" strokecolor="#00b0f0"/>
            </w:pict>
          </mc:Fallback>
        </mc:AlternateContent>
      </w:r>
      <w:r w:rsidRPr="00962034">
        <w:rPr>
          <w:rFonts w:eastAsiaTheme="minorHAnsi"/>
          <w:noProof/>
          <w:color w:val="000000" w:themeColor="text1"/>
          <w:sz w:val="24"/>
          <w:szCs w:val="24"/>
        </w:rPr>
        <w:drawing>
          <wp:inline distT="0" distB="0" distL="0" distR="0" wp14:anchorId="77BF1563" wp14:editId="78A47ECF">
            <wp:extent cx="6038850" cy="2371725"/>
            <wp:effectExtent l="0" t="0" r="19050" b="9525"/>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62034" w:rsidRPr="00962034" w:rsidRDefault="00962034" w:rsidP="00962034">
      <w:pPr>
        <w:ind w:firstLine="709"/>
        <w:jc w:val="both"/>
        <w:rPr>
          <w:rFonts w:eastAsiaTheme="minorHAnsi"/>
          <w:color w:val="000000" w:themeColor="text1"/>
          <w:sz w:val="24"/>
          <w:szCs w:val="24"/>
          <w:lang w:eastAsia="en-US"/>
        </w:rPr>
      </w:pPr>
      <w:bookmarkStart w:id="60" w:name="_Toc110497568"/>
      <w:r w:rsidRPr="00962034">
        <w:rPr>
          <w:rFonts w:eastAsiaTheme="minorHAnsi"/>
          <w:color w:val="000000" w:themeColor="text1"/>
          <w:sz w:val="24"/>
          <w:szCs w:val="24"/>
          <w:lang w:eastAsia="en-US"/>
        </w:rPr>
        <w:t xml:space="preserve">2.2. </w:t>
      </w:r>
      <w:hyperlink w:anchor="_Toc1686129">
        <w:r w:rsidRPr="00962034">
          <w:rPr>
            <w:rFonts w:eastAsiaTheme="minorHAnsi"/>
            <w:color w:val="000000" w:themeColor="text1"/>
            <w:sz w:val="24"/>
            <w:szCs w:val="24"/>
            <w:lang w:eastAsia="en-US"/>
          </w:rPr>
          <w:t>Административно-территориальное устройство</w:t>
        </w:r>
        <w:bookmarkEnd w:id="60"/>
      </w:hyperlink>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В соответствии с Законом Пензенской области от 09.03.2005 № 774-ЗПО «Об административно-территориальном устройстве Пензенской области» (с последующими изменениями) в состав Широкоисского сельсовета входят 7 населенных пунктов, административным центром является с. Широкоис (таблица 2.2-1).</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Таблица 2.2-1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
        <w:gridCol w:w="4426"/>
        <w:gridCol w:w="4430"/>
      </w:tblGrid>
      <w:tr w:rsidR="00962034" w:rsidRPr="00962034" w:rsidTr="00962034">
        <w:tc>
          <w:tcPr>
            <w:tcW w:w="5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2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Тип населенного пункта</w:t>
            </w:r>
          </w:p>
        </w:tc>
        <w:tc>
          <w:tcPr>
            <w:tcW w:w="22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населенного пункта</w:t>
            </w:r>
          </w:p>
        </w:tc>
      </w:tr>
      <w:tr w:rsidR="00962034" w:rsidRPr="00962034" w:rsidTr="00962034">
        <w:tc>
          <w:tcPr>
            <w:tcW w:w="5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село</w:t>
            </w:r>
          </w:p>
        </w:tc>
        <w:tc>
          <w:tcPr>
            <w:tcW w:w="22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w:t>
            </w:r>
          </w:p>
        </w:tc>
      </w:tr>
      <w:tr w:rsidR="00962034" w:rsidRPr="00962034" w:rsidTr="00962034">
        <w:tc>
          <w:tcPr>
            <w:tcW w:w="5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2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село</w:t>
            </w:r>
          </w:p>
        </w:tc>
        <w:tc>
          <w:tcPr>
            <w:tcW w:w="22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Кульмановка</w:t>
            </w:r>
          </w:p>
        </w:tc>
      </w:tr>
      <w:tr w:rsidR="00962034" w:rsidRPr="00962034" w:rsidTr="00962034">
        <w:tc>
          <w:tcPr>
            <w:tcW w:w="5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2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село</w:t>
            </w:r>
          </w:p>
        </w:tc>
        <w:tc>
          <w:tcPr>
            <w:tcW w:w="22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Мордовская Муромка</w:t>
            </w:r>
          </w:p>
        </w:tc>
      </w:tr>
      <w:tr w:rsidR="00962034" w:rsidRPr="00962034" w:rsidTr="00962034">
        <w:tc>
          <w:tcPr>
            <w:tcW w:w="5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2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село</w:t>
            </w:r>
          </w:p>
        </w:tc>
        <w:tc>
          <w:tcPr>
            <w:tcW w:w="22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Новоникольское</w:t>
            </w:r>
          </w:p>
        </w:tc>
      </w:tr>
      <w:tr w:rsidR="00962034" w:rsidRPr="00962034" w:rsidTr="00962034">
        <w:tc>
          <w:tcPr>
            <w:tcW w:w="5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2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село</w:t>
            </w:r>
          </w:p>
        </w:tc>
        <w:tc>
          <w:tcPr>
            <w:tcW w:w="22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Потьма</w:t>
            </w:r>
          </w:p>
        </w:tc>
      </w:tr>
      <w:tr w:rsidR="00962034" w:rsidRPr="00962034" w:rsidTr="00962034">
        <w:tc>
          <w:tcPr>
            <w:tcW w:w="5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2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село</w:t>
            </w:r>
          </w:p>
        </w:tc>
        <w:tc>
          <w:tcPr>
            <w:tcW w:w="22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Синцево</w:t>
            </w:r>
          </w:p>
        </w:tc>
      </w:tr>
      <w:tr w:rsidR="00962034" w:rsidRPr="00962034" w:rsidTr="00962034">
        <w:tc>
          <w:tcPr>
            <w:tcW w:w="5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w:t>
            </w:r>
          </w:p>
        </w:tc>
        <w:tc>
          <w:tcPr>
            <w:tcW w:w="2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поселок</w:t>
            </w:r>
          </w:p>
        </w:tc>
        <w:tc>
          <w:tcPr>
            <w:tcW w:w="22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Октябрь</w:t>
            </w:r>
          </w:p>
        </w:tc>
      </w:tr>
    </w:tbl>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Pr="00962034">
        <w:rPr>
          <w:rFonts w:eastAsiaTheme="minorHAnsi"/>
          <w:color w:val="000000" w:themeColor="text1"/>
          <w:sz w:val="24"/>
          <w:szCs w:val="24"/>
          <w:lang w:eastAsia="en-US"/>
        </w:rPr>
        <w:t>Широкоисского сельсовета</w:t>
      </w:r>
      <w:r w:rsidRPr="00962034">
        <w:rPr>
          <w:rFonts w:eastAsiaTheme="minorHAnsi"/>
          <w:color w:val="000000" w:themeColor="text1"/>
          <w:sz w:val="24"/>
          <w:szCs w:val="24"/>
        </w:rPr>
        <w:t xml:space="preserve"> с их описанием.</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Сведения о границах населенных пунктов с. Мордовская Муромка, п. Октябрь и с. Новоникольское внесены в Единый государственный реестр недвижимости (далее – ЕГРН) (таблица 2.2-2).</w:t>
      </w:r>
      <w:proofErr w:type="gramEnd"/>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Таблица 2.2-2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055"/>
        <w:gridCol w:w="2221"/>
        <w:gridCol w:w="3877"/>
      </w:tblGrid>
      <w:tr w:rsidR="00962034" w:rsidRPr="00962034" w:rsidTr="00962034">
        <w:tc>
          <w:tcPr>
            <w:tcW w:w="356"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155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населенного пункта</w:t>
            </w:r>
          </w:p>
        </w:tc>
        <w:tc>
          <w:tcPr>
            <w:tcW w:w="3094"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Сведения о границах населенных пунктов, внесенных в ЕГРН</w:t>
            </w:r>
          </w:p>
        </w:tc>
      </w:tr>
      <w:tr w:rsidR="00962034" w:rsidRPr="00962034" w:rsidTr="00962034">
        <w:tc>
          <w:tcPr>
            <w:tcW w:w="356" w:type="pct"/>
            <w:vMerge/>
          </w:tcPr>
          <w:p w:rsidR="00962034" w:rsidRPr="00962034" w:rsidRDefault="00962034" w:rsidP="00962034">
            <w:pPr>
              <w:jc w:val="center"/>
              <w:rPr>
                <w:rFonts w:eastAsiaTheme="minorHAnsi"/>
                <w:color w:val="000000" w:themeColor="text1"/>
                <w:sz w:val="24"/>
                <w:szCs w:val="24"/>
              </w:rPr>
            </w:pPr>
          </w:p>
        </w:tc>
        <w:tc>
          <w:tcPr>
            <w:tcW w:w="1550" w:type="pct"/>
            <w:vMerge/>
          </w:tcPr>
          <w:p w:rsidR="00962034" w:rsidRPr="00962034" w:rsidRDefault="00962034" w:rsidP="00962034">
            <w:pPr>
              <w:jc w:val="center"/>
              <w:rPr>
                <w:rFonts w:eastAsiaTheme="minorHAnsi"/>
                <w:color w:val="000000" w:themeColor="text1"/>
                <w:sz w:val="24"/>
                <w:szCs w:val="24"/>
              </w:rPr>
            </w:pPr>
          </w:p>
        </w:tc>
        <w:tc>
          <w:tcPr>
            <w:tcW w:w="112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реестровый номер</w:t>
            </w:r>
          </w:p>
        </w:tc>
        <w:tc>
          <w:tcPr>
            <w:tcW w:w="196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уведомление о внесении сведений</w:t>
            </w:r>
          </w:p>
        </w:tc>
      </w:tr>
      <w:tr w:rsidR="00962034" w:rsidRPr="00962034" w:rsidTr="00962034">
        <w:tc>
          <w:tcPr>
            <w:tcW w:w="3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15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c>
          <w:tcPr>
            <w:tcW w:w="112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58:18-4.113</w:t>
            </w:r>
          </w:p>
        </w:tc>
        <w:tc>
          <w:tcPr>
            <w:tcW w:w="196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от 20.11.2018</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КУВД-001/2018-5901514/1</w:t>
            </w:r>
          </w:p>
        </w:tc>
      </w:tr>
      <w:tr w:rsidR="00962034" w:rsidRPr="00962034" w:rsidTr="00962034">
        <w:tc>
          <w:tcPr>
            <w:tcW w:w="3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15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Новоникольское</w:t>
            </w:r>
          </w:p>
        </w:tc>
        <w:tc>
          <w:tcPr>
            <w:tcW w:w="112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58:18-4.111</w:t>
            </w:r>
          </w:p>
        </w:tc>
        <w:tc>
          <w:tcPr>
            <w:tcW w:w="196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от 20.11.2018</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КУВД-001/2018-5896830/1</w:t>
            </w:r>
          </w:p>
        </w:tc>
      </w:tr>
      <w:tr w:rsidR="00962034" w:rsidRPr="00962034" w:rsidTr="00962034">
        <w:tc>
          <w:tcPr>
            <w:tcW w:w="3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15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 Октябрь</w:t>
            </w:r>
          </w:p>
        </w:tc>
        <w:tc>
          <w:tcPr>
            <w:tcW w:w="112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58:18-4.112</w:t>
            </w:r>
          </w:p>
        </w:tc>
        <w:tc>
          <w:tcPr>
            <w:tcW w:w="196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от 20.11.2018</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КУВД-001/2018-5900548/1</w:t>
            </w:r>
          </w:p>
        </w:tc>
      </w:tr>
    </w:tbl>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lang w:eastAsia="en-US"/>
        </w:rPr>
      </w:pPr>
      <w:bookmarkStart w:id="61" w:name="_Toc110497569"/>
      <w:r w:rsidRPr="00962034">
        <w:rPr>
          <w:rFonts w:eastAsiaTheme="minorHAnsi"/>
          <w:color w:val="000000" w:themeColor="text1"/>
          <w:sz w:val="24"/>
          <w:szCs w:val="24"/>
          <w:lang w:eastAsia="en-US"/>
        </w:rPr>
        <w:t>2.3. Природно-климатические условия</w:t>
      </w:r>
      <w:bookmarkEnd w:id="61"/>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Климат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Широкоисский сельсовет входит в зону лесостепи с умеренно-континентальным климатом. Самым жарким месяцем является июль (+19º), а самым холодным – январь (-13°), нередки понижения температур и до -25</w:t>
      </w:r>
      <w:r w:rsidRPr="00962034">
        <w:rPr>
          <w:rFonts w:eastAsiaTheme="minorHAnsi"/>
          <w:color w:val="000000" w:themeColor="text1"/>
          <w:sz w:val="24"/>
          <w:szCs w:val="24"/>
        </w:rPr>
        <w:sym w:font="Symbol" w:char="F0B0"/>
      </w:r>
      <w:r w:rsidRPr="00962034">
        <w:rPr>
          <w:rFonts w:eastAsiaTheme="minorHAnsi"/>
          <w:color w:val="000000" w:themeColor="text1"/>
          <w:sz w:val="24"/>
          <w:szCs w:val="24"/>
        </w:rPr>
        <w:t xml:space="preserve"> - -27</w:t>
      </w:r>
      <w:r w:rsidRPr="00962034">
        <w:rPr>
          <w:rFonts w:eastAsiaTheme="minorHAnsi"/>
          <w:color w:val="000000" w:themeColor="text1"/>
          <w:sz w:val="24"/>
          <w:szCs w:val="24"/>
        </w:rPr>
        <w:sym w:font="Symbol" w:char="F0B0"/>
      </w:r>
      <w:r w:rsidRPr="00962034">
        <w:rPr>
          <w:rFonts w:eastAsiaTheme="minorHAnsi"/>
          <w:color w:val="000000" w:themeColor="text1"/>
          <w:sz w:val="24"/>
          <w:szCs w:val="24"/>
        </w:rPr>
        <w:t>. Минимум января составил -35°. Продолжительность безморозного периода до 150 дней. Заморозки в среднем начинаются в третьей декаде сентября (23) и заканчиваются в начале второй декады мая (11).</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Вегетационный период для большинства сельскохозяйственных культур составляет 144 дня.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Среднегодовое количество осадков колеблется от 480 до 500 мм. Летние осадки имеют ливневый характер, что обуславливает развитие водной эрозии. В холодный период осадки выпадают в виде снега, устойчивый снежный покров устанавливается в конце ноября. Число дней со снежным покровом - 141, мощность его в среднем 29 см. Глубина промерзания почвы 81 см. Полное оттаивание почвы - 24 апреля. Продолжительность перехода от устойчивого покрова до наступления спелости почвы - 17 дней.</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Преобладающее направление ветра в летний период - юго-восточное, юго-западное, в зимний период юго-восточное, суховейных ветров - юго-восточное с периодом с мая по август.</w:t>
      </w:r>
    </w:p>
    <w:p w:rsidR="00962034" w:rsidRPr="00962034" w:rsidRDefault="00962034" w:rsidP="00962034">
      <w:pPr>
        <w:ind w:firstLine="709"/>
        <w:jc w:val="both"/>
        <w:rPr>
          <w:rFonts w:eastAsiaTheme="minorHAnsi"/>
          <w:color w:val="000000" w:themeColor="text1"/>
          <w:sz w:val="24"/>
          <w:szCs w:val="24"/>
          <w:highlight w:val="yellow"/>
        </w:rPr>
      </w:pPr>
      <w:r w:rsidRPr="00962034">
        <w:rPr>
          <w:rFonts w:eastAsiaTheme="minorHAnsi"/>
          <w:color w:val="000000" w:themeColor="text1"/>
          <w:sz w:val="24"/>
          <w:szCs w:val="24"/>
        </w:rPr>
        <w:t>В целом климатические условия благоприятны для возделывания большинства сельскохозяйственных культур, в целом благоприятны для возделывания озимых и яровых культур, особенно пшеницы, но в отдельные годы значительный ущерб сельскому хозяйству наносят засухи, ливневый характер осадков, быстрое снеготаяние.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Геологическое и гидрологическое строение территории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Территория сельсовета расположена в пределах Сурско-Мокшанской возвышенности, в верховьях реки Мокша и характеризуется более возвышенным положением платообразных участков, имеющих глубокое расчленение. </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lastRenderedPageBreak/>
        <w:t>Склоны, спускающиеся от водоразделов к речным долинам изрезаны</w:t>
      </w:r>
      <w:proofErr w:type="gramEnd"/>
      <w:r w:rsidRPr="00962034">
        <w:rPr>
          <w:rFonts w:eastAsiaTheme="minorHAnsi"/>
          <w:color w:val="000000" w:themeColor="text1"/>
          <w:sz w:val="24"/>
          <w:szCs w:val="24"/>
        </w:rPr>
        <w:t xml:space="preserve"> оврагами, балками и лощинами. Густота овражно-балочной сети более 0,4 кв. км.</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Несмотря на то, что территория сельсовета в значительной степени расчленена овражно-балочной сетью, в целом, по условиям рельефа почвы пригодны для механизированной обработки и при правильном их использовании могут давать высокие и устойчивые урожаи всех районированных сельскохозяйственных культур.</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Территорию сельсовета можно считать благоприятной для производственного и гражданского строительства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Минерально-сырьевые ресурсы в Широкоисском сельсовете не представлены.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Гидрографическая сеть сельсовета представлена реками Сухой Широкоис, Муромка, Керка многочисленными ручьями и прудами (таблица 2.3-1, таблица 2.3-2). Все эти реки относятся к типу равнинных со смешанным питанием, среднегодовые расходы в них менее 1 м в секунду. Берут начало на территории Мокшанского района, питаются грунтовыми водами и водами поверхностного стока. Для всех рек Широкоисского сельсовета характерно неравномерное распределение стока в году, наибольшая часть его наблюдается в период весеннего половодья и составляет 60% от всего годового стока.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Подъем уровня воды в реках начинается в среднем в начале апреля и заканчивается в начале мая. За время половодья уровень воды в реках повышается в среднем до 3 м, вода в это время заливает всю пойму.</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Зимний режим характеризуется устойчивым ледяным покровом, ледостав устанавливается во второй половине ноября и сохраняется до середины марта, продолжительность его 130-150 дней, толщина льда 30-80 см. Цветность воды рек значительна, наибольшая мутность рек приходится на апрель. Вода в реках пресная с преобладанием в химическом составе гидрокорбонатов.</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Температурный режим рек меняется в зависимости от сезона года, наиболее интенсивный нагрев водной поверхности в июле-августе и </w:t>
      </w:r>
      <w:proofErr w:type="gramStart"/>
      <w:r w:rsidRPr="00962034">
        <w:rPr>
          <w:rFonts w:eastAsiaTheme="minorHAnsi"/>
          <w:color w:val="000000" w:themeColor="text1"/>
          <w:sz w:val="24"/>
          <w:szCs w:val="24"/>
        </w:rPr>
        <w:t>колеблется от + 19 до 21ºС. Максимум наступает</w:t>
      </w:r>
      <w:proofErr w:type="gramEnd"/>
      <w:r w:rsidRPr="00962034">
        <w:rPr>
          <w:rFonts w:eastAsiaTheme="minorHAnsi"/>
          <w:color w:val="000000" w:themeColor="text1"/>
          <w:sz w:val="24"/>
          <w:szCs w:val="24"/>
        </w:rPr>
        <w:t xml:space="preserve"> в июле +23ºС. Продолжительность купального сезона на реках со среднесуточной температурой выше + 17ºС-90 дней.</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На территории сельсовета созданы искусственные водоемы, вода которых используется для хозяйственных нужд. Перечень прудов и их гидрографическя характерика приведены в таблице 2.3-2.</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Гидрографическая характеристика рек приведена в таблице 2.3-1.</w:t>
      </w:r>
    </w:p>
    <w:p w:rsidR="00962034" w:rsidRPr="00962034" w:rsidRDefault="00962034" w:rsidP="00962034">
      <w:pPr>
        <w:ind w:firstLine="709"/>
        <w:jc w:val="both"/>
        <w:rPr>
          <w:rFonts w:eastAsiaTheme="minorHAnsi"/>
          <w:color w:val="000000" w:themeColor="text1"/>
          <w:sz w:val="24"/>
          <w:szCs w:val="24"/>
        </w:rPr>
      </w:pPr>
      <w:bookmarkStart w:id="62" w:name="_Toc45095105"/>
      <w:bookmarkStart w:id="63" w:name="_Toc45096680"/>
      <w:bookmarkStart w:id="64" w:name="_Toc45097402"/>
      <w:r w:rsidRPr="00962034">
        <w:rPr>
          <w:rFonts w:eastAsiaTheme="minorHAnsi"/>
          <w:color w:val="000000" w:themeColor="text1"/>
          <w:sz w:val="24"/>
          <w:szCs w:val="24"/>
        </w:rPr>
        <w:t>Таблица 2.3-1</w:t>
      </w:r>
      <w:bookmarkEnd w:id="62"/>
      <w:bookmarkEnd w:id="63"/>
      <w:bookmarkEnd w:id="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
        <w:gridCol w:w="2014"/>
        <w:gridCol w:w="3394"/>
        <w:gridCol w:w="1657"/>
        <w:gridCol w:w="1886"/>
      </w:tblGrid>
      <w:tr w:rsidR="00962034" w:rsidRPr="00962034" w:rsidTr="00962034">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102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Название</w:t>
            </w:r>
          </w:p>
        </w:tc>
        <w:tc>
          <w:tcPr>
            <w:tcW w:w="1722"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Речная система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(куда впадает)</w:t>
            </w:r>
          </w:p>
        </w:tc>
        <w:tc>
          <w:tcPr>
            <w:tcW w:w="84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Длина водотока,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км</w:t>
            </w:r>
          </w:p>
        </w:tc>
        <w:tc>
          <w:tcPr>
            <w:tcW w:w="9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водосбора,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кв. км</w:t>
            </w:r>
          </w:p>
        </w:tc>
      </w:tr>
      <w:tr w:rsidR="00962034" w:rsidRPr="00962034" w:rsidTr="00962034">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102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 Сухой Широкоис</w:t>
            </w:r>
          </w:p>
        </w:tc>
        <w:tc>
          <w:tcPr>
            <w:tcW w:w="1722" w:type="pct"/>
            <w:vAlign w:val="center"/>
          </w:tcPr>
          <w:p w:rsidR="00962034" w:rsidRPr="00962034" w:rsidRDefault="00962034" w:rsidP="00962034">
            <w:pPr>
              <w:jc w:val="center"/>
              <w:rPr>
                <w:rFonts w:eastAsiaTheme="minorHAnsi"/>
                <w:color w:val="000000" w:themeColor="text1"/>
                <w:sz w:val="24"/>
                <w:szCs w:val="24"/>
              </w:rPr>
            </w:pPr>
            <w:hyperlink r:id="rId56" w:history="1">
              <w:r w:rsidRPr="00962034">
                <w:rPr>
                  <w:rFonts w:eastAsiaTheme="minorHAnsi"/>
                  <w:color w:val="000000" w:themeColor="text1"/>
                  <w:sz w:val="24"/>
                  <w:szCs w:val="24"/>
                </w:rPr>
                <w:t>река Исса</w:t>
              </w:r>
            </w:hyperlink>
            <w:r w:rsidRPr="00962034">
              <w:rPr>
                <w:rFonts w:eastAsiaTheme="minorHAnsi"/>
                <w:color w:val="000000" w:themeColor="text1"/>
                <w:sz w:val="24"/>
                <w:szCs w:val="24"/>
              </w:rPr>
              <w:t xml:space="preserve"> в 114 км от устья</w:t>
            </w:r>
          </w:p>
        </w:tc>
        <w:tc>
          <w:tcPr>
            <w:tcW w:w="84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w:t>
            </w:r>
          </w:p>
        </w:tc>
        <w:tc>
          <w:tcPr>
            <w:tcW w:w="9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219</w:t>
            </w:r>
          </w:p>
        </w:tc>
      </w:tr>
      <w:tr w:rsidR="00962034" w:rsidRPr="00962034" w:rsidTr="00962034">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102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 Муромка</w:t>
            </w:r>
          </w:p>
        </w:tc>
        <w:tc>
          <w:tcPr>
            <w:tcW w:w="1722" w:type="pct"/>
            <w:vAlign w:val="center"/>
          </w:tcPr>
          <w:p w:rsidR="00962034" w:rsidRPr="00962034" w:rsidRDefault="00962034" w:rsidP="00962034">
            <w:pPr>
              <w:jc w:val="center"/>
              <w:rPr>
                <w:rFonts w:eastAsiaTheme="minorHAnsi"/>
                <w:color w:val="000000" w:themeColor="text1"/>
                <w:sz w:val="24"/>
                <w:szCs w:val="24"/>
              </w:rPr>
            </w:pPr>
            <w:hyperlink r:id="rId57" w:history="1">
              <w:r w:rsidRPr="00962034">
                <w:rPr>
                  <w:rFonts w:eastAsiaTheme="minorHAnsi"/>
                  <w:color w:val="000000" w:themeColor="text1"/>
                  <w:sz w:val="24"/>
                  <w:szCs w:val="24"/>
                </w:rPr>
                <w:t>река Мокша</w:t>
              </w:r>
            </w:hyperlink>
            <w:r w:rsidRPr="00962034">
              <w:rPr>
                <w:rFonts w:eastAsiaTheme="minorHAnsi"/>
                <w:color w:val="000000" w:themeColor="text1"/>
                <w:sz w:val="24"/>
                <w:szCs w:val="24"/>
              </w:rPr>
              <w:t xml:space="preserve"> в 596 км от устья</w:t>
            </w:r>
          </w:p>
        </w:tc>
        <w:tc>
          <w:tcPr>
            <w:tcW w:w="84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29</w:t>
            </w:r>
          </w:p>
        </w:tc>
        <w:tc>
          <w:tcPr>
            <w:tcW w:w="9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151</w:t>
            </w:r>
          </w:p>
        </w:tc>
      </w:tr>
      <w:tr w:rsidR="00962034" w:rsidRPr="00962034" w:rsidTr="00962034">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102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 Керка</w:t>
            </w:r>
          </w:p>
        </w:tc>
        <w:tc>
          <w:tcPr>
            <w:tcW w:w="1722" w:type="pct"/>
            <w:vAlign w:val="center"/>
          </w:tcPr>
          <w:p w:rsidR="00962034" w:rsidRPr="00962034" w:rsidRDefault="00962034" w:rsidP="00962034">
            <w:pPr>
              <w:jc w:val="center"/>
              <w:rPr>
                <w:rFonts w:eastAsiaTheme="minorHAnsi"/>
                <w:color w:val="000000" w:themeColor="text1"/>
                <w:sz w:val="24"/>
                <w:szCs w:val="24"/>
              </w:rPr>
            </w:pPr>
            <w:hyperlink r:id="rId58" w:history="1">
              <w:r w:rsidRPr="00962034">
                <w:rPr>
                  <w:rFonts w:eastAsiaTheme="minorHAnsi"/>
                  <w:color w:val="000000" w:themeColor="text1"/>
                  <w:sz w:val="24"/>
                  <w:szCs w:val="24"/>
                </w:rPr>
                <w:t>река Мокша</w:t>
              </w:r>
            </w:hyperlink>
            <w:r w:rsidRPr="00962034">
              <w:rPr>
                <w:rFonts w:eastAsiaTheme="minorHAnsi"/>
                <w:color w:val="000000" w:themeColor="text1"/>
                <w:sz w:val="24"/>
                <w:szCs w:val="24"/>
              </w:rPr>
              <w:t xml:space="preserve"> в 553 км от устья</w:t>
            </w:r>
          </w:p>
        </w:tc>
        <w:tc>
          <w:tcPr>
            <w:tcW w:w="84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w:t>
            </w:r>
          </w:p>
        </w:tc>
        <w:tc>
          <w:tcPr>
            <w:tcW w:w="9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68,8</w:t>
            </w:r>
          </w:p>
        </w:tc>
      </w:tr>
    </w:tbl>
    <w:p w:rsidR="00962034" w:rsidRPr="00962034" w:rsidRDefault="00962034" w:rsidP="00962034">
      <w:pPr>
        <w:ind w:firstLine="709"/>
        <w:jc w:val="both"/>
        <w:rPr>
          <w:rFonts w:eastAsiaTheme="minorHAnsi"/>
          <w:color w:val="000000" w:themeColor="text1"/>
          <w:sz w:val="24"/>
          <w:szCs w:val="24"/>
        </w:rPr>
      </w:pPr>
      <w:bookmarkStart w:id="65" w:name="_Toc45095106"/>
      <w:bookmarkStart w:id="66" w:name="_Toc45096681"/>
      <w:bookmarkStart w:id="67" w:name="_Toc45097403"/>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Гидрографическая характеристика прудов приведена в таблице 2.3-2.</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Таблица 2.3-2</w:t>
      </w:r>
      <w:bookmarkEnd w:id="65"/>
      <w:bookmarkEnd w:id="66"/>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7"/>
        <w:gridCol w:w="6129"/>
        <w:gridCol w:w="2598"/>
      </w:tblGrid>
      <w:tr w:rsidR="00962034" w:rsidRPr="00962034" w:rsidTr="00962034">
        <w:trPr>
          <w:trHeight w:val="570"/>
        </w:trPr>
        <w:tc>
          <w:tcPr>
            <w:tcW w:w="5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31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водоёма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(местонахождение)</w:t>
            </w:r>
          </w:p>
        </w:tc>
        <w:tc>
          <w:tcPr>
            <w:tcW w:w="131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Площадь зеркала воды, </w:t>
            </w:r>
            <w:proofErr w:type="gramStart"/>
            <w:r w:rsidRPr="00962034">
              <w:rPr>
                <w:rFonts w:eastAsiaTheme="minorHAnsi"/>
                <w:color w:val="000000" w:themeColor="text1"/>
                <w:sz w:val="24"/>
                <w:szCs w:val="24"/>
              </w:rPr>
              <w:t>га</w:t>
            </w:r>
            <w:proofErr w:type="gramEnd"/>
          </w:p>
        </w:tc>
      </w:tr>
      <w:tr w:rsidR="00962034" w:rsidRPr="00962034" w:rsidTr="00962034">
        <w:tc>
          <w:tcPr>
            <w:tcW w:w="5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31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Пруд «Широкоисский», северо-восточнее с. Широкоис</w:t>
            </w:r>
          </w:p>
        </w:tc>
        <w:tc>
          <w:tcPr>
            <w:tcW w:w="131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37,6</w:t>
            </w:r>
          </w:p>
        </w:tc>
      </w:tr>
      <w:tr w:rsidR="00962034" w:rsidRPr="00962034" w:rsidTr="00962034">
        <w:tc>
          <w:tcPr>
            <w:tcW w:w="5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31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Пруд «Опоковский», южнее с. Широкоис</w:t>
            </w:r>
          </w:p>
        </w:tc>
        <w:tc>
          <w:tcPr>
            <w:tcW w:w="131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0,7</w:t>
            </w:r>
          </w:p>
        </w:tc>
      </w:tr>
      <w:tr w:rsidR="00962034" w:rsidRPr="00962034" w:rsidTr="00962034">
        <w:tc>
          <w:tcPr>
            <w:tcW w:w="5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31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Пруд «Бугорский», юго-западнее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131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1,7</w:t>
            </w:r>
          </w:p>
        </w:tc>
      </w:tr>
      <w:tr w:rsidR="00962034" w:rsidRPr="00962034" w:rsidTr="00962034">
        <w:tc>
          <w:tcPr>
            <w:tcW w:w="5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31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Пруд «Манторовский», юго-восточнее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131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w:t>
            </w:r>
          </w:p>
        </w:tc>
      </w:tr>
      <w:tr w:rsidR="00962034" w:rsidRPr="00962034" w:rsidTr="00962034">
        <w:trPr>
          <w:trHeight w:val="408"/>
        </w:trPr>
        <w:tc>
          <w:tcPr>
            <w:tcW w:w="5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31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Пруд «Мордово-Муромский», восточнее с. </w:t>
            </w:r>
            <w:proofErr w:type="gramStart"/>
            <w:r w:rsidRPr="00962034">
              <w:rPr>
                <w:rFonts w:eastAsiaTheme="minorHAnsi"/>
                <w:color w:val="000000" w:themeColor="text1"/>
                <w:sz w:val="24"/>
                <w:szCs w:val="24"/>
              </w:rPr>
              <w:t>Мордовская</w:t>
            </w:r>
            <w:proofErr w:type="gramEnd"/>
            <w:r w:rsidRPr="00962034">
              <w:rPr>
                <w:rFonts w:eastAsiaTheme="minorHAnsi"/>
                <w:color w:val="000000" w:themeColor="text1"/>
                <w:sz w:val="24"/>
                <w:szCs w:val="24"/>
              </w:rPr>
              <w:t xml:space="preserve"> Муромка</w:t>
            </w:r>
          </w:p>
        </w:tc>
        <w:tc>
          <w:tcPr>
            <w:tcW w:w="131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3,4</w:t>
            </w:r>
          </w:p>
        </w:tc>
      </w:tr>
      <w:tr w:rsidR="00962034" w:rsidRPr="00962034" w:rsidTr="00962034">
        <w:tc>
          <w:tcPr>
            <w:tcW w:w="5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6</w:t>
            </w:r>
          </w:p>
        </w:tc>
        <w:tc>
          <w:tcPr>
            <w:tcW w:w="31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Пруд «Покосный», южнее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131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w:t>
            </w:r>
          </w:p>
        </w:tc>
      </w:tr>
      <w:tr w:rsidR="00962034" w:rsidRPr="00962034" w:rsidTr="00962034">
        <w:tc>
          <w:tcPr>
            <w:tcW w:w="5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w:t>
            </w:r>
          </w:p>
        </w:tc>
        <w:tc>
          <w:tcPr>
            <w:tcW w:w="31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Пруд «Авьюновка», севернее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131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0,9</w:t>
            </w:r>
          </w:p>
        </w:tc>
      </w:tr>
      <w:tr w:rsidR="00962034" w:rsidRPr="00962034" w:rsidTr="00962034">
        <w:tc>
          <w:tcPr>
            <w:tcW w:w="5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w:t>
            </w:r>
          </w:p>
        </w:tc>
        <w:tc>
          <w:tcPr>
            <w:tcW w:w="31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Пруд «На Курятнике», севернее с. Широкоис</w:t>
            </w:r>
          </w:p>
        </w:tc>
        <w:tc>
          <w:tcPr>
            <w:tcW w:w="131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w:t>
            </w:r>
          </w:p>
        </w:tc>
      </w:tr>
      <w:tr w:rsidR="00962034" w:rsidRPr="00962034" w:rsidTr="00962034">
        <w:tc>
          <w:tcPr>
            <w:tcW w:w="5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w:t>
            </w:r>
          </w:p>
        </w:tc>
        <w:tc>
          <w:tcPr>
            <w:tcW w:w="31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Пруд «Стройка»</w:t>
            </w:r>
          </w:p>
        </w:tc>
        <w:tc>
          <w:tcPr>
            <w:tcW w:w="131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2,7</w:t>
            </w:r>
          </w:p>
        </w:tc>
      </w:tr>
    </w:tbl>
    <w:p w:rsidR="00962034" w:rsidRPr="00962034" w:rsidRDefault="00962034" w:rsidP="00962034">
      <w:pPr>
        <w:ind w:firstLine="709"/>
        <w:jc w:val="both"/>
        <w:rPr>
          <w:rFonts w:eastAsiaTheme="minorHAnsi"/>
          <w:color w:val="000000" w:themeColor="text1"/>
          <w:sz w:val="24"/>
          <w:szCs w:val="24"/>
          <w:lang w:eastAsia="en-US"/>
        </w:r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Территория Широкоисского сельсовета, относится к территориям, обеспеченным водными ресурсами.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Население для питьевых целей пользуется водой артезианских скважин и водопроводом.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Река Широкоис служит для хозяйственных нужд и водопоя скота.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Почвенные ресурсы</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Территория сельсовета расположена в лесостепной зоне Среднерусской провинции в подзоне выщелочных черноземов. Почвенный покров неоднороден. Выделены черноземы выщелоченные (в различной степени), темно-серые лесные почвы, аллювиально-луговые, серые лесные. По механическому составу почвы  встречаются тяжелосуглинистые, легкоглинистые, среднесуглинистые.</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Наиболее плодородные почвы на территории сельсовета - </w:t>
      </w:r>
      <w:proofErr w:type="gramStart"/>
      <w:r w:rsidRPr="00962034">
        <w:rPr>
          <w:rFonts w:eastAsiaTheme="minorHAnsi"/>
          <w:color w:val="000000" w:themeColor="text1"/>
          <w:sz w:val="24"/>
          <w:szCs w:val="24"/>
        </w:rPr>
        <w:t>черноземы</w:t>
      </w:r>
      <w:proofErr w:type="gramEnd"/>
      <w:r w:rsidRPr="00962034">
        <w:rPr>
          <w:rFonts w:eastAsiaTheme="minorHAnsi"/>
          <w:color w:val="000000" w:themeColor="text1"/>
          <w:sz w:val="24"/>
          <w:szCs w:val="24"/>
        </w:rPr>
        <w:t xml:space="preserve">  выщелоченные и черноземы оподзоленные. Менее плодородные почвы - светло-серая  лесная почва. Аллювиально-луговые почвы располагаются в основном в поймах рек.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Содержание гумуса в пахотном слое  4 – 6 см.</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Почвы Широкоисского сельсовета в основном плодородны и весьма интенсивно используются под все сельскохозяйственные культуры, за исключением смытых и намытых почв оврагов и балок и заболоченных участков речных пойм.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Для сохранения плодородия почв необходимо проведение ряда мероприятий как агротехнических, так и мелиоративных.</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Почвенный покров Широкоисского сельсовета в целом можно определить, как вполне характерный для Среднерусской почвенно-географической провинции лесостепной зоны.</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Лесосырьевые ресурсы</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Территория сельсовета обладает запасами лесных ресурсов, которые занимают около 7,1</w:t>
      </w:r>
      <w:r w:rsidRPr="00962034">
        <w:rPr>
          <w:rFonts w:eastAsiaTheme="minorHAnsi"/>
          <w:color w:val="000000" w:themeColor="text1"/>
          <w:sz w:val="24"/>
          <w:szCs w:val="24"/>
        </w:rPr>
        <w:sym w:font="SansSerif" w:char="F025"/>
      </w:r>
      <w:r w:rsidRPr="00962034">
        <w:rPr>
          <w:rFonts w:eastAsiaTheme="minorHAnsi"/>
          <w:color w:val="000000" w:themeColor="text1"/>
          <w:sz w:val="24"/>
          <w:szCs w:val="24"/>
        </w:rPr>
        <w:t xml:space="preserve"> территории сельсовета.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Леса на территории сельсовета распределены неравномерно. Древесно-кустарниковая растительность представлена смешанными широколиственными дубово-березовыми изреженными лесами и кустарниками в поймах рек. Общая площадь лесов и древено-кустарниковой растительности Широкоисского сельсовета составляет 1539,33 га, из них к землям лесного фонда относится 1408,1 га.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Леса Широкоисского сельсовета относятся к Мокшанскому-Чернозерскому, Голицинскому-Долгоруковскому участковым лесничествам Мокшанского лесничества</w:t>
      </w:r>
      <w:proofErr w:type="gramStart"/>
      <w:r w:rsidRPr="00962034">
        <w:rPr>
          <w:rFonts w:eastAsiaTheme="minorHAnsi"/>
          <w:color w:val="000000" w:themeColor="text1"/>
          <w:sz w:val="24"/>
          <w:szCs w:val="24"/>
        </w:rPr>
        <w:t>.</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р</w:t>
      </w:r>
      <w:proofErr w:type="gramEnd"/>
      <w:r w:rsidRPr="00962034">
        <w:rPr>
          <w:rFonts w:eastAsiaTheme="minorHAnsi"/>
          <w:color w:val="000000" w:themeColor="text1"/>
          <w:sz w:val="24"/>
          <w:szCs w:val="24"/>
        </w:rPr>
        <w:t>исунок 5). Разделение лесничества произведено в соответствии с приказом Федерального Агентства лесного хозяйства от 22.12.2008 № 402, с приказом Управления лесами Пензенской области от 28.09.2007 № 67 «Об определении количества участковых лесничеств на территории Пензенской области, установления границ и кадастровых номеров лесных участков».</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Рисунок 5</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noProof/>
          <w:color w:val="000000" w:themeColor="text1"/>
          <w:sz w:val="24"/>
          <w:szCs w:val="24"/>
        </w:rPr>
        <w:lastRenderedPageBreak/>
        <w:drawing>
          <wp:inline distT="0" distB="0" distL="0" distR="0" wp14:anchorId="59A1B12D" wp14:editId="2B16ED6E">
            <wp:extent cx="5248275" cy="5734050"/>
            <wp:effectExtent l="0" t="0" r="9525" b="0"/>
            <wp:docPr id="7" name="Рисунок 7" descr="с границей 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 границей сс"/>
                    <pic:cNvPicPr>
                      <a:picLocks noChangeAspect="1" noChangeArrowheads="1"/>
                    </pic:cNvPicPr>
                  </pic:nvPicPr>
                  <pic:blipFill>
                    <a:blip r:embed="rId59" cstate="print">
                      <a:extLst>
                        <a:ext uri="{28A0092B-C50C-407E-A947-70E740481C1C}">
                          <a14:useLocalDpi xmlns:a14="http://schemas.microsoft.com/office/drawing/2010/main" val="0"/>
                        </a:ext>
                      </a:extLst>
                    </a:blip>
                    <a:srcRect t="3590"/>
                    <a:stretch>
                      <a:fillRect/>
                    </a:stretch>
                  </pic:blipFill>
                  <pic:spPr bwMode="auto">
                    <a:xfrm>
                      <a:off x="0" y="0"/>
                      <a:ext cx="5248275" cy="5734050"/>
                    </a:xfrm>
                    <a:prstGeom prst="rect">
                      <a:avLst/>
                    </a:prstGeom>
                    <a:noFill/>
                    <a:ln>
                      <a:noFill/>
                    </a:ln>
                  </pic:spPr>
                </pic:pic>
              </a:graphicData>
            </a:graphic>
          </wp:inline>
        </w:drawing>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Поквартальная карта-схема подразделения лесов Мокшанского лесничества</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Леса имеют большое экологическое и эстетическое значение. На территории Широкоисского сельсовета лесоперебатывающая инфраструктура отсутствует.</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По целевому назначению леса сельсовета относятся к </w:t>
      </w:r>
      <w:proofErr w:type="gramStart"/>
      <w:r w:rsidRPr="00962034">
        <w:rPr>
          <w:rFonts w:eastAsiaTheme="minorHAnsi"/>
          <w:color w:val="000000" w:themeColor="text1"/>
          <w:sz w:val="24"/>
          <w:szCs w:val="24"/>
        </w:rPr>
        <w:t>ценным</w:t>
      </w:r>
      <w:proofErr w:type="gramEnd"/>
      <w:r w:rsidRPr="00962034">
        <w:rPr>
          <w:rFonts w:eastAsiaTheme="minorHAnsi"/>
          <w:color w:val="000000" w:themeColor="text1"/>
          <w:sz w:val="24"/>
          <w:szCs w:val="24"/>
        </w:rPr>
        <w:t>:</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 лесам, расположенным в пустынных, полупустынных, лесостепных, лесотундровых зонах, степях; </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 эксплуатационным, в соответствии с лесохозяйственным регламентом Мокшанского лесничества Государственного казенного учреждения Пензенской области «Мокшанского лесничество» (далее - лесохозяйственный регламент).</w:t>
      </w:r>
      <w:proofErr w:type="gramEnd"/>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Разрешенные виды использования лесов установлены лесохозяйственным регламентом.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Весь лесной фонд Мокшанского лесничества может использоваться в рекреационных целях – для оздоровительного, активного и тихого прогулочного отдыха, туризма, физкультурно-оздоровительной и спортивной деятельности. Леса для осуществления рекреационной деятельности используются способами, не наносящими вреда окружающей среде и здоровью человека. Для осуществления рекреационной деятельности лесные участки предоставляются государственным учреждениям, муниципальным учреждениям в </w:t>
      </w:r>
      <w:r w:rsidRPr="00962034">
        <w:rPr>
          <w:rFonts w:eastAsiaTheme="minorHAnsi"/>
          <w:color w:val="000000" w:themeColor="text1"/>
          <w:sz w:val="24"/>
          <w:szCs w:val="24"/>
        </w:rPr>
        <w:lastRenderedPageBreak/>
        <w:t>постоянное (бессрочное) пользование, другим лицам - в аренду (п. 4 ст. 41 Лесного кодекса Российской Федерации).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Ресурсы флоры и фауны</w:t>
      </w:r>
    </w:p>
    <w:p w:rsidR="00962034" w:rsidRPr="00962034" w:rsidRDefault="00962034" w:rsidP="00962034">
      <w:pPr>
        <w:ind w:firstLine="709"/>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Территория Широкоисского сельсовета по ландшафтным особенностям относится к  лесостепной зоне, для которой характерно присутствие широколиственных лесов и лугово-степной растительности.</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Из злаков встречаются: мятлик узколистный, типчак, ковыль, пырей ползучий; из бобовых: клевер луговой, чина луговая; из разнотравья: герань луговая, конский щавель, лютики, тысячелистник благородный, цикорий, одуванчик.</w:t>
      </w:r>
      <w:proofErr w:type="gramEnd"/>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В поймах рек травянистая растительность представлена пойменными разнотравно-злаковыми группировками. Из злаков преобладают: мятлик луговой, пырей ползучий, типчак. Из разнотравья: полынь горькая или степная, тысячелистник, одуванчик, осока ранняя.</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Пойма рек представляет собой сенокосные угодья среднего качества, при усиленном выпасе переходят в низко-продуктивные сообщества с господством костра берегового.</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Преобладающие формации суходольных лугов – </w:t>
      </w:r>
      <w:proofErr w:type="gramStart"/>
      <w:r w:rsidRPr="00962034">
        <w:rPr>
          <w:rFonts w:eastAsiaTheme="minorHAnsi"/>
          <w:color w:val="000000" w:themeColor="text1"/>
          <w:sz w:val="24"/>
          <w:szCs w:val="24"/>
        </w:rPr>
        <w:t>разнотравно-клеверный</w:t>
      </w:r>
      <w:proofErr w:type="gramEnd"/>
      <w:r w:rsidRPr="00962034">
        <w:rPr>
          <w:rFonts w:eastAsiaTheme="minorHAnsi"/>
          <w:color w:val="000000" w:themeColor="text1"/>
          <w:sz w:val="24"/>
          <w:szCs w:val="24"/>
        </w:rPr>
        <w:t xml:space="preserve"> с типчаком, кострово - разнотравный, типчаково-разнотравный. Этот тип лугов - малопродуктивен и используется как пастбища.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В связи с хозяйственной деятельностью человека и высокой распаханностью земель, значительно сократилась численность всех видов животных и птиц.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Для нераспаханных участков характерны представители фауны: обыкновенная полевка, суслик крапчатый, крот, большой тушканчик, а так же заяц-русак и лисица. </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Из птиц встречаются луговой чекан, желтая трясогузка, чибисы, коростель, жаворонки, перепела, утки, цапля.</w:t>
      </w:r>
      <w:proofErr w:type="gramEnd"/>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В реках и водоёмах </w:t>
      </w:r>
      <w:proofErr w:type="gramStart"/>
      <w:r w:rsidRPr="00962034">
        <w:rPr>
          <w:rFonts w:eastAsiaTheme="minorHAnsi"/>
          <w:color w:val="000000" w:themeColor="text1"/>
          <w:sz w:val="24"/>
          <w:szCs w:val="24"/>
        </w:rPr>
        <w:t>распространены</w:t>
      </w:r>
      <w:proofErr w:type="gramEnd"/>
      <w:r w:rsidRPr="00962034">
        <w:rPr>
          <w:rFonts w:eastAsiaTheme="minorHAnsi"/>
          <w:color w:val="000000" w:themeColor="text1"/>
          <w:sz w:val="24"/>
          <w:szCs w:val="24"/>
        </w:rPr>
        <w:t xml:space="preserve"> окунь, лещ, щука, карп.</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Особо охраняемые природные территории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Особо охраняемые природные территории федерального, регионального, местного  значения на территории Широкоисского сельсовета отсутствуют.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На основе анализа сельсовета, территорий, предлагаемых к созданию памятников природы местного значения, не выявлено.</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Минерально-сырьевые ресурсы</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По данным ФБУ «Территориальный фонд геологической информации по Приволжскому федеральному округу» месторождения полезных ископаемых федерального и регионального значения на территории сельсовета отсутствуют, минерально-сырьевых ресурсов местного значения не имеется. </w:t>
      </w:r>
    </w:p>
    <w:p w:rsidR="00962034" w:rsidRPr="00962034" w:rsidRDefault="00962034" w:rsidP="00962034">
      <w:pPr>
        <w:ind w:firstLine="709"/>
        <w:jc w:val="both"/>
        <w:rPr>
          <w:rFonts w:eastAsiaTheme="minorHAnsi"/>
          <w:color w:val="000000" w:themeColor="text1"/>
          <w:sz w:val="24"/>
          <w:szCs w:val="24"/>
          <w:lang w:eastAsia="zh-CN"/>
        </w:rPr>
      </w:pPr>
    </w:p>
    <w:p w:rsidR="00962034" w:rsidRPr="00962034" w:rsidRDefault="00962034" w:rsidP="00962034">
      <w:pPr>
        <w:ind w:firstLine="709"/>
        <w:jc w:val="both"/>
        <w:rPr>
          <w:rFonts w:eastAsiaTheme="minorHAnsi"/>
          <w:color w:val="000000" w:themeColor="text1"/>
          <w:sz w:val="24"/>
          <w:szCs w:val="24"/>
          <w:lang w:eastAsia="en-US"/>
        </w:rPr>
      </w:pPr>
      <w:bookmarkStart w:id="68" w:name="_Toc110497570"/>
      <w:r w:rsidRPr="00962034">
        <w:rPr>
          <w:rFonts w:eastAsiaTheme="minorHAnsi"/>
          <w:color w:val="000000" w:themeColor="text1"/>
          <w:sz w:val="24"/>
          <w:szCs w:val="24"/>
          <w:lang w:eastAsia="en-US"/>
        </w:rPr>
        <w:t xml:space="preserve">2.4. </w:t>
      </w:r>
      <w:hyperlink w:anchor="_Toc1686131">
        <w:r w:rsidRPr="00962034">
          <w:rPr>
            <w:rFonts w:eastAsiaTheme="minorHAnsi"/>
            <w:color w:val="000000" w:themeColor="text1"/>
            <w:sz w:val="24"/>
            <w:szCs w:val="24"/>
            <w:lang w:eastAsia="en-US"/>
          </w:rPr>
          <w:t>Современное</w:t>
        </w:r>
      </w:hyperlink>
      <w:r w:rsidRPr="00962034">
        <w:rPr>
          <w:rFonts w:eastAsiaTheme="minorHAnsi"/>
          <w:color w:val="000000" w:themeColor="text1"/>
          <w:sz w:val="24"/>
          <w:szCs w:val="24"/>
          <w:lang w:eastAsia="en-US"/>
        </w:rPr>
        <w:t xml:space="preserve"> использование территории</w:t>
      </w:r>
      <w:bookmarkEnd w:id="68"/>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Широкоисский сельсовет характеризуется рассредоточенной системой расселения, малой плотностью населения, с преимущественно сельскохозяйственным использованием территории (около 89% территории сельсовета).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На территории Широкоисского сельсовета расположены 7 населенных пунктов. По состоянию на 01.01.2021 г. в сельсовете проживает 786 человек.</w:t>
      </w:r>
    </w:p>
    <w:p w:rsidR="00962034" w:rsidRPr="00962034" w:rsidRDefault="00962034" w:rsidP="00962034">
      <w:pPr>
        <w:ind w:firstLine="709"/>
        <w:jc w:val="both"/>
        <w:rPr>
          <w:rFonts w:eastAsiaTheme="minorHAnsi"/>
          <w:color w:val="000000" w:themeColor="text1"/>
          <w:sz w:val="24"/>
          <w:szCs w:val="24"/>
          <w:lang w:eastAsia="ar-SA"/>
        </w:rPr>
      </w:pPr>
      <w:r w:rsidRPr="00962034">
        <w:rPr>
          <w:rFonts w:eastAsiaTheme="minorHAnsi"/>
          <w:color w:val="000000" w:themeColor="text1"/>
          <w:sz w:val="24"/>
          <w:szCs w:val="24"/>
          <w:lang w:eastAsia="ar-SA"/>
        </w:rPr>
        <w:t xml:space="preserve">Существующий жилищный фонд представлен индивидуальными жилыми домами и насчитывает - 289 домов, общей площадью - 14450 кв. м.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С юго-востока на северо-запад по территории Широкоисского сельсовета проходят объекты трубопроводного транспорта: распределительный газопровод высокого давления </w:t>
      </w:r>
      <w:proofErr w:type="gramStart"/>
      <w:r w:rsidRPr="00962034">
        <w:rPr>
          <w:rFonts w:eastAsiaTheme="minorHAnsi"/>
          <w:color w:val="000000" w:themeColor="text1"/>
          <w:sz w:val="24"/>
          <w:szCs w:val="24"/>
        </w:rPr>
        <w:t>через</w:t>
      </w:r>
      <w:proofErr w:type="gramEnd"/>
      <w:r w:rsidRPr="00962034">
        <w:rPr>
          <w:rFonts w:eastAsiaTheme="minorHAnsi"/>
          <w:color w:val="000000" w:themeColor="text1"/>
          <w:sz w:val="24"/>
          <w:szCs w:val="24"/>
        </w:rPr>
        <w:t xml:space="preserve"> с. Широкоис, к с. Потьма. Газораспределительная станция федерального значения находится на территории Плесского сельсовета (ГРС «Михайловка»).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Существующая инженерная инфраструктура представлена объектами электроснабжения, газоснабжения, теплоснабжения, водоснабжения, связи и электросвязи.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lastRenderedPageBreak/>
        <w:t>Социальная инфраструктура Широкоисского сельсовета характеризуется неравномерностью размещения объектов культурно-бытового обслуживания в населенных пунктах.</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Большую часть территории Широкоисского сельсовета занимают сельскохозяйственные угодья. Ведущей сельскохозяйственной отраслью является растениеводство. Сельскохозяйственные предприятия на территории сельсовета отсутствуют. Растениеводством и животноводством занимаются личные подсобные хозяйства и крестьянско-фермерские хозяйства.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Территория Широкоисского сельсовета достаточно богата открытыми водными источниками. Гидрографическая сеть представлена реками: р. Сухой Широкоис, р. Муромка, р. Керка. Ручьи, протекающие по днищам оврагов и балок неширокие, пойм не образуют. На территории Широкоисского сельсовета расположено девять прудов.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Широкоисского сельсовета расположены объекты специального назначения: 1 скотомогильник и 7 сельских кладбищ.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По сведениям Администрации Широкоисского сельсовета на территории расположена одна добровольная пожарная охрана, пожарного депо на территории нет.</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В границах Широкоисского сельсовета объектов культурного наследия не зарегистрировано.</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lang w:eastAsia="en-US"/>
        </w:rPr>
      </w:pPr>
      <w:bookmarkStart w:id="69" w:name="_Toc110497571"/>
      <w:r w:rsidRPr="00962034">
        <w:rPr>
          <w:rFonts w:eastAsiaTheme="minorHAnsi"/>
          <w:color w:val="000000" w:themeColor="text1"/>
          <w:sz w:val="24"/>
          <w:szCs w:val="24"/>
          <w:lang w:eastAsia="en-US"/>
        </w:rPr>
        <w:t xml:space="preserve">2.5. </w:t>
      </w:r>
      <w:hyperlink w:anchor="_Toc1686131">
        <w:r w:rsidRPr="00962034">
          <w:rPr>
            <w:rFonts w:eastAsiaTheme="minorHAnsi"/>
            <w:color w:val="000000" w:themeColor="text1"/>
            <w:sz w:val="24"/>
            <w:szCs w:val="24"/>
            <w:lang w:eastAsia="en-US"/>
          </w:rPr>
          <w:t>Планировочные ограничения использования территории</w:t>
        </w:r>
        <w:bookmarkEnd w:id="69"/>
      </w:hyperlink>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На территории Широкоисского сельсовета располагаются объекты, для которых устанавливаются следующие виды зон с особыми условиями использования территории: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охранная зона объектов электроэнергетики (объектов электросетевого хозяйства и объектов по производству электрической энергии);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охранная зона магистральных трубопроводов;</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охранная зона сетей газораспределения;</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охранная </w:t>
      </w:r>
      <w:hyperlink r:id="rId60" w:history="1">
        <w:r w:rsidRPr="00962034">
          <w:rPr>
            <w:rFonts w:eastAsiaTheme="minorHAnsi"/>
            <w:color w:val="000000" w:themeColor="text1"/>
            <w:sz w:val="24"/>
            <w:szCs w:val="24"/>
          </w:rPr>
          <w:t>зона</w:t>
        </w:r>
      </w:hyperlink>
      <w:r w:rsidRPr="00962034">
        <w:rPr>
          <w:rFonts w:eastAsiaTheme="minorHAnsi"/>
          <w:color w:val="000000" w:themeColor="text1"/>
          <w:sz w:val="24"/>
          <w:szCs w:val="24"/>
        </w:rPr>
        <w:t xml:space="preserve"> линий и сооружений связи;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придорожные </w:t>
      </w:r>
      <w:hyperlink r:id="rId61" w:history="1">
        <w:r w:rsidRPr="00962034">
          <w:rPr>
            <w:rFonts w:eastAsiaTheme="minorHAnsi"/>
            <w:color w:val="000000" w:themeColor="text1"/>
            <w:sz w:val="24"/>
            <w:szCs w:val="24"/>
          </w:rPr>
          <w:t>полосы</w:t>
        </w:r>
      </w:hyperlink>
      <w:r w:rsidRPr="00962034">
        <w:rPr>
          <w:rFonts w:eastAsiaTheme="minorHAnsi"/>
          <w:color w:val="000000" w:themeColor="text1"/>
          <w:sz w:val="24"/>
          <w:szCs w:val="24"/>
        </w:rPr>
        <w:t xml:space="preserve"> автомобильных дорог;</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водоохранные зоны и прибрежные защитные полосы;</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w:t>
      </w:r>
      <w:hyperlink r:id="rId62" w:history="1">
        <w:r w:rsidRPr="00962034">
          <w:rPr>
            <w:rFonts w:eastAsiaTheme="minorHAnsi"/>
            <w:color w:val="000000" w:themeColor="text1"/>
            <w:sz w:val="24"/>
            <w:szCs w:val="24"/>
          </w:rPr>
          <w:t>зоны</w:t>
        </w:r>
      </w:hyperlink>
      <w:r w:rsidRPr="00962034">
        <w:rPr>
          <w:rFonts w:eastAsiaTheme="minorHAnsi"/>
          <w:color w:val="000000" w:themeColor="text1"/>
          <w:sz w:val="24"/>
          <w:szCs w:val="24"/>
        </w:rP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63" w:history="1">
        <w:r w:rsidRPr="00962034">
          <w:rPr>
            <w:rFonts w:eastAsiaTheme="minorHAnsi"/>
            <w:color w:val="000000" w:themeColor="text1"/>
            <w:sz w:val="24"/>
            <w:szCs w:val="24"/>
          </w:rPr>
          <w:t>кодексом</w:t>
        </w:r>
      </w:hyperlink>
      <w:r w:rsidRPr="00962034">
        <w:rPr>
          <w:rFonts w:eastAsiaTheme="minorHAnsi"/>
          <w:color w:val="000000" w:themeColor="text1"/>
          <w:sz w:val="24"/>
          <w:szCs w:val="24"/>
        </w:rPr>
        <w:t xml:space="preserve"> Российской Федерации, в отношении подземных водных объектов зоны специальной охраны;</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санитарно-защитные зоны;</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962034" w:rsidRPr="00962034" w:rsidRDefault="00962034" w:rsidP="00962034">
      <w:pPr>
        <w:ind w:firstLine="709"/>
        <w:jc w:val="both"/>
        <w:rPr>
          <w:rFonts w:eastAsiaTheme="minorHAnsi"/>
          <w:color w:val="000000" w:themeColor="text1"/>
          <w:sz w:val="24"/>
          <w:szCs w:val="24"/>
        </w:rPr>
      </w:pPr>
      <w:bookmarkStart w:id="70" w:name="_Toc36131786"/>
      <w:bookmarkStart w:id="71" w:name="_Toc36132714"/>
      <w:bookmarkStart w:id="72" w:name="_Toc36131814"/>
      <w:bookmarkStart w:id="73" w:name="_Toc36132742"/>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Охранные зоны  объектов электроэнергетики (объектов электросетевого хозяйства и объектов по производству электрической энергии)</w:t>
      </w:r>
      <w:bookmarkEnd w:id="70"/>
      <w:bookmarkEnd w:id="71"/>
      <w:r w:rsidRPr="00962034">
        <w:rPr>
          <w:rFonts w:eastAsiaTheme="minorHAnsi"/>
          <w:color w:val="000000" w:themeColor="text1"/>
          <w:sz w:val="24"/>
          <w:szCs w:val="24"/>
        </w:rPr>
        <w:t xml:space="preserve"> </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 xml:space="preserve">Охранные зоны для объектов электросетевого хозяйства устанавливаются согласно </w:t>
      </w:r>
      <w:hyperlink r:id="rId64" w:history="1">
        <w:r w:rsidRPr="00962034">
          <w:rPr>
            <w:rFonts w:eastAsiaTheme="minorHAnsi"/>
            <w:color w:val="000000" w:themeColor="text1"/>
            <w:sz w:val="24"/>
            <w:szCs w:val="24"/>
          </w:rPr>
          <w:t>постановлению</w:t>
        </w:r>
      </w:hyperlink>
      <w:r w:rsidRPr="00962034">
        <w:rPr>
          <w:rFonts w:eastAsiaTheme="minorHAnsi"/>
          <w:color w:val="000000" w:themeColor="text1"/>
          <w:sz w:val="24"/>
          <w:szCs w:val="24"/>
        </w:rPr>
        <w:t xml:space="preserve"> Правительства Российской Федерации от 24.02.2009</w:t>
      </w:r>
      <w:bookmarkStart w:id="74" w:name="_Hlk6830092"/>
      <w:r w:rsidRPr="00962034">
        <w:rPr>
          <w:rFonts w:eastAsiaTheme="minorHAnsi"/>
          <w:color w:val="000000" w:themeColor="text1"/>
          <w:sz w:val="24"/>
          <w:szCs w:val="24"/>
        </w:rPr>
        <w:t xml:space="preserve"> № </w:t>
      </w:r>
      <w:bookmarkEnd w:id="74"/>
      <w:r w:rsidRPr="00962034">
        <w:rPr>
          <w:rFonts w:eastAsiaTheme="minorHAnsi"/>
          <w:color w:val="000000" w:themeColor="text1"/>
          <w:sz w:val="24"/>
          <w:szCs w:val="24"/>
        </w:rPr>
        <w:t xml:space="preserve">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 утвердившему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roofErr w:type="gramEnd"/>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По территории Широкоисского сельсовета проходят линии высокого и среднего класса напряжения </w:t>
      </w:r>
      <w:proofErr w:type="gramStart"/>
      <w:r w:rsidRPr="00962034">
        <w:rPr>
          <w:rFonts w:eastAsiaTheme="minorHAnsi"/>
          <w:color w:val="000000" w:themeColor="text1"/>
          <w:sz w:val="24"/>
          <w:szCs w:val="24"/>
        </w:rPr>
        <w:t>ВЛ</w:t>
      </w:r>
      <w:proofErr w:type="gramEnd"/>
      <w:r w:rsidRPr="00962034">
        <w:rPr>
          <w:rFonts w:eastAsiaTheme="minorHAnsi"/>
          <w:color w:val="000000" w:themeColor="text1"/>
          <w:sz w:val="24"/>
          <w:szCs w:val="24"/>
        </w:rPr>
        <w:t xml:space="preserve"> 110 кВ, ВЛ 35 кВ, ВЛ 10 кВ, а так же располагается ПС 35/10 кВ и трансформаторные подстанции мощностью, 10/04 кВ - 18 шт.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lastRenderedPageBreak/>
        <w:t>Согласно требованиям к границам установления охранных зон объектов электросетевого хозяйства охранные зоны объектов электросетевого хозяйства устанавливаются:</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 приведенном в таблице 2.5-1. </w:t>
      </w:r>
    </w:p>
    <w:p w:rsidR="00962034" w:rsidRPr="00962034" w:rsidRDefault="00962034" w:rsidP="00962034">
      <w:pPr>
        <w:ind w:firstLine="709"/>
        <w:jc w:val="both"/>
        <w:rPr>
          <w:rFonts w:eastAsiaTheme="minorHAnsi"/>
          <w:color w:val="000000" w:themeColor="text1"/>
          <w:sz w:val="24"/>
          <w:szCs w:val="24"/>
        </w:rPr>
      </w:pPr>
      <w:bookmarkStart w:id="75" w:name="_Toc36131787"/>
      <w:bookmarkStart w:id="76" w:name="_Toc36132715"/>
      <w:bookmarkStart w:id="77" w:name="_Toc45096685"/>
      <w:r w:rsidRPr="00962034">
        <w:rPr>
          <w:rFonts w:eastAsiaTheme="minorHAnsi"/>
          <w:color w:val="000000" w:themeColor="text1"/>
          <w:sz w:val="24"/>
          <w:szCs w:val="24"/>
        </w:rPr>
        <w:t>Таблица</w:t>
      </w:r>
      <w:bookmarkEnd w:id="75"/>
      <w:bookmarkEnd w:id="76"/>
      <w:r w:rsidRPr="00962034">
        <w:rPr>
          <w:rFonts w:eastAsiaTheme="minorHAnsi"/>
          <w:color w:val="000000" w:themeColor="text1"/>
          <w:sz w:val="24"/>
          <w:szCs w:val="24"/>
        </w:rPr>
        <w:t xml:space="preserve"> 2.5-1</w:t>
      </w:r>
      <w:bookmarkEnd w:id="77"/>
    </w:p>
    <w:p w:rsidR="00962034" w:rsidRPr="00962034" w:rsidRDefault="00962034" w:rsidP="00962034">
      <w:pPr>
        <w:ind w:firstLine="709"/>
        <w:jc w:val="both"/>
        <w:rPr>
          <w:rFonts w:eastAsiaTheme="minorHAnsi"/>
          <w:color w:val="000000" w:themeColor="text1"/>
          <w:sz w:val="24"/>
          <w:szCs w:val="24"/>
        </w:rPr>
      </w:pPr>
      <w:bookmarkStart w:id="78" w:name="_Toc36131788"/>
      <w:bookmarkStart w:id="79" w:name="_Toc36132716"/>
      <w:r w:rsidRPr="00962034">
        <w:rPr>
          <w:rFonts w:eastAsiaTheme="minorHAnsi"/>
          <w:color w:val="000000" w:themeColor="text1"/>
          <w:sz w:val="24"/>
          <w:szCs w:val="24"/>
        </w:rPr>
        <w:t>Охранные зоны воздушных линий электропередач</w:t>
      </w:r>
      <w:bookmarkEnd w:id="78"/>
      <w:bookmarkEnd w:id="79"/>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803"/>
        <w:gridCol w:w="5959"/>
      </w:tblGrid>
      <w:tr w:rsidR="00962034" w:rsidRPr="00962034" w:rsidTr="00962034">
        <w:trPr>
          <w:trHeight w:val="485"/>
        </w:trPr>
        <w:tc>
          <w:tcPr>
            <w:tcW w:w="19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Проектный номинальный класс напряжения, кВ</w:t>
            </w:r>
          </w:p>
        </w:tc>
        <w:tc>
          <w:tcPr>
            <w:tcW w:w="305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Расстояние, </w:t>
            </w:r>
            <w:proofErr w:type="gramStart"/>
            <w:r w:rsidRPr="00962034">
              <w:rPr>
                <w:rFonts w:eastAsiaTheme="minorHAnsi"/>
                <w:color w:val="000000" w:themeColor="text1"/>
                <w:sz w:val="24"/>
                <w:szCs w:val="24"/>
              </w:rPr>
              <w:t>м</w:t>
            </w:r>
            <w:proofErr w:type="gramEnd"/>
          </w:p>
        </w:tc>
      </w:tr>
      <w:tr w:rsidR="00962034" w:rsidRPr="00962034" w:rsidTr="00962034">
        <w:trPr>
          <w:trHeight w:val="72"/>
        </w:trPr>
        <w:tc>
          <w:tcPr>
            <w:tcW w:w="5000"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Линии электропередач местного значения</w:t>
            </w:r>
          </w:p>
        </w:tc>
      </w:tr>
      <w:tr w:rsidR="00962034" w:rsidRPr="00962034" w:rsidTr="00962034">
        <w:trPr>
          <w:trHeight w:val="1069"/>
        </w:trPr>
        <w:tc>
          <w:tcPr>
            <w:tcW w:w="19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до 1</w:t>
            </w:r>
          </w:p>
        </w:tc>
        <w:tc>
          <w:tcPr>
            <w:tcW w:w="305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962034" w:rsidRPr="00962034" w:rsidTr="00962034">
        <w:trPr>
          <w:trHeight w:val="92"/>
        </w:trPr>
        <w:tc>
          <w:tcPr>
            <w:tcW w:w="19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1 - 20</w:t>
            </w:r>
          </w:p>
        </w:tc>
        <w:tc>
          <w:tcPr>
            <w:tcW w:w="305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 (5 - для линий с самонесущими или изолированными проводами, размещенных в границах населенных пунктов)</w:t>
            </w:r>
          </w:p>
        </w:tc>
      </w:tr>
      <w:tr w:rsidR="00962034" w:rsidRPr="00962034" w:rsidTr="00962034">
        <w:trPr>
          <w:trHeight w:val="32"/>
        </w:trPr>
        <w:tc>
          <w:tcPr>
            <w:tcW w:w="5000"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Линии электропередач регионального значения</w:t>
            </w:r>
          </w:p>
        </w:tc>
      </w:tr>
      <w:tr w:rsidR="00962034" w:rsidRPr="00962034" w:rsidTr="00962034">
        <w:trPr>
          <w:trHeight w:val="110"/>
        </w:trPr>
        <w:tc>
          <w:tcPr>
            <w:tcW w:w="19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35</w:t>
            </w:r>
          </w:p>
        </w:tc>
        <w:tc>
          <w:tcPr>
            <w:tcW w:w="305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15</w:t>
            </w:r>
          </w:p>
        </w:tc>
      </w:tr>
    </w:tbl>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w:t>
      </w:r>
      <w:proofErr w:type="gramEnd"/>
      <w:r w:rsidRPr="00962034">
        <w:rPr>
          <w:rFonts w:eastAsiaTheme="minorHAnsi"/>
          <w:color w:val="000000" w:themeColor="text1"/>
          <w:sz w:val="24"/>
          <w:szCs w:val="24"/>
        </w:rPr>
        <w:t xml:space="preserve"> и сооружений и на 1 метр в сторону проезжей части улицы);</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w:t>
      </w:r>
      <w:proofErr w:type="gramEnd"/>
      <w:r w:rsidRPr="00962034">
        <w:rPr>
          <w:rFonts w:eastAsiaTheme="minorHAnsi"/>
          <w:color w:val="000000" w:themeColor="text1"/>
          <w:sz w:val="24"/>
          <w:szCs w:val="24"/>
        </w:rPr>
        <w:t xml:space="preserve"> охранных зон вдоль воздушных линий электропередачи;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2.5.1 применительно к высшему классу напряжения подстанции.</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lastRenderedPageBreak/>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б) размещать любые объекты и предметы (материалы) в </w:t>
      </w:r>
      <w:proofErr w:type="gramStart"/>
      <w:r w:rsidRPr="00962034">
        <w:rPr>
          <w:rFonts w:eastAsiaTheme="minorHAnsi"/>
          <w:color w:val="000000" w:themeColor="text1"/>
          <w:sz w:val="24"/>
          <w:szCs w:val="24"/>
        </w:rPr>
        <w:t>пределах</w:t>
      </w:r>
      <w:proofErr w:type="gramEnd"/>
      <w:r w:rsidRPr="00962034">
        <w:rPr>
          <w:rFonts w:eastAsiaTheme="minorHAnsi"/>
          <w:color w:val="000000" w:themeColor="text1"/>
          <w:sz w:val="24"/>
          <w:szCs w:val="24"/>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962034">
        <w:rPr>
          <w:rFonts w:eastAsiaTheme="minorHAnsi"/>
          <w:color w:val="000000" w:themeColor="text1"/>
          <w:sz w:val="24"/>
          <w:szCs w:val="24"/>
        </w:rPr>
        <w:t xml:space="preserve"> линий электропередачи;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г) размещать свалки;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962034" w:rsidRPr="00962034" w:rsidRDefault="00962034" w:rsidP="00962034">
      <w:pPr>
        <w:ind w:firstLine="709"/>
        <w:jc w:val="both"/>
        <w:rPr>
          <w:rFonts w:eastAsiaTheme="minorHAnsi"/>
          <w:color w:val="000000" w:themeColor="text1"/>
          <w:sz w:val="24"/>
          <w:szCs w:val="24"/>
        </w:rPr>
      </w:pPr>
      <w:bookmarkStart w:id="80" w:name="Par13"/>
      <w:bookmarkEnd w:id="80"/>
      <w:r w:rsidRPr="00962034">
        <w:rPr>
          <w:rFonts w:eastAsiaTheme="minorHAnsi"/>
          <w:color w:val="000000" w:themeColor="text1"/>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а) строительство, капитальный ремонт, реконструкция или снос зданий и сооружений;</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б) горные, взрывные, мелиоративные работы, в том числе связанные с временным затоплением земель;</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в) посадка и вырубка деревьев и кустарников;</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д) проход судов, у которых расстояние по вертикали от верхнего крайнего габарита с грузом или без груза до нижней точки </w:t>
      </w:r>
      <w:proofErr w:type="gramStart"/>
      <w:r w:rsidRPr="00962034">
        <w:rPr>
          <w:rFonts w:eastAsiaTheme="minorHAnsi"/>
          <w:color w:val="000000" w:themeColor="text1"/>
          <w:sz w:val="24"/>
          <w:szCs w:val="24"/>
        </w:rPr>
        <w:t>провеса проводов переходов воздушных линий электропередачи</w:t>
      </w:r>
      <w:proofErr w:type="gramEnd"/>
      <w:r w:rsidRPr="00962034">
        <w:rPr>
          <w:rFonts w:eastAsiaTheme="minorHAnsi"/>
          <w:color w:val="000000" w:themeColor="text1"/>
          <w:sz w:val="24"/>
          <w:szCs w:val="24"/>
        </w:rPr>
        <w:t xml:space="preserve"> через водоемы менее минимально допустимого расстояния, в том числе с учетом максимального уровня подъема воды при паводке;</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В охранных зонах, установленных для объектов электросетевого хозяйства напряжением до 1000 вольт, без письменного решения о согласовании сетевых организаций запрещается:</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lastRenderedPageBreak/>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roofErr w:type="gramEnd"/>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б) складировать или размещать хранилища любых, в том числе горюче-смазочных, материалов;</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962034" w:rsidRPr="00962034" w:rsidRDefault="00962034" w:rsidP="00962034">
      <w:pPr>
        <w:ind w:firstLine="709"/>
        <w:jc w:val="both"/>
        <w:rPr>
          <w:rFonts w:eastAsiaTheme="minorHAnsi"/>
          <w:color w:val="000000" w:themeColor="text1"/>
          <w:sz w:val="24"/>
          <w:szCs w:val="24"/>
        </w:rPr>
      </w:pPr>
      <w:bookmarkStart w:id="81" w:name="_Toc36131794"/>
      <w:bookmarkStart w:id="82" w:name="_Toc36132722"/>
    </w:p>
    <w:bookmarkEnd w:id="81"/>
    <w:bookmarkEnd w:id="82"/>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Охранные зоны сетей газораспределения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Охранные зоны сетей газораспределения проектируются в соответствии с Правилами охраны газораспределительных сетей, утвержденными постановлением Правительства Российской Федерации от 20.11.2000 № 878 «Об утверждении Правил охраны газораспределительных сетей».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По территории Широкоисского сельсовета проходит распределительный газопровод регионального значения: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в северной части распределительный газопровод высокого давления через с. </w:t>
      </w:r>
      <w:proofErr w:type="gramStart"/>
      <w:r w:rsidRPr="00962034">
        <w:rPr>
          <w:rFonts w:eastAsiaTheme="minorHAnsi"/>
          <w:color w:val="000000" w:themeColor="text1"/>
          <w:sz w:val="24"/>
          <w:szCs w:val="24"/>
        </w:rPr>
        <w:t>Подгорное</w:t>
      </w:r>
      <w:proofErr w:type="gramEnd"/>
      <w:r w:rsidRPr="00962034">
        <w:rPr>
          <w:rFonts w:eastAsiaTheme="minorHAnsi"/>
          <w:color w:val="000000" w:themeColor="text1"/>
          <w:sz w:val="24"/>
          <w:szCs w:val="24"/>
        </w:rPr>
        <w:t xml:space="preserve"> (до с. Потьма).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По территории Широкоисского сельсовета проходит газопровод местного значения муниципального района: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газопровод высокого давления к площадкам комплекса по выращиванию и откорму индеек в юго-восточной части сельсовета.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Для газораспредельных сетей устанавливаются следующие охранные зоны: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вдоль трасс наружных газопроводов - в виде территории, ограниченной условными линиями, проходящими на расстоянии 2 метров с каждой стороны газопровода;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В охранных зонах трубопроводов запрещается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w:t>
      </w:r>
      <w:proofErr w:type="gramStart"/>
      <w:r w:rsidRPr="00962034">
        <w:rPr>
          <w:rFonts w:eastAsiaTheme="minorHAnsi"/>
          <w:color w:val="000000" w:themeColor="text1"/>
          <w:sz w:val="24"/>
          <w:szCs w:val="24"/>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 xml:space="preserve">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производить дноуглубительные и </w:t>
      </w:r>
      <w:r w:rsidRPr="00962034">
        <w:rPr>
          <w:rFonts w:eastAsiaTheme="minorHAnsi"/>
          <w:color w:val="000000" w:themeColor="text1"/>
          <w:sz w:val="24"/>
          <w:szCs w:val="24"/>
        </w:rPr>
        <w:lastRenderedPageBreak/>
        <w:t>землечерпальные работы; разводить огонь и размещать какие-либо открытые или закрытые источники огня.</w:t>
      </w:r>
      <w:proofErr w:type="gramEnd"/>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roofErr w:type="gramEnd"/>
      <w:r w:rsidRPr="00962034">
        <w:rPr>
          <w:rFonts w:eastAsiaTheme="minorHAnsi"/>
          <w:color w:val="000000" w:themeColor="text1"/>
          <w:sz w:val="24"/>
          <w:szCs w:val="24"/>
        </w:rPr>
        <w:t xml:space="preserve">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w:t>
      </w:r>
      <w:proofErr w:type="gramStart"/>
      <w:r w:rsidRPr="00962034">
        <w:rPr>
          <w:rFonts w:eastAsiaTheme="minorHAnsi"/>
          <w:color w:val="000000" w:themeColor="text1"/>
          <w:sz w:val="24"/>
          <w:szCs w:val="24"/>
        </w:rPr>
        <w:t>дств к тр</w:t>
      </w:r>
      <w:proofErr w:type="gramEnd"/>
      <w:r w:rsidRPr="00962034">
        <w:rPr>
          <w:rFonts w:eastAsiaTheme="minorHAnsi"/>
          <w:color w:val="000000" w:themeColor="text1"/>
          <w:sz w:val="24"/>
          <w:szCs w:val="24"/>
        </w:rPr>
        <w:t>убопроводу и его объектам для обслуживания и проведения ремонтных работ. В аварийных ситуациях разрешается подъе</w:t>
      </w:r>
      <w:proofErr w:type="gramStart"/>
      <w:r w:rsidRPr="00962034">
        <w:rPr>
          <w:rFonts w:eastAsiaTheme="minorHAnsi"/>
          <w:color w:val="000000" w:themeColor="text1"/>
          <w:sz w:val="24"/>
          <w:szCs w:val="24"/>
        </w:rPr>
        <w:t>зд к тр</w:t>
      </w:r>
      <w:proofErr w:type="gramEnd"/>
      <w:r w:rsidRPr="00962034">
        <w:rPr>
          <w:rFonts w:eastAsiaTheme="minorHAnsi"/>
          <w:color w:val="000000" w:themeColor="text1"/>
          <w:sz w:val="24"/>
          <w:szCs w:val="24"/>
        </w:rPr>
        <w:t>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bookmarkStart w:id="83" w:name="_Toc36131789"/>
      <w:bookmarkStart w:id="84" w:name="_Toc36132717"/>
      <w:r w:rsidRPr="00962034">
        <w:rPr>
          <w:rFonts w:eastAsiaTheme="minorHAnsi"/>
          <w:color w:val="000000" w:themeColor="text1"/>
          <w:sz w:val="24"/>
          <w:szCs w:val="24"/>
        </w:rPr>
        <w:t>Охранные зоны линий и сооружений связи, линий и сооружений радиофикации</w:t>
      </w:r>
      <w:bookmarkEnd w:id="83"/>
      <w:bookmarkEnd w:id="84"/>
      <w:r w:rsidRPr="00962034">
        <w:rPr>
          <w:rFonts w:eastAsiaTheme="minorHAnsi"/>
          <w:color w:val="000000" w:themeColor="text1"/>
          <w:sz w:val="24"/>
          <w:szCs w:val="24"/>
        </w:rPr>
        <w:t xml:space="preserve">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Охранные зоны для линий и сооружений связи устанавливаются согласно </w:t>
      </w:r>
      <w:hyperlink r:id="rId65" w:history="1">
        <w:r w:rsidRPr="00962034">
          <w:rPr>
            <w:rFonts w:eastAsiaTheme="minorHAnsi"/>
            <w:color w:val="000000" w:themeColor="text1"/>
            <w:sz w:val="24"/>
            <w:szCs w:val="24"/>
          </w:rPr>
          <w:t>постановлению</w:t>
        </w:r>
      </w:hyperlink>
      <w:r w:rsidRPr="00962034">
        <w:rPr>
          <w:rFonts w:eastAsiaTheme="minorHAnsi"/>
          <w:color w:val="000000" w:themeColor="text1"/>
          <w:sz w:val="24"/>
          <w:szCs w:val="24"/>
        </w:rPr>
        <w:t xml:space="preserve"> Правительства Российской Федерации от 09.06.1995 № 578 «Об утверждении Правил охраны линий и сооружений связи».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На территории Широкоисского сельсовета расположены:</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АТСК на 50 номеров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Потьма;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АТСК на 25 номеров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lastRenderedPageBreak/>
        <w:t>- вышка сотовой связи в с. Широкоис (МТС, Теле</w:t>
      </w:r>
      <w:proofErr w:type="gramStart"/>
      <w:r w:rsidRPr="00962034">
        <w:rPr>
          <w:rFonts w:eastAsiaTheme="minorHAnsi"/>
          <w:color w:val="000000" w:themeColor="text1"/>
          <w:sz w:val="24"/>
          <w:szCs w:val="24"/>
        </w:rPr>
        <w:t>2</w:t>
      </w:r>
      <w:proofErr w:type="gramEnd"/>
      <w:r w:rsidRPr="00962034">
        <w:rPr>
          <w:rFonts w:eastAsiaTheme="minorHAnsi"/>
          <w:color w:val="000000" w:themeColor="text1"/>
          <w:sz w:val="24"/>
          <w:szCs w:val="24"/>
        </w:rPr>
        <w:t>);</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вышка сотовой связи в с. Потьма (Теле</w:t>
      </w:r>
      <w:proofErr w:type="gramStart"/>
      <w:r w:rsidRPr="00962034">
        <w:rPr>
          <w:rFonts w:eastAsiaTheme="minorHAnsi"/>
          <w:color w:val="000000" w:themeColor="text1"/>
          <w:sz w:val="24"/>
          <w:szCs w:val="24"/>
        </w:rPr>
        <w:t>2</w:t>
      </w:r>
      <w:proofErr w:type="gramEnd"/>
      <w:r w:rsidRPr="00962034">
        <w:rPr>
          <w:rFonts w:eastAsiaTheme="minorHAnsi"/>
          <w:color w:val="000000" w:themeColor="text1"/>
          <w:sz w:val="24"/>
          <w:szCs w:val="24"/>
        </w:rPr>
        <w:t>).</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На трассах кабельных и воздушных линий связи и линий радиофикации: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а) устанавливаются охранные зоны с особыми условиями использования:</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roofErr w:type="gramEnd"/>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б) создаются просеки в лесных массивах и зеленых насаждениях:</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вдоль трассы кабеля связи - шириной не менее 6 метров (по 3 метра с каждой стороны от кабеля связи);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w:t>
      </w:r>
      <w:proofErr w:type="gramEnd"/>
      <w:r w:rsidRPr="00962034">
        <w:rPr>
          <w:rFonts w:eastAsiaTheme="minorHAnsi"/>
          <w:color w:val="000000" w:themeColor="text1"/>
          <w:sz w:val="24"/>
          <w:szCs w:val="24"/>
        </w:rPr>
        <w:t xml:space="preserve"> и линий радиофикации.</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roofErr w:type="gramEnd"/>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Придорожные </w:t>
      </w:r>
      <w:hyperlink r:id="rId66" w:history="1">
        <w:r w:rsidRPr="00962034">
          <w:rPr>
            <w:rFonts w:eastAsiaTheme="minorHAnsi"/>
            <w:color w:val="000000" w:themeColor="text1"/>
            <w:sz w:val="24"/>
            <w:szCs w:val="24"/>
          </w:rPr>
          <w:t>полосы</w:t>
        </w:r>
      </w:hyperlink>
      <w:r w:rsidRPr="00962034">
        <w:rPr>
          <w:rFonts w:eastAsiaTheme="minorHAnsi"/>
          <w:color w:val="000000" w:themeColor="text1"/>
          <w:sz w:val="24"/>
          <w:szCs w:val="24"/>
        </w:rPr>
        <w:t xml:space="preserve"> автомобильных дорог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Придорожные полосы устанавливаются для автомобильных дорог, за исключением автомобильных дорог, расположенных в границах населенных пунктов с обеих сторон к полосе отвода автомобильной дороги в целях обеспечения требований безопасности дорожного движения, а также нормальных условий реконструкции, капитального ремонта, </w:t>
      </w:r>
      <w:r w:rsidRPr="00962034">
        <w:rPr>
          <w:rFonts w:eastAsiaTheme="minorHAnsi"/>
          <w:color w:val="000000" w:themeColor="text1"/>
          <w:sz w:val="24"/>
          <w:szCs w:val="24"/>
        </w:rPr>
        <w:lastRenderedPageBreak/>
        <w:t>ремонта, содержания автомобильной дороги, ее сохранности с учетом перспектив развития автомобильной дороги.</w:t>
      </w:r>
    </w:p>
    <w:p w:rsidR="00962034" w:rsidRPr="00962034" w:rsidRDefault="00962034" w:rsidP="00962034">
      <w:pPr>
        <w:ind w:firstLine="709"/>
        <w:jc w:val="both"/>
        <w:rPr>
          <w:rFonts w:eastAsiaTheme="minorHAnsi"/>
          <w:color w:val="000000" w:themeColor="text1"/>
          <w:sz w:val="24"/>
          <w:szCs w:val="24"/>
        </w:rPr>
      </w:pPr>
      <w:hyperlink r:id="rId67" w:history="1">
        <w:r w:rsidRPr="00962034">
          <w:rPr>
            <w:rFonts w:eastAsiaTheme="minorHAnsi"/>
            <w:color w:val="000000" w:themeColor="text1"/>
            <w:sz w:val="24"/>
            <w:szCs w:val="24"/>
          </w:rPr>
          <w:t>Статья 26</w:t>
        </w:r>
      </w:hyperlink>
      <w:r w:rsidRPr="00962034">
        <w:rPr>
          <w:rFonts w:eastAsiaTheme="minorHAnsi"/>
          <w:color w:val="000000" w:themeColor="text1"/>
          <w:sz w:val="24"/>
          <w:szCs w:val="24"/>
        </w:rPr>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устанавливает придорожные полосы в зависимости от класса и (или) категории автомобильных дорог с учетом перспектив их развития в размере:</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- 75 метров - для автомобильных дорог первой и второй категорий;</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- 50 метров - для автомобильных дорог третьей и четвертой категорий;</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- 25 метров - для автомобильных дорог пятой категории.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Распоряжением Росавтодора от 13.03.2014 № 399-р «Об установлении </w:t>
      </w:r>
      <w:proofErr w:type="gramStart"/>
      <w:r w:rsidRPr="00962034">
        <w:rPr>
          <w:rFonts w:eastAsiaTheme="minorHAnsi"/>
          <w:color w:val="000000" w:themeColor="text1"/>
          <w:sz w:val="24"/>
          <w:szCs w:val="24"/>
        </w:rPr>
        <w:t>границ придорожных полос автомобильной дороги общего пользования федерального значения</w:t>
      </w:r>
      <w:proofErr w:type="gramEnd"/>
      <w:r w:rsidRPr="00962034">
        <w:rPr>
          <w:rFonts w:eastAsiaTheme="minorHAnsi"/>
          <w:color w:val="000000" w:themeColor="text1"/>
          <w:sz w:val="24"/>
          <w:szCs w:val="24"/>
        </w:rPr>
        <w:t xml:space="preserve"> М-5 «Урал» Москва - Рязань - Пенза - Самара - Уфа - Челябинск на участке км 562+194 - км 616+1009 (Мокшанский муниципальный район, Пензенская область)» установлена граница придорожной полосы автомобильной дороги федерального значения, проходящей по территории сельского поселения.</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Порядок установления и использования придорожных </w:t>
      </w:r>
      <w:proofErr w:type="gramStart"/>
      <w:r w:rsidRPr="00962034">
        <w:rPr>
          <w:rFonts w:eastAsiaTheme="minorHAnsi"/>
          <w:color w:val="000000" w:themeColor="text1"/>
          <w:sz w:val="24"/>
          <w:szCs w:val="24"/>
        </w:rPr>
        <w:t>полос</w:t>
      </w:r>
      <w:proofErr w:type="gramEnd"/>
      <w:r w:rsidRPr="00962034">
        <w:rPr>
          <w:rFonts w:eastAsiaTheme="minorHAnsi"/>
          <w:color w:val="000000" w:themeColor="text1"/>
          <w:sz w:val="24"/>
          <w:szCs w:val="24"/>
        </w:rPr>
        <w:t xml:space="preserve"> автомобильных дорог федерального значения определяется приказом Министерства транспорта Российской Федерации от 13.01.2010 № 4 «Об установлении и использовании придорожных полос автомобильных дорог федерального значения» (с последующими изменениями). </w:t>
      </w:r>
      <w:proofErr w:type="gramStart"/>
      <w:r w:rsidRPr="00962034">
        <w:rPr>
          <w:rFonts w:eastAsiaTheme="minorHAnsi"/>
          <w:color w:val="000000" w:themeColor="text1"/>
          <w:sz w:val="24"/>
          <w:szCs w:val="24"/>
        </w:rPr>
        <w:t>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таких автомобильных дорог, их сохранности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w:t>
      </w:r>
      <w:proofErr w:type="gramEnd"/>
      <w:r w:rsidRPr="00962034">
        <w:rPr>
          <w:rFonts w:eastAsiaTheme="minorHAnsi"/>
          <w:color w:val="000000" w:themeColor="text1"/>
          <w:sz w:val="24"/>
          <w:szCs w:val="24"/>
        </w:rPr>
        <w:t xml:space="preserve"> исключением: объектов, предназначенных для обслуживания таких автомобильных дорог, их строительства, реконструкции, капитального ремонта, ремонта и содержания; объектов Государственной </w:t>
      </w:r>
      <w:proofErr w:type="gramStart"/>
      <w:r w:rsidRPr="00962034">
        <w:rPr>
          <w:rFonts w:eastAsiaTheme="minorHAnsi"/>
          <w:color w:val="000000" w:themeColor="text1"/>
          <w:sz w:val="24"/>
          <w:szCs w:val="24"/>
        </w:rPr>
        <w:t>инспекции безопасности дорожного движения Министерства внутренних дел Российской</w:t>
      </w:r>
      <w:proofErr w:type="gramEnd"/>
      <w:r w:rsidRPr="00962034">
        <w:rPr>
          <w:rFonts w:eastAsiaTheme="minorHAnsi"/>
          <w:color w:val="000000" w:themeColor="text1"/>
          <w:sz w:val="24"/>
          <w:szCs w:val="24"/>
        </w:rPr>
        <w:t xml:space="preserve"> Федерации; объектов дорожного сервиса, рекламных конструкций, информационных щитов и указателей; инженерных коммуникаций.</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Санитарно-защитные зоны </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 xml:space="preserve">В целях обеспечения безопасности населения и в соответствии с Федеральным </w:t>
      </w:r>
      <w:hyperlink r:id="rId68" w:history="1">
        <w:r w:rsidRPr="00962034">
          <w:rPr>
            <w:rFonts w:eastAsiaTheme="minorHAnsi"/>
            <w:color w:val="000000" w:themeColor="text1"/>
            <w:sz w:val="24"/>
            <w:szCs w:val="24"/>
          </w:rPr>
          <w:t>законом</w:t>
        </w:r>
      </w:hyperlink>
      <w:r w:rsidRPr="00962034">
        <w:rPr>
          <w:rFonts w:eastAsiaTheme="minorHAnsi"/>
          <w:color w:val="000000" w:themeColor="text1"/>
          <w:sz w:val="24"/>
          <w:szCs w:val="24"/>
        </w:rPr>
        <w:t xml:space="preserve"> от 30.03.1999 № 52-ФЗ «О санитарно-эпидемиологическом благополучии населения» (с последующими изменениями)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w:t>
      </w:r>
      <w:proofErr w:type="gramEnd"/>
      <w:r w:rsidRPr="00962034">
        <w:rPr>
          <w:rFonts w:eastAsiaTheme="minorHAnsi"/>
          <w:color w:val="000000" w:themeColor="text1"/>
          <w:sz w:val="24"/>
          <w:szCs w:val="24"/>
        </w:rPr>
        <w:t xml:space="preserve"> гигиеническими нормативами.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Ориентировочные размеры санитарно-защитных зон устанавливаются в соответствии с </w:t>
      </w:r>
      <w:hyperlink r:id="rId69" w:history="1">
        <w:r w:rsidRPr="00962034">
          <w:rPr>
            <w:rFonts w:eastAsiaTheme="minorHAnsi"/>
            <w:color w:val="000000" w:themeColor="text1"/>
            <w:sz w:val="24"/>
            <w:szCs w:val="24"/>
          </w:rPr>
          <w:t>СанПиН 2.2.1/2.1.1.1200-03</w:t>
        </w:r>
      </w:hyperlink>
      <w:r w:rsidRPr="00962034">
        <w:rPr>
          <w:rFonts w:eastAsiaTheme="minorHAnsi"/>
          <w:color w:val="000000" w:themeColor="text1"/>
          <w:sz w:val="24"/>
          <w:szCs w:val="24"/>
        </w:rPr>
        <w:t xml:space="preserve"> от 25.09.2007 № 74 «Санитарно-защитные зоны и санитарная классификация предприятий, сооружений и иных объектов»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lastRenderedPageBreak/>
        <w:t>На территории Широкоисского сельсовета имеются объекты, для которых генеральным планом установлены ориентировочные размеры санитарно-защитных зон:</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Класс II - 500 м: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скотомогильники с биологическими камерами.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Класс III - 300 м: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гаражи и парки по ремонту, технологическому обслуживанию и хранению грузовых автомобилей и сельскохозяйственной техники.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Класс IV - 100 м: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автозаправочные станции для заправки транспортных средств жидким и газовым моторным топливом;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ГРС;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карьеры;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мусороперегрузочная станция.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Класс V - 50 м: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станции технического обслуживания легковых автомобилей до 5 постов (без малярно-жестяных работ);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сельские кладбища.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Класс III-V - 300 м-50 м: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 производственные и с/х предприятия.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В соответствии с данными ЕГРН на территории сельского поселения установлена граница санитарно-защитной зоны сельскохозяйственного предприятия ООО «ПензаМолИнвест» ОСП «Широкоисс» (реестровый номер 58:00-6.553).</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ведения гражданами садоводства или огородничества, коттеджной застройки, садовые и огородные земельные участки,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w:t>
      </w:r>
      <w:proofErr w:type="gramEnd"/>
      <w:r w:rsidRPr="00962034">
        <w:rPr>
          <w:rFonts w:eastAsiaTheme="minorHAnsi"/>
          <w:color w:val="000000" w:themeColor="text1"/>
          <w:sz w:val="24"/>
          <w:szCs w:val="24"/>
        </w:rPr>
        <w:t xml:space="preserve">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w:t>
      </w:r>
      <w:r w:rsidRPr="00962034">
        <w:rPr>
          <w:rFonts w:eastAsiaTheme="minorHAnsi"/>
          <w:color w:val="000000" w:themeColor="text1"/>
          <w:sz w:val="24"/>
          <w:szCs w:val="24"/>
        </w:rPr>
        <w:lastRenderedPageBreak/>
        <w:t>оборотного водоснабжения, автозаправочные станции, станции технического обслуживания автомобилей.</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Водоохранные зоны и прибрежные защитные полосы </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Параметры водоохранных зон и прибрежных защитных полос определены в Водном </w:t>
      </w:r>
      <w:hyperlink r:id="rId70" w:history="1">
        <w:r w:rsidRPr="00962034">
          <w:rPr>
            <w:rFonts w:eastAsiaTheme="minorHAnsi"/>
            <w:color w:val="000000" w:themeColor="text1"/>
            <w:sz w:val="24"/>
            <w:szCs w:val="24"/>
          </w:rPr>
          <w:t>кодексе</w:t>
        </w:r>
      </w:hyperlink>
      <w:r w:rsidRPr="00962034">
        <w:rPr>
          <w:rFonts w:eastAsiaTheme="minorHAnsi"/>
          <w:color w:val="000000" w:themeColor="text1"/>
          <w:sz w:val="24"/>
          <w:szCs w:val="24"/>
        </w:rPr>
        <w:t xml:space="preserve"> Российской Федерации от 03.06.2006 № 74-ФЗ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Ширина водоохранной зоны рек или ручьев устанавливается от их истока для рек или ручьев протяженностью:</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до десяти километров - в размере пятидесяти метров;</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от десяти до пятидесяти километров - в размере ста метров;</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от пятидесяти километров и более - в размере двухсот метров.</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Сведения о водоохранных зонах и прибрежных защитных полосах рек и ручьев представлены в таблице 2.5-2.</w:t>
      </w:r>
    </w:p>
    <w:p w:rsidR="00962034" w:rsidRPr="00962034" w:rsidRDefault="00962034" w:rsidP="00962034">
      <w:pPr>
        <w:ind w:firstLine="709"/>
        <w:jc w:val="both"/>
        <w:rPr>
          <w:rFonts w:eastAsiaTheme="minorHAnsi"/>
          <w:color w:val="000000" w:themeColor="text1"/>
          <w:sz w:val="24"/>
          <w:szCs w:val="24"/>
        </w:rPr>
      </w:pPr>
      <w:bookmarkStart w:id="85" w:name="_Toc36131811"/>
      <w:bookmarkStart w:id="86" w:name="_Toc36132739"/>
      <w:bookmarkStart w:id="87" w:name="_Toc45096686"/>
      <w:r w:rsidRPr="00962034">
        <w:rPr>
          <w:rFonts w:eastAsiaTheme="minorHAnsi"/>
          <w:color w:val="000000" w:themeColor="text1"/>
          <w:sz w:val="24"/>
          <w:szCs w:val="24"/>
        </w:rPr>
        <w:t xml:space="preserve">Таблица </w:t>
      </w:r>
      <w:bookmarkEnd w:id="85"/>
      <w:bookmarkEnd w:id="86"/>
      <w:r w:rsidRPr="00962034">
        <w:rPr>
          <w:rFonts w:eastAsiaTheme="minorHAnsi"/>
          <w:color w:val="000000" w:themeColor="text1"/>
          <w:sz w:val="24"/>
          <w:szCs w:val="24"/>
        </w:rPr>
        <w:t>2.5-2</w:t>
      </w:r>
      <w:bookmarkEnd w:id="87"/>
    </w:p>
    <w:p w:rsidR="00962034" w:rsidRPr="00962034" w:rsidRDefault="00962034" w:rsidP="00962034">
      <w:pPr>
        <w:ind w:firstLine="709"/>
        <w:jc w:val="both"/>
        <w:rPr>
          <w:rFonts w:eastAsiaTheme="minorHAnsi"/>
          <w:color w:val="000000" w:themeColor="text1"/>
          <w:sz w:val="24"/>
          <w:szCs w:val="24"/>
        </w:rPr>
      </w:pPr>
      <w:bookmarkStart w:id="88" w:name="_Toc36131812"/>
      <w:bookmarkStart w:id="89" w:name="_Toc36132740"/>
      <w:r w:rsidRPr="00962034">
        <w:rPr>
          <w:rFonts w:eastAsiaTheme="minorHAnsi"/>
          <w:color w:val="000000" w:themeColor="text1"/>
          <w:sz w:val="24"/>
          <w:szCs w:val="24"/>
        </w:rPr>
        <w:t xml:space="preserve">Сведения о водоохранных зонах и прибрежных защитных полосах рек и ручьев, расположенных на территории </w:t>
      </w:r>
      <w:bookmarkEnd w:id="88"/>
      <w:bookmarkEnd w:id="89"/>
      <w:r w:rsidRPr="00962034">
        <w:rPr>
          <w:rFonts w:eastAsiaTheme="minorHAnsi"/>
          <w:color w:val="000000" w:themeColor="text1"/>
          <w:sz w:val="24"/>
          <w:szCs w:val="24"/>
        </w:rPr>
        <w:t>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49"/>
        <w:gridCol w:w="2099"/>
        <w:gridCol w:w="2036"/>
        <w:gridCol w:w="1708"/>
        <w:gridCol w:w="1650"/>
        <w:gridCol w:w="1620"/>
      </w:tblGrid>
      <w:tr w:rsidR="00962034" w:rsidRPr="00962034" w:rsidTr="00962034">
        <w:trPr>
          <w:trHeight w:val="1012"/>
        </w:trPr>
        <w:tc>
          <w:tcPr>
            <w:tcW w:w="3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107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бассейнов и рек</w:t>
            </w:r>
          </w:p>
        </w:tc>
        <w:tc>
          <w:tcPr>
            <w:tcW w:w="10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87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Водосборная площадь,</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кв. км</w:t>
            </w:r>
          </w:p>
        </w:tc>
        <w:tc>
          <w:tcPr>
            <w:tcW w:w="84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Ширина водоохранной зоны, </w:t>
            </w:r>
            <w:proofErr w:type="gramStart"/>
            <w:r w:rsidRPr="00962034">
              <w:rPr>
                <w:rFonts w:eastAsiaTheme="minorHAnsi"/>
                <w:color w:val="000000" w:themeColor="text1"/>
                <w:sz w:val="24"/>
                <w:szCs w:val="24"/>
              </w:rPr>
              <w:t>м</w:t>
            </w:r>
            <w:proofErr w:type="gramEnd"/>
          </w:p>
        </w:tc>
        <w:tc>
          <w:tcPr>
            <w:tcW w:w="83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Ширина прибрежной защитной полосы, </w:t>
            </w:r>
            <w:proofErr w:type="gramStart"/>
            <w:r w:rsidRPr="00962034">
              <w:rPr>
                <w:rFonts w:eastAsiaTheme="minorHAnsi"/>
                <w:color w:val="000000" w:themeColor="text1"/>
                <w:sz w:val="24"/>
                <w:szCs w:val="24"/>
              </w:rPr>
              <w:t>м</w:t>
            </w:r>
            <w:proofErr w:type="gramEnd"/>
          </w:p>
        </w:tc>
      </w:tr>
      <w:tr w:rsidR="00962034" w:rsidRPr="00962034" w:rsidTr="00962034">
        <w:trPr>
          <w:trHeight w:val="236"/>
        </w:trPr>
        <w:tc>
          <w:tcPr>
            <w:tcW w:w="3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1</w:t>
            </w:r>
          </w:p>
        </w:tc>
        <w:tc>
          <w:tcPr>
            <w:tcW w:w="107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 Сухой Широкоис</w:t>
            </w:r>
          </w:p>
        </w:tc>
        <w:tc>
          <w:tcPr>
            <w:tcW w:w="10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w:t>
            </w:r>
          </w:p>
        </w:tc>
        <w:tc>
          <w:tcPr>
            <w:tcW w:w="87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219</w:t>
            </w:r>
          </w:p>
        </w:tc>
        <w:tc>
          <w:tcPr>
            <w:tcW w:w="84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83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30-50</w:t>
            </w:r>
          </w:p>
        </w:tc>
      </w:tr>
      <w:tr w:rsidR="00962034" w:rsidRPr="00962034" w:rsidTr="00962034">
        <w:trPr>
          <w:trHeight w:val="265"/>
        </w:trPr>
        <w:tc>
          <w:tcPr>
            <w:tcW w:w="3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107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 Муромка</w:t>
            </w:r>
          </w:p>
        </w:tc>
        <w:tc>
          <w:tcPr>
            <w:tcW w:w="10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29</w:t>
            </w:r>
          </w:p>
        </w:tc>
        <w:tc>
          <w:tcPr>
            <w:tcW w:w="87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151</w:t>
            </w:r>
          </w:p>
        </w:tc>
        <w:tc>
          <w:tcPr>
            <w:tcW w:w="84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83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30-50</w:t>
            </w:r>
          </w:p>
        </w:tc>
      </w:tr>
      <w:tr w:rsidR="00962034" w:rsidRPr="00962034" w:rsidTr="00962034">
        <w:trPr>
          <w:trHeight w:val="25"/>
        </w:trPr>
        <w:tc>
          <w:tcPr>
            <w:tcW w:w="3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107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 Керка</w:t>
            </w:r>
          </w:p>
        </w:tc>
        <w:tc>
          <w:tcPr>
            <w:tcW w:w="10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w:t>
            </w:r>
          </w:p>
        </w:tc>
        <w:tc>
          <w:tcPr>
            <w:tcW w:w="87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68,8</w:t>
            </w:r>
          </w:p>
        </w:tc>
        <w:tc>
          <w:tcPr>
            <w:tcW w:w="84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83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30-50</w:t>
            </w:r>
          </w:p>
        </w:tc>
      </w:tr>
    </w:tbl>
    <w:p w:rsidR="00962034" w:rsidRPr="00962034" w:rsidRDefault="00962034" w:rsidP="00962034">
      <w:pPr>
        <w:ind w:firstLine="709"/>
        <w:jc w:val="both"/>
        <w:rPr>
          <w:rFonts w:eastAsiaTheme="minorHAnsi"/>
          <w:color w:val="000000" w:themeColor="text1"/>
          <w:sz w:val="24"/>
          <w:szCs w:val="24"/>
        </w:rPr>
      </w:pP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Ширина водоохранной зоны озер, водохранилищ, за исключением озер, расположенных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В границах водоохранных зон запрещаются: использование сточных вод в целях регулирования плодородия почв;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осуществление авиационных мер по борьбе с вредными организмами;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roofErr w:type="gramStart"/>
      <w:r w:rsidRPr="00962034">
        <w:rPr>
          <w:rFonts w:eastAsiaTheme="minorHAnsi"/>
          <w:color w:val="000000" w:themeColor="text1"/>
          <w:sz w:val="24"/>
          <w:szCs w:val="24"/>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r w:rsidRPr="00962034">
        <w:rPr>
          <w:rFonts w:eastAsiaTheme="minorHAnsi"/>
          <w:color w:val="000000" w:themeColor="text1"/>
          <w:sz w:val="24"/>
          <w:szCs w:val="24"/>
        </w:rPr>
        <w:t xml:space="preserve"> размещение специализированных хранилищ пестицидов и агрохимикатов, применение пестицидов и агрохимикатов; сброс сточных, в том числе дренажных, вод; </w:t>
      </w:r>
      <w:proofErr w:type="gramStart"/>
      <w:r w:rsidRPr="00962034">
        <w:rPr>
          <w:rFonts w:eastAsiaTheme="minorHAnsi"/>
          <w:color w:val="000000" w:themeColor="text1"/>
          <w:sz w:val="24"/>
          <w:szCs w:val="24"/>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w:t>
      </w:r>
      <w:proofErr w:type="gramEnd"/>
      <w:r w:rsidRPr="00962034">
        <w:rPr>
          <w:rFonts w:eastAsiaTheme="minorHAnsi"/>
          <w:color w:val="000000" w:themeColor="text1"/>
          <w:sz w:val="24"/>
          <w:szCs w:val="24"/>
        </w:rPr>
        <w:t xml:space="preserve"> № 2395-1 «О недрах» (с последующими изменениями).</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w:t>
      </w:r>
      <w:r w:rsidRPr="00962034">
        <w:rPr>
          <w:rFonts w:eastAsiaTheme="minorHAnsi"/>
          <w:color w:val="000000" w:themeColor="text1"/>
          <w:sz w:val="24"/>
          <w:szCs w:val="24"/>
        </w:rPr>
        <w:lastRenderedPageBreak/>
        <w:t xml:space="preserve">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В границах прибрежных защитных полос наряду с установленными выше ограничениями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Береговая полоса</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962034">
        <w:rPr>
          <w:rFonts w:eastAsiaTheme="minorHAnsi"/>
          <w:color w:val="000000" w:themeColor="text1"/>
          <w:sz w:val="24"/>
          <w:szCs w:val="24"/>
        </w:rPr>
        <w:footnoteReference w:id="1"/>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Необходимо установление водоохранных зон и прибрежных защитных полос для рек Пензенской области, соблюдение водоохранного законодательства при освоении прибрежных территорий. </w:t>
      </w:r>
    </w:p>
    <w:p w:rsidR="00962034" w:rsidRPr="00962034" w:rsidRDefault="00962034" w:rsidP="00962034">
      <w:pPr>
        <w:ind w:firstLine="709"/>
        <w:jc w:val="both"/>
        <w:rPr>
          <w:rFonts w:eastAsiaTheme="minorHAnsi"/>
          <w:color w:val="000000" w:themeColor="text1"/>
          <w:sz w:val="24"/>
          <w:szCs w:val="24"/>
        </w:rPr>
      </w:pPr>
      <w:hyperlink r:id="rId71" w:history="1">
        <w:r w:rsidRPr="00962034">
          <w:rPr>
            <w:rFonts w:eastAsiaTheme="minorHAnsi"/>
            <w:color w:val="000000" w:themeColor="text1"/>
            <w:sz w:val="24"/>
            <w:szCs w:val="24"/>
          </w:rPr>
          <w:t>Зоны</w:t>
        </w:r>
      </w:hyperlink>
      <w:r w:rsidRPr="00962034">
        <w:rPr>
          <w:rFonts w:eastAsiaTheme="minorHAnsi"/>
          <w:color w:val="000000" w:themeColor="text1"/>
          <w:sz w:val="24"/>
          <w:szCs w:val="24"/>
        </w:rPr>
        <w:t xml:space="preserve"> санитарной охраны источников питьевого и хозяйственно-бытового водоснабжения</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Критерии </w:t>
      </w:r>
      <w:proofErr w:type="gramStart"/>
      <w:r w:rsidRPr="00962034">
        <w:rPr>
          <w:rFonts w:eastAsiaTheme="minorHAnsi"/>
          <w:color w:val="000000" w:themeColor="text1"/>
          <w:sz w:val="24"/>
          <w:szCs w:val="24"/>
        </w:rPr>
        <w:t>установления зон санитарной охраны источников питьевого водоснабжения</w:t>
      </w:r>
      <w:proofErr w:type="gramEnd"/>
      <w:r w:rsidRPr="00962034">
        <w:rPr>
          <w:rFonts w:eastAsiaTheme="minorHAnsi"/>
          <w:color w:val="000000" w:themeColor="text1"/>
          <w:sz w:val="24"/>
          <w:szCs w:val="24"/>
        </w:rPr>
        <w:t xml:space="preserve"> и условия использования их территории определены в </w:t>
      </w:r>
      <w:hyperlink r:id="rId72" w:history="1">
        <w:r w:rsidRPr="00962034">
          <w:rPr>
            <w:rFonts w:eastAsiaTheme="minorHAnsi"/>
            <w:color w:val="000000" w:themeColor="text1"/>
            <w:sz w:val="24"/>
            <w:szCs w:val="24"/>
          </w:rPr>
          <w:t>СанПиН 2.1.4.1110-02</w:t>
        </w:r>
      </w:hyperlink>
      <w:r w:rsidRPr="00962034">
        <w:rPr>
          <w:rFonts w:eastAsiaTheme="minorHAnsi"/>
          <w:color w:val="000000" w:themeColor="text1"/>
          <w:sz w:val="24"/>
          <w:szCs w:val="24"/>
        </w:rPr>
        <w:t xml:space="preserve"> от 14.03.2002 № 10 «Зоны санитарной охраны источников водоснабжения и водопроводов питьевого назначения» (далее - ЗСО).</w:t>
      </w:r>
    </w:p>
    <w:p w:rsidR="00962034" w:rsidRPr="00962034" w:rsidRDefault="00962034" w:rsidP="00962034">
      <w:pPr>
        <w:ind w:firstLine="709"/>
        <w:jc w:val="both"/>
        <w:rPr>
          <w:rFonts w:eastAsiaTheme="minorHAnsi"/>
          <w:color w:val="000000" w:themeColor="text1"/>
          <w:sz w:val="24"/>
          <w:szCs w:val="24"/>
        </w:rPr>
      </w:pPr>
      <w:r w:rsidRPr="00962034">
        <w:rPr>
          <w:rFonts w:eastAsiaTheme="minorHAnsi"/>
          <w:color w:val="000000" w:themeColor="text1"/>
          <w:sz w:val="24"/>
          <w:szCs w:val="24"/>
        </w:rPr>
        <w:t xml:space="preserve">ЗСО организуются на всех водопроводах, вне зависимости от ведомственной принадлежности, подающих </w:t>
      </w:r>
      <w:proofErr w:type="gramStart"/>
      <w:r w:rsidRPr="00962034">
        <w:rPr>
          <w:rFonts w:eastAsiaTheme="minorHAnsi"/>
          <w:color w:val="000000" w:themeColor="text1"/>
          <w:sz w:val="24"/>
          <w:szCs w:val="24"/>
        </w:rPr>
        <w:t>воду</w:t>
      </w:r>
      <w:proofErr w:type="gramEnd"/>
      <w:r w:rsidRPr="00962034">
        <w:rPr>
          <w:rFonts w:eastAsiaTheme="minorHAnsi"/>
          <w:color w:val="000000" w:themeColor="text1"/>
          <w:sz w:val="24"/>
          <w:szCs w:val="24"/>
        </w:rPr>
        <w:t xml:space="preserve"> как из поверхностных, так и из подземных источников, и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p>
    <w:p w:rsidR="00962034" w:rsidRPr="00962034" w:rsidRDefault="00962034" w:rsidP="00962034">
      <w:pPr>
        <w:ind w:firstLine="709"/>
        <w:jc w:val="both"/>
        <w:rPr>
          <w:rFonts w:eastAsiaTheme="minorHAnsi"/>
          <w:color w:val="000000" w:themeColor="text1"/>
          <w:sz w:val="24"/>
          <w:szCs w:val="24"/>
        </w:rPr>
      </w:pPr>
      <w:proofErr w:type="gramStart"/>
      <w:r w:rsidRPr="00962034">
        <w:rPr>
          <w:rFonts w:eastAsiaTheme="minorHAnsi"/>
          <w:color w:val="000000" w:themeColor="text1"/>
          <w:sz w:val="24"/>
          <w:szCs w:val="24"/>
        </w:rPr>
        <w:t>В границах первого пояса санитарной охраны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roofErr w:type="gramEnd"/>
      <w:r w:rsidRPr="00962034">
        <w:rPr>
          <w:rFonts w:eastAsiaTheme="minorHAnsi"/>
          <w:color w:val="000000" w:themeColor="text1"/>
          <w:sz w:val="24"/>
          <w:szCs w:val="24"/>
        </w:rPr>
        <w:t xml:space="preserve">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 xml:space="preserve">В границах второго пояса санитарной охраны запрещаются: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поверхностных и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w:t>
      </w:r>
      <w:r w:rsidRPr="00962034">
        <w:rPr>
          <w:rFonts w:eastAsiaTheme="minorHAnsi"/>
          <w:color w:val="000000" w:themeColor="text1"/>
          <w:sz w:val="24"/>
          <w:szCs w:val="24"/>
        </w:rPr>
        <w:lastRenderedPageBreak/>
        <w:t>загрязнения подземных вод;</w:t>
      </w:r>
      <w:proofErr w:type="gramEnd"/>
      <w:r w:rsidRPr="00962034">
        <w:rPr>
          <w:rFonts w:eastAsiaTheme="minorHAnsi"/>
          <w:color w:val="000000" w:themeColor="text1"/>
          <w:sz w:val="24"/>
          <w:szCs w:val="24"/>
        </w:rPr>
        <w:t xml:space="preserve"> применение удобрений и ядохимикатов; рубка леса главного пользования и реконструкции;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Необходимо установление зон санитарной охраны для всех источников питьевого водоснабжения в населенных пунктах  Широкоисского сельсовета.</w:t>
      </w:r>
    </w:p>
    <w:bookmarkEnd w:id="72"/>
    <w:bookmarkEnd w:id="73"/>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ab/>
      </w:r>
    </w:p>
    <w:p w:rsidR="00962034" w:rsidRPr="00962034" w:rsidRDefault="00962034" w:rsidP="00962034">
      <w:pPr>
        <w:jc w:val="both"/>
        <w:rPr>
          <w:rFonts w:eastAsiaTheme="minorHAnsi"/>
          <w:color w:val="000000" w:themeColor="text1"/>
          <w:sz w:val="24"/>
          <w:szCs w:val="24"/>
          <w:lang w:eastAsia="en-US"/>
        </w:rPr>
      </w:pPr>
      <w:bookmarkStart w:id="90" w:name="_Toc110497572"/>
      <w:r w:rsidRPr="00962034">
        <w:rPr>
          <w:rFonts w:eastAsiaTheme="minorHAnsi"/>
          <w:color w:val="000000" w:themeColor="text1"/>
          <w:sz w:val="24"/>
          <w:szCs w:val="24"/>
          <w:lang w:eastAsia="en-US"/>
        </w:rPr>
        <w:t>2.6. Сведения о мероприятиях в отношении расположенных (планируемых к размещению) на территории поселения объектов федерального, регионального, местного значения муниципального района из схем территориального планирования Российской Федерации, Пензенской области, муниципального района</w:t>
      </w:r>
      <w:bookmarkEnd w:id="90"/>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Правительства Российской Федерации от 19.03.2013 № 384-р (с последующими изменениями)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предусматривается строительство автомобильной дороги М-5 «Урал» Москва - Рязань - Пенза - Самара - Уфа - Челябинск на участке </w:t>
      </w:r>
      <w:proofErr w:type="gramStart"/>
      <w:r w:rsidRPr="00962034">
        <w:rPr>
          <w:rFonts w:eastAsiaTheme="minorHAnsi"/>
          <w:color w:val="000000" w:themeColor="text1"/>
          <w:sz w:val="24"/>
          <w:szCs w:val="24"/>
        </w:rPr>
        <w:t>км</w:t>
      </w:r>
      <w:proofErr w:type="gramEnd"/>
      <w:r w:rsidRPr="00962034">
        <w:rPr>
          <w:rFonts w:eastAsiaTheme="minorHAnsi"/>
          <w:color w:val="000000" w:themeColor="text1"/>
          <w:sz w:val="24"/>
          <w:szCs w:val="24"/>
        </w:rPr>
        <w:t xml:space="preserve"> 466 - км 487 в обход г. Спасск, Пензенская область (2019 - 2024 гг.) (работы проводятся на участке км 466 - км 487 в обход г. Спасск);</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предусматривается реконструкция автомобильной дороги общего пользования федерального значения М-5 «Урал» Москва - Рязань - Пенза - Самара - Уфа - Челябинск на участке </w:t>
      </w:r>
      <w:proofErr w:type="gramStart"/>
      <w:r w:rsidRPr="00962034">
        <w:rPr>
          <w:rFonts w:eastAsiaTheme="minorHAnsi"/>
          <w:color w:val="000000" w:themeColor="text1"/>
          <w:sz w:val="24"/>
          <w:szCs w:val="24"/>
        </w:rPr>
        <w:t>км</w:t>
      </w:r>
      <w:proofErr w:type="gramEnd"/>
      <w:r w:rsidRPr="00962034">
        <w:rPr>
          <w:rFonts w:eastAsiaTheme="minorHAnsi"/>
          <w:color w:val="000000" w:themeColor="text1"/>
          <w:sz w:val="24"/>
          <w:szCs w:val="24"/>
        </w:rPr>
        <w:t xml:space="preserve"> 645 - км 649, Пензенская область (2027 - 2029 гг.) (работы проводятся на участке км 645 - км 649).</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Данные мероприятия на территории Широкоисского сельсовета не предусматриваются и приведены в информационных целях.</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Схема территориального планирования</w:t>
      </w:r>
      <w:r w:rsidRPr="00962034">
        <w:rPr>
          <w:rFonts w:eastAsiaTheme="minorHAnsi"/>
          <w:color w:val="000000" w:themeColor="text1"/>
          <w:sz w:val="24"/>
          <w:szCs w:val="24"/>
          <w:lang w:eastAsia="zh-CN"/>
        </w:rPr>
        <w:t xml:space="preserve"> </w:t>
      </w:r>
      <w:r w:rsidRPr="00962034">
        <w:rPr>
          <w:rFonts w:eastAsiaTheme="minorHAnsi"/>
          <w:color w:val="000000" w:themeColor="text1"/>
          <w:sz w:val="24"/>
          <w:szCs w:val="24"/>
        </w:rPr>
        <w:t>Пензенской области: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строительство модульной конструкции здания фельдшерско-акушерского пункта, площадью 54,1 кв.м., расположенного по адресу: </w:t>
      </w:r>
      <w:proofErr w:type="gramStart"/>
      <w:r w:rsidRPr="00962034">
        <w:rPr>
          <w:rFonts w:eastAsiaTheme="minorHAnsi"/>
          <w:color w:val="000000" w:themeColor="text1"/>
          <w:sz w:val="24"/>
          <w:szCs w:val="24"/>
        </w:rPr>
        <w:t>Пензенская область, Мокшанский район, Широкоисский сельсовет, с. Потьма (срок реализации - 2021 г.) (мероприятие реализовано);</w:t>
      </w:r>
      <w:proofErr w:type="gramEnd"/>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строительство модульной конструкции здания фельдшерско-акушерского пункта, площадью 54,1 кв.м., расположенного по адресу: Пензенская область, Мокшанский район, Широкоисский сельсовет, с. Широкоис (срок реализации - 2021 г.) (мероприятие реализовано).</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lang w:eastAsia="zh-CN"/>
        </w:rPr>
        <w:t>Схема территориального планирования</w:t>
      </w:r>
      <w:r w:rsidRPr="00962034">
        <w:rPr>
          <w:rFonts w:eastAsiaTheme="minorHAnsi"/>
          <w:color w:val="000000" w:themeColor="text1"/>
          <w:sz w:val="24"/>
          <w:szCs w:val="24"/>
        </w:rPr>
        <w:t xml:space="preserve"> Мокшанского района: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обеспечение централизованным газоснабжением с. </w:t>
      </w:r>
      <w:proofErr w:type="gramStart"/>
      <w:r w:rsidRPr="00962034">
        <w:rPr>
          <w:rFonts w:eastAsiaTheme="minorHAnsi"/>
          <w:color w:val="000000" w:themeColor="text1"/>
          <w:sz w:val="24"/>
          <w:szCs w:val="24"/>
        </w:rPr>
        <w:t>Мордовская</w:t>
      </w:r>
      <w:proofErr w:type="gramEnd"/>
      <w:r w:rsidRPr="00962034">
        <w:rPr>
          <w:rFonts w:eastAsiaTheme="minorHAnsi"/>
          <w:color w:val="000000" w:themeColor="text1"/>
          <w:sz w:val="24"/>
          <w:szCs w:val="24"/>
        </w:rPr>
        <w:t xml:space="preserve"> Муромка (2020-2030 гг.);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обеспечение централизованным газоснабжением с. Синцево (2020-2030 гг.);</w:t>
      </w:r>
      <w:r w:rsidRPr="00962034">
        <w:rPr>
          <w:rFonts w:eastAsiaTheme="minorHAnsi"/>
          <w:color w:val="000000" w:themeColor="text1"/>
          <w:sz w:val="24"/>
          <w:szCs w:val="24"/>
          <w:highlight w:val="yellow"/>
        </w:rPr>
        <w:t xml:space="preserve">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строительство межхозяйственной профессиональной пожарной части Мокшанского района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 (2020-2025 гг.).</w:t>
      </w: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bookmarkStart w:id="91" w:name="_Toc110497573"/>
      <w:r w:rsidRPr="00962034">
        <w:rPr>
          <w:rFonts w:eastAsiaTheme="minorHAnsi"/>
          <w:color w:val="000000" w:themeColor="text1"/>
          <w:sz w:val="24"/>
          <w:szCs w:val="24"/>
          <w:lang w:eastAsia="en-US"/>
        </w:rPr>
        <w:t>2.7. Анализ реализации предыдущего генерального плана Широкоисского сельсовета и другой планировочной документации</w:t>
      </w:r>
      <w:bookmarkEnd w:id="91"/>
    </w:p>
    <w:p w:rsidR="00962034" w:rsidRPr="00962034" w:rsidRDefault="00962034" w:rsidP="00962034">
      <w:pPr>
        <w:jc w:val="both"/>
        <w:rPr>
          <w:rFonts w:eastAsiaTheme="minorHAnsi"/>
          <w:color w:val="000000" w:themeColor="text1"/>
          <w:sz w:val="24"/>
          <w:szCs w:val="24"/>
        </w:rPr>
      </w:pPr>
      <w:bookmarkStart w:id="92" w:name="_Toc469398934"/>
      <w:bookmarkStart w:id="93" w:name="_Toc495916856"/>
      <w:r w:rsidRPr="00962034">
        <w:rPr>
          <w:rFonts w:eastAsiaTheme="minorHAnsi"/>
          <w:color w:val="000000" w:themeColor="text1"/>
          <w:sz w:val="24"/>
          <w:szCs w:val="24"/>
        </w:rPr>
        <w:t xml:space="preserve">Генеральный план Широкоисского сельсовета был разработан ООО «Альянс» (г. Пенза) и утвержден решением Комитета местного самоуправления Широкоисского сельсовета Мокшанского района Пензенской области от 09.11.2011 № 65-25/1 «Об утверждении Генерального плана территории Широкоисского сельсовета Мокшанского района Пензенской области». Внесение изменений в генеральный план было принято Решением Комитета местного самоуправления Широкоисского сельсовета Мокшанского района Пензенской области второго созыва от 21.07.2017 № 224-68/2 «О внесении изменений в Генеральный план территории Широкоисского сельсовета Мокшанского района Пензенской </w:t>
      </w:r>
      <w:r w:rsidRPr="00962034">
        <w:rPr>
          <w:rFonts w:eastAsiaTheme="minorHAnsi"/>
          <w:color w:val="000000" w:themeColor="text1"/>
          <w:sz w:val="24"/>
          <w:szCs w:val="24"/>
        </w:rPr>
        <w:lastRenderedPageBreak/>
        <w:t>области, утвержденный решением КМС Широкоисского сельсовета Мокшанского района Пензенской области от 09.11.2011 № 65-25/1». Проектировщик: ООО ЦИиТЭ «Согласие».</w:t>
      </w:r>
    </w:p>
    <w:p w:rsidR="00962034" w:rsidRPr="00962034" w:rsidRDefault="00962034" w:rsidP="00962034">
      <w:pPr>
        <w:jc w:val="both"/>
        <w:rPr>
          <w:rFonts w:eastAsiaTheme="minorHAnsi"/>
          <w:color w:val="000000" w:themeColor="text1"/>
          <w:sz w:val="24"/>
          <w:szCs w:val="24"/>
        </w:rPr>
      </w:pPr>
      <w:bookmarkStart w:id="94" w:name="_Toc45096689"/>
      <w:r w:rsidRPr="00962034">
        <w:rPr>
          <w:rFonts w:eastAsiaTheme="minorHAnsi"/>
          <w:color w:val="000000" w:themeColor="text1"/>
          <w:sz w:val="24"/>
          <w:szCs w:val="24"/>
        </w:rPr>
        <w:t>Генеральный план охватывает период градостроительного развития до 2030 года, с выделением первой очереди до 2020 года.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Необходимо отметить, что территория Широкоисского сельсовета развивалась в соответствии с планами действующего генерального плана, однако, предусмотренные проектные решения, в целом, не реализованы (таблица 2.7-1). В настоящем проекте генерального плана проведен анализ проектных решений и </w:t>
      </w:r>
      <w:proofErr w:type="gramStart"/>
      <w:r w:rsidRPr="00962034">
        <w:rPr>
          <w:rFonts w:eastAsiaTheme="minorHAnsi"/>
          <w:color w:val="000000" w:themeColor="text1"/>
          <w:sz w:val="24"/>
          <w:szCs w:val="24"/>
        </w:rPr>
        <w:t>мероприятий, предусмотренных предыдущим генеральным планом Широкоисского сельсовета и часть их принята</w:t>
      </w:r>
      <w:proofErr w:type="gramEnd"/>
      <w:r w:rsidRPr="00962034">
        <w:rPr>
          <w:rFonts w:eastAsiaTheme="minorHAnsi"/>
          <w:color w:val="000000" w:themeColor="text1"/>
          <w:sz w:val="24"/>
          <w:szCs w:val="24"/>
        </w:rPr>
        <w:t xml:space="preserve"> с некоторой корректировкой и уточнением.</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Таблица 2.7-1</w:t>
      </w:r>
      <w:bookmarkEnd w:id="94"/>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8"/>
        <w:gridCol w:w="2956"/>
      </w:tblGrid>
      <w:tr w:rsidR="00962034" w:rsidRPr="00962034" w:rsidTr="00962034">
        <w:tc>
          <w:tcPr>
            <w:tcW w:w="350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мероприятия</w:t>
            </w:r>
          </w:p>
        </w:tc>
        <w:tc>
          <w:tcPr>
            <w:tcW w:w="150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Степень реализации</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(дата)</w:t>
            </w:r>
          </w:p>
        </w:tc>
      </w:tr>
      <w:tr w:rsidR="00962034" w:rsidRPr="00962034" w:rsidTr="00962034">
        <w:tc>
          <w:tcPr>
            <w:tcW w:w="5000"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Мероприятия, предусмотренные Генеральным планом Широкоисского сельсовета, утвержденным Решением Комитета местного самоуправления Широкоисского сельсовета Мокшанского района Пензенской области второго созыва от 21.07.2017 № 224-68/2</w:t>
            </w:r>
          </w:p>
        </w:tc>
      </w:tr>
      <w:tr w:rsidR="00962034" w:rsidRPr="00962034" w:rsidTr="00962034">
        <w:tc>
          <w:tcPr>
            <w:tcW w:w="5000"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 Жилищное строительство:</w:t>
            </w:r>
          </w:p>
        </w:tc>
      </w:tr>
      <w:tr w:rsidR="00962034" w:rsidRPr="00962034" w:rsidTr="00962034">
        <w:tc>
          <w:tcPr>
            <w:tcW w:w="3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Жилищное строительство в южной части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Потьма</w:t>
            </w:r>
            <w:proofErr w:type="gramEnd"/>
            <w:r w:rsidRPr="00962034">
              <w:rPr>
                <w:rFonts w:eastAsiaTheme="minorHAnsi"/>
                <w:color w:val="000000" w:themeColor="text1"/>
                <w:sz w:val="24"/>
                <w:szCs w:val="24"/>
              </w:rPr>
              <w:t xml:space="preserve">  на площади 8,8 га</w:t>
            </w:r>
          </w:p>
        </w:tc>
        <w:tc>
          <w:tcPr>
            <w:tcW w:w="150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реализован)</w:t>
            </w:r>
          </w:p>
        </w:tc>
      </w:tr>
      <w:tr w:rsidR="00962034" w:rsidRPr="00962034" w:rsidTr="00962034">
        <w:tc>
          <w:tcPr>
            <w:tcW w:w="3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Жилищное строительство в юго-западной части с. Широкоис на площади 5,8 и 0,7 га</w:t>
            </w:r>
          </w:p>
        </w:tc>
        <w:tc>
          <w:tcPr>
            <w:tcW w:w="150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реализован)</w:t>
            </w:r>
          </w:p>
        </w:tc>
      </w:tr>
      <w:tr w:rsidR="00962034" w:rsidRPr="00962034" w:rsidTr="00962034">
        <w:tc>
          <w:tcPr>
            <w:tcW w:w="3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Жилищное строительство в п. Октябрь на площади  0,4 га</w:t>
            </w:r>
          </w:p>
        </w:tc>
        <w:tc>
          <w:tcPr>
            <w:tcW w:w="150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реализован)</w:t>
            </w:r>
          </w:p>
        </w:tc>
      </w:tr>
      <w:tr w:rsidR="00962034" w:rsidRPr="00962034" w:rsidTr="00962034">
        <w:tc>
          <w:tcPr>
            <w:tcW w:w="5000"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 Социальная инфраструктура:</w:t>
            </w:r>
          </w:p>
        </w:tc>
      </w:tr>
      <w:tr w:rsidR="00962034" w:rsidRPr="00962034" w:rsidTr="00962034">
        <w:tc>
          <w:tcPr>
            <w:tcW w:w="3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Строительство ФОКа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w:t>
            </w:r>
          </w:p>
        </w:tc>
        <w:tc>
          <w:tcPr>
            <w:tcW w:w="150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2020</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реализован)</w:t>
            </w:r>
          </w:p>
        </w:tc>
      </w:tr>
      <w:tr w:rsidR="00962034" w:rsidRPr="00962034" w:rsidTr="00962034">
        <w:tc>
          <w:tcPr>
            <w:tcW w:w="5000"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 Инженерная инфраструктура:</w:t>
            </w:r>
          </w:p>
        </w:tc>
      </w:tr>
      <w:tr w:rsidR="00962034" w:rsidRPr="00962034" w:rsidTr="00962034">
        <w:tc>
          <w:tcPr>
            <w:tcW w:w="3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Строительство газопровода</w:t>
            </w:r>
          </w:p>
        </w:tc>
        <w:tc>
          <w:tcPr>
            <w:tcW w:w="150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2020</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реализован)</w:t>
            </w:r>
          </w:p>
        </w:tc>
      </w:tr>
      <w:tr w:rsidR="00962034" w:rsidRPr="00962034" w:rsidTr="00962034">
        <w:tc>
          <w:tcPr>
            <w:tcW w:w="3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Установка пожарных гидрантов </w:t>
            </w:r>
          </w:p>
        </w:tc>
        <w:tc>
          <w:tcPr>
            <w:tcW w:w="150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2020</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реализован)</w:t>
            </w:r>
          </w:p>
        </w:tc>
      </w:tr>
      <w:tr w:rsidR="00962034" w:rsidRPr="00962034" w:rsidTr="00962034">
        <w:tc>
          <w:tcPr>
            <w:tcW w:w="3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Создание полной инфраструктуры инженерных сетей и сооружений на участках новой застройки индивидуальными домами в селах  Потьма и Широкоис</w:t>
            </w:r>
          </w:p>
        </w:tc>
        <w:tc>
          <w:tcPr>
            <w:tcW w:w="150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2020</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реализован)</w:t>
            </w:r>
          </w:p>
        </w:tc>
      </w:tr>
      <w:tr w:rsidR="00962034" w:rsidRPr="00962034" w:rsidTr="00962034">
        <w:tc>
          <w:tcPr>
            <w:tcW w:w="5000"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 Объекты утилизации, обезвреживания, размещения отходов производства и потребления:</w:t>
            </w:r>
          </w:p>
        </w:tc>
      </w:tr>
      <w:tr w:rsidR="00962034" w:rsidRPr="00962034" w:rsidTr="00962034">
        <w:tc>
          <w:tcPr>
            <w:tcW w:w="3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Проектом предлагается строительство площадки ТБО в 1500 м юго-западнее с. Широкоис</w:t>
            </w:r>
          </w:p>
        </w:tc>
        <w:tc>
          <w:tcPr>
            <w:tcW w:w="150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реализован</w:t>
            </w:r>
          </w:p>
        </w:tc>
      </w:tr>
      <w:tr w:rsidR="00962034" w:rsidRPr="00962034" w:rsidTr="00962034">
        <w:tc>
          <w:tcPr>
            <w:tcW w:w="5000"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 Коммерческая деятельность:</w:t>
            </w:r>
          </w:p>
        </w:tc>
      </w:tr>
      <w:tr w:rsidR="00962034" w:rsidRPr="00962034" w:rsidTr="00962034">
        <w:tc>
          <w:tcPr>
            <w:tcW w:w="3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Строительство двух магазинов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Потьма</w:t>
            </w:r>
          </w:p>
        </w:tc>
        <w:tc>
          <w:tcPr>
            <w:tcW w:w="150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2020</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реализован)</w:t>
            </w:r>
          </w:p>
        </w:tc>
      </w:tr>
      <w:tr w:rsidR="00962034" w:rsidRPr="00962034" w:rsidTr="00962034">
        <w:tc>
          <w:tcPr>
            <w:tcW w:w="3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Строительство объекта придорожного сервиса</w:t>
            </w:r>
          </w:p>
        </w:tc>
        <w:tc>
          <w:tcPr>
            <w:tcW w:w="150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2020</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(перенос плана мероприятия на 2030 г.)</w:t>
            </w:r>
          </w:p>
        </w:tc>
      </w:tr>
      <w:tr w:rsidR="00962034" w:rsidRPr="00962034" w:rsidTr="00962034">
        <w:tc>
          <w:tcPr>
            <w:tcW w:w="3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 Рекреация и туризм:</w:t>
            </w:r>
          </w:p>
        </w:tc>
        <w:tc>
          <w:tcPr>
            <w:tcW w:w="1500" w:type="pct"/>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3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Предлагается площадка отдыха севернее с. Широкоис около пруда</w:t>
            </w:r>
          </w:p>
        </w:tc>
        <w:tc>
          <w:tcPr>
            <w:tcW w:w="150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2020</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(перенос плана мероприятия на 2030 г.)</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en-US"/>
        </w:rPr>
      </w:pPr>
      <w:bookmarkStart w:id="95" w:name="_Toc110497574"/>
      <w:r w:rsidRPr="00962034">
        <w:rPr>
          <w:rFonts w:eastAsiaTheme="minorHAnsi"/>
          <w:color w:val="000000" w:themeColor="text1"/>
          <w:sz w:val="24"/>
          <w:szCs w:val="24"/>
          <w:lang w:eastAsia="en-US"/>
        </w:rPr>
        <w:t xml:space="preserve">2.8. </w:t>
      </w:r>
      <w:hyperlink w:anchor="_Toc1686137">
        <w:r w:rsidRPr="00962034">
          <w:rPr>
            <w:rFonts w:eastAsiaTheme="minorHAnsi"/>
            <w:color w:val="000000" w:themeColor="text1"/>
            <w:sz w:val="24"/>
            <w:szCs w:val="24"/>
            <w:lang w:eastAsia="en-US"/>
          </w:rPr>
          <w:t>Оценка результатов комплексного анализа территории и возможные направления развития территории</w:t>
        </w:r>
        <w:bookmarkEnd w:id="95"/>
      </w:hyperlink>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w:t>
      </w:r>
      <w:r w:rsidRPr="00962034">
        <w:rPr>
          <w:rFonts w:eastAsiaTheme="minorHAnsi"/>
          <w:color w:val="000000" w:themeColor="text1"/>
          <w:sz w:val="24"/>
          <w:szCs w:val="24"/>
        </w:rPr>
        <w:lastRenderedPageBreak/>
        <w:t>хозяйственной деятельности: производственного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962034" w:rsidRPr="00962034" w:rsidRDefault="00962034" w:rsidP="00962034">
      <w:pPr>
        <w:jc w:val="both"/>
        <w:rPr>
          <w:rFonts w:eastAsiaTheme="minorHAnsi"/>
          <w:color w:val="000000" w:themeColor="text1"/>
          <w:sz w:val="24"/>
          <w:szCs w:val="24"/>
          <w:lang w:eastAsia="zh-CN"/>
        </w:rPr>
      </w:pPr>
      <w:bookmarkStart w:id="96" w:name="_Toc45096691"/>
      <w:r w:rsidRPr="00962034">
        <w:rPr>
          <w:rFonts w:eastAsiaTheme="minorHAnsi"/>
          <w:color w:val="000000" w:themeColor="text1"/>
          <w:sz w:val="24"/>
          <w:szCs w:val="24"/>
          <w:lang w:eastAsia="zh-CN"/>
        </w:rPr>
        <w:t>Оценка территории по природным условиям</w:t>
      </w:r>
      <w:bookmarkEnd w:id="96"/>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Местоположение Широкоисского сельсовета обусловливает умеренно-континентальный климат с умеренно жарким и сухим летом и холодной зимой с устойчивым снежным покровом.</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Территория Широкоисского сельсовета относится к зоне достаточного увлажнения.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Климатические условия не имеют резких территориальных контрастов и не вызывают планировочных ограничений.</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Ветровой режим Широкоисского сельсовета умеренный. Преобладающее направление ветра в летний период - юго-восточное, юго-западное, в зимний период юго-восточное, суховейных ветров - юго-восточное с периодом с мая по август.</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Опасные метеорологические явления, приводящие к чрезвычайным ситуациям (главным образом на дорогах) - сильные дожди и ливни, мокрый снег, дождь со снегом, крупный град, жара, пыльные бури, туман, мороз, снегопад, метель, гололёд, налипание мокрого снега.</w:t>
      </w:r>
      <w:proofErr w:type="gramEnd"/>
      <w:r w:rsidRPr="00962034">
        <w:rPr>
          <w:rFonts w:eastAsiaTheme="minorHAnsi"/>
          <w:color w:val="000000" w:themeColor="text1"/>
          <w:sz w:val="24"/>
          <w:szCs w:val="24"/>
        </w:rPr>
        <w:t xml:space="preserve"> А также комплексы неблагоприятных метеорологических явлений: сильный дождь (мокрый снег, дождь со снегом), сопровождаемый сильным ветром (или шквалом), ливень, сопровождаемый сильным ветром, гололёд в сочетании с сильным ветром, налипание мокрого снега в сочетании с сильным ветром.</w:t>
      </w:r>
      <w:bookmarkStart w:id="97" w:name="_Toc45096692"/>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97"/>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Оценка территории для ведения сельского хозяйства</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Территория в значительной степени расчленена овражно-балочной сетью, в целом, по условиям рельефа почвы пригодны для механизированной обработки и при правильном их использовании могут давать высокие и устойчивые урожаи всех районированных сельскохозяйственных культур.</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Большая часть территории сельсовета используется в сельскохозяйственных целях. Часть территории, расположенная в отрогах балок  используется как выгон.</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границах Широкоисского сельсовета имеются территории, занятые заброшенными объектами сельского хозяйства (животноводческие фермы, зернохранилища).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Территории условно-благоприятные занимают </w:t>
      </w:r>
      <w:proofErr w:type="gramStart"/>
      <w:r w:rsidRPr="00962034">
        <w:rPr>
          <w:rFonts w:eastAsiaTheme="minorHAnsi"/>
          <w:color w:val="000000" w:themeColor="text1"/>
          <w:sz w:val="24"/>
          <w:szCs w:val="24"/>
        </w:rPr>
        <w:t>черноземы</w:t>
      </w:r>
      <w:proofErr w:type="gramEnd"/>
      <w:r w:rsidRPr="00962034">
        <w:rPr>
          <w:rFonts w:eastAsiaTheme="minorHAnsi"/>
          <w:color w:val="000000" w:themeColor="text1"/>
          <w:sz w:val="24"/>
          <w:szCs w:val="24"/>
        </w:rPr>
        <w:t xml:space="preserve">  выщелоченные и черноземы оподзоленные. Менее плодородные почвы - светло-серая  лесная почва.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Территории ограниченно-благоприятные занимают смытые и намытые почвы оврагов и балок и аллювиальные почвы заболоченных участков речных пойм.</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rPr>
        <w:t>Оценка градостроительного потенциала территории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целях градостроительного развития Широкоисского сельсовета его территорию условно следует разделять в зависимости от степени ограничений для целей строительства (таблица 2.8-1).</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Таблица 2.8-1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gridCol w:w="2402"/>
        <w:gridCol w:w="4943"/>
      </w:tblGrid>
      <w:tr w:rsidR="00962034" w:rsidRPr="00962034" w:rsidTr="00962034">
        <w:tc>
          <w:tcPr>
            <w:tcW w:w="127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ограничений</w:t>
            </w:r>
          </w:p>
        </w:tc>
        <w:tc>
          <w:tcPr>
            <w:tcW w:w="12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Параметры градостроительного потенциала</w:t>
            </w:r>
          </w:p>
        </w:tc>
        <w:tc>
          <w:tcPr>
            <w:tcW w:w="250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Рекомендуемые функции и режимы использования</w:t>
            </w:r>
          </w:p>
        </w:tc>
      </w:tr>
      <w:tr w:rsidR="00962034" w:rsidRPr="00962034" w:rsidTr="00962034">
        <w:trPr>
          <w:trHeight w:val="1411"/>
        </w:trPr>
        <w:tc>
          <w:tcPr>
            <w:tcW w:w="127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1-й пояс ЗСО водозаборов питьевого назначения</w:t>
            </w:r>
          </w:p>
        </w:tc>
        <w:tc>
          <w:tcPr>
            <w:tcW w:w="12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отсутствует</w:t>
            </w:r>
          </w:p>
        </w:tc>
        <w:tc>
          <w:tcPr>
            <w:tcW w:w="250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962034" w:rsidRPr="00962034" w:rsidTr="00962034">
        <w:tc>
          <w:tcPr>
            <w:tcW w:w="127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санитарно-защитные зоны,</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придорожные полосы</w:t>
            </w:r>
          </w:p>
        </w:tc>
        <w:tc>
          <w:tcPr>
            <w:tcW w:w="12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низкий</w:t>
            </w:r>
          </w:p>
        </w:tc>
        <w:tc>
          <w:tcPr>
            <w:tcW w:w="250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962034" w:rsidRPr="00962034" w:rsidTr="00962034">
        <w:tc>
          <w:tcPr>
            <w:tcW w:w="127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водоохранные зоны</w:t>
            </w:r>
          </w:p>
        </w:tc>
        <w:tc>
          <w:tcPr>
            <w:tcW w:w="12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пониженный</w:t>
            </w:r>
          </w:p>
        </w:tc>
        <w:tc>
          <w:tcPr>
            <w:tcW w:w="250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запрещено использование сточных вод для удобрения почв, размещение кладбищ, скотомогильников, ТКО</w:t>
            </w:r>
          </w:p>
        </w:tc>
      </w:tr>
      <w:tr w:rsidR="00962034" w:rsidRPr="00962034" w:rsidTr="00962034">
        <w:tc>
          <w:tcPr>
            <w:tcW w:w="127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экологически чистые территории, свободные от зон с особыми условиями использования</w:t>
            </w:r>
          </w:p>
        </w:tc>
        <w:tc>
          <w:tcPr>
            <w:tcW w:w="12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высокий</w:t>
            </w:r>
          </w:p>
        </w:tc>
        <w:tc>
          <w:tcPr>
            <w:tcW w:w="250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 соответствии с градостроительным, санитарным и природоохранным законодательством</w:t>
            </w:r>
          </w:p>
        </w:tc>
      </w:tr>
    </w:tbl>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 благоприятным территориям для градостроительного освоения относятся все семь населенных пунктов Широкоисского сельсовета: село Кульмановка, село Мордовская Муромка, село Новоникольское, поселок Октябрь, село Потьма, село Синцево, село Широкоис, за границами зон с особыми условиями использования.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 территориям относительно благоприятным для градостроительного освоения относится территория водоохранных зон рек Сухой Широкоис, Муромка, Керка.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 территориям неблагоприятным для градостроительного освоения относятся санитарно защитные зоны объектов и придорожные полосы.</w:t>
      </w:r>
    </w:p>
    <w:p w:rsidR="00962034" w:rsidRPr="00962034" w:rsidRDefault="00962034" w:rsidP="00962034">
      <w:pPr>
        <w:jc w:val="both"/>
        <w:rPr>
          <w:rFonts w:eastAsiaTheme="minorHAnsi"/>
          <w:color w:val="000000" w:themeColor="text1"/>
          <w:sz w:val="24"/>
          <w:szCs w:val="24"/>
          <w:lang w:eastAsia="zh-CN"/>
        </w:rPr>
      </w:pPr>
      <w:bookmarkStart w:id="98" w:name="_Toc45096696"/>
      <w:bookmarkStart w:id="99" w:name="_Toc45096697"/>
      <w:r w:rsidRPr="00962034">
        <w:rPr>
          <w:rFonts w:eastAsiaTheme="minorHAnsi"/>
          <w:color w:val="000000" w:themeColor="text1"/>
          <w:sz w:val="24"/>
          <w:szCs w:val="24"/>
          <w:lang w:eastAsia="zh-CN"/>
        </w:rPr>
        <w:t>Оценка архитектурно-планировочной организации территории</w:t>
      </w:r>
      <w:bookmarkEnd w:id="98"/>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Территория Широкоисского сельсовета, расположена в западной части Мокшанского района Пензенской области. Территория сельсовета включает в себя планировочные центры и планировочные оси. Главной планировочной осью является автомобильная дорога М-5 «Урал» Москва - Рязань - Пенза - Самара - Уфа - Челябинск.</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структуре современного расселения доминируют административный центр – село Широкоис и село Потьма.  В них сосредоточены  социально-значимые объекты и имеется хорошая инженерная инфраструктура.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Главным планировочным центром является с. Широкоис.</w:t>
      </w:r>
    </w:p>
    <w:bookmarkEnd w:id="99"/>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 Широкоис</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Территория села представляет собой компактное образование, центральная улица имеет выход на автодорогу IV категории «М-5 «Урал» - с. Широкоис».</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Селитебная застройка расположена по всей территории села. Жилой фонд представлен индивидуальными жилыми домами (усадебного типа) и малоэтажными многоквартирными домами.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Населенный пункт состоит из 8 улиц, из которых 1 улица Луговая  имеет переходное покрытие. 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Общественный центр </w:t>
      </w:r>
      <w:r w:rsidRPr="00962034">
        <w:rPr>
          <w:rFonts w:eastAsiaTheme="minorHAnsi"/>
          <w:color w:val="000000" w:themeColor="text1"/>
          <w:sz w:val="24"/>
          <w:szCs w:val="24"/>
          <w:lang w:eastAsia="en-US"/>
        </w:rPr>
        <w:t xml:space="preserve">и общественно-деловая застройка сформирована по </w:t>
      </w:r>
      <w:r w:rsidRPr="00962034">
        <w:rPr>
          <w:rFonts w:eastAsiaTheme="minorHAnsi"/>
          <w:color w:val="000000" w:themeColor="text1"/>
          <w:sz w:val="24"/>
          <w:szCs w:val="24"/>
        </w:rPr>
        <w:t>ул</w:t>
      </w:r>
      <w:proofErr w:type="gramStart"/>
      <w:r w:rsidRPr="00962034">
        <w:rPr>
          <w:rFonts w:eastAsiaTheme="minorHAnsi"/>
          <w:color w:val="000000" w:themeColor="text1"/>
          <w:sz w:val="24"/>
          <w:szCs w:val="24"/>
        </w:rPr>
        <w:t>.М</w:t>
      </w:r>
      <w:proofErr w:type="gramEnd"/>
      <w:r w:rsidRPr="00962034">
        <w:rPr>
          <w:rFonts w:eastAsiaTheme="minorHAnsi"/>
          <w:color w:val="000000" w:themeColor="text1"/>
          <w:sz w:val="24"/>
          <w:szCs w:val="24"/>
        </w:rPr>
        <w:t xml:space="preserve">ирная и ул. Луговая, где размещены объекты социальной инфраструктуры и комунально-бытового обслуживания: школа, фельдшерский пункт, библиотечно-досуговый центр, спортивная площадка, администрация, магазины.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Инженерная инфраструктура населенного пункта представлена централизованным электр</w:t>
      </w:r>
      <w:proofErr w:type="gramStart"/>
      <w:r w:rsidRPr="00962034">
        <w:rPr>
          <w:rFonts w:eastAsiaTheme="minorHAnsi"/>
          <w:color w:val="000000" w:themeColor="text1"/>
          <w:sz w:val="24"/>
          <w:szCs w:val="24"/>
        </w:rPr>
        <w:t>о-</w:t>
      </w:r>
      <w:proofErr w:type="gramEnd"/>
      <w:r w:rsidRPr="00962034">
        <w:rPr>
          <w:rFonts w:eastAsiaTheme="minorHAnsi"/>
          <w:color w:val="000000" w:themeColor="text1"/>
          <w:sz w:val="24"/>
          <w:szCs w:val="24"/>
        </w:rPr>
        <w:t>, водо- и газоснабжением. Система централизованного водоотведеня и теплоснабжения отсутствует, в жилых домах установлены индивидуальные источники тепла.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lang w:eastAsia="en-US"/>
        </w:rPr>
        <w:t>Объекты и территории для рекреации и отдыха населения на территории с. Широкоис отсутствуют.</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 xml:space="preserve">Территория с. Потьма представляет собой компактное образование, с южной стороны к селу подходит автодорога IV категории «с. Широкоис -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 Селитебная застройка расположена по всей территории села. Жилой фонд представлен индивидуальными жилыми домами (усадебного типа).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Населенный пункт состоит из 14-ти улиц, из которых 1 улица Советская имеет переходное покрытие. 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Общественный центр </w:t>
      </w:r>
      <w:r w:rsidRPr="00962034">
        <w:rPr>
          <w:rFonts w:eastAsiaTheme="minorHAnsi"/>
          <w:color w:val="000000" w:themeColor="text1"/>
          <w:sz w:val="24"/>
          <w:szCs w:val="24"/>
          <w:lang w:eastAsia="en-US"/>
        </w:rPr>
        <w:t xml:space="preserve">сформирован по </w:t>
      </w:r>
      <w:r w:rsidRPr="00962034">
        <w:rPr>
          <w:rFonts w:eastAsiaTheme="minorHAnsi"/>
          <w:color w:val="000000" w:themeColor="text1"/>
          <w:sz w:val="24"/>
          <w:szCs w:val="24"/>
        </w:rPr>
        <w:t xml:space="preserve">ул. Промысловая и ул. Ленинская, где размещены объекты социальной инфраструктуры и комунально-бытового обслуживания: школа, фельдшерский пункт, библиотечно-досуговый центр, спортивная площадка, магазины.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Планировка существующего села представляет замкнутую структуру свободного начертания с выходом к местам приложения труда.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Инженерная инфраструктура населенного пункта представлена централизованным электр</w:t>
      </w:r>
      <w:proofErr w:type="gramStart"/>
      <w:r w:rsidRPr="00962034">
        <w:rPr>
          <w:rFonts w:eastAsiaTheme="minorHAnsi"/>
          <w:color w:val="000000" w:themeColor="text1"/>
          <w:sz w:val="24"/>
          <w:szCs w:val="24"/>
        </w:rPr>
        <w:t>о-</w:t>
      </w:r>
      <w:proofErr w:type="gramEnd"/>
      <w:r w:rsidRPr="00962034">
        <w:rPr>
          <w:rFonts w:eastAsiaTheme="minorHAnsi"/>
          <w:color w:val="000000" w:themeColor="text1"/>
          <w:sz w:val="24"/>
          <w:szCs w:val="24"/>
        </w:rPr>
        <w:t xml:space="preserve">, водо- и газоснабжением. Система централизованного водоотведеня и теплоснабжения отсутствует, в жилых домах установлены индивидуальные источники тепла. </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Объекты и территории для рекреации и отдыха населения на территории села отсутствуют.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 Синцево</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Территория с. Синцево представляет собой компактное образование, по территории села проходит автодорога V категории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Русская Муромка - с. Синцово - с. Широкоисс». Селитебная застройка расположена по всей территории села. Жилой фонд представлен индивидуальными жилыми домами (усадебного типа).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Населенный пункт состоит из 2-х улиц, не имеющих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водоотведения и теплоснабжения отсутствует, в жилых домах установлены индивидуальные источники тепла. Население обеспечено питьевой водой через колодцы.</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Объекты и территории для рекреации и отдыха населения на территории села отсутствуют.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Территория села представляет собой компактное образование. Подъезд к селу осуществляется по проселочной дороге, не имеющей твердого покрытия. Селитебная застройка расположена по всей территории села. Жилой фонд представлен индивидуальными жилыми домами (усадебного типа).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Населенный пункт состоит из 5-ти улиц, не имеющих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Инженерная инфраструктура населенного пункта представлена электроснабжением. Система централизованного газоснабжения, водоснабжения, водоотведения и теплоснабжения отсутствует. </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Объекты и территории для рекреации и отдыха населения на территории села отсутствуют.</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Кульмановка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Территория села представляет собой компактное образование. Подъезд к селу осуществляется по проселочной дороге, не имеющей твердого покрытия. Селитебная застройка расположена по всей территории села. Жилой фонд представлен индивидуальными жилыми домами (усадебного типа).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Населенный пункт состоит из одной улицы, не имеющей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Инженерная инфраструктура населенного пункта представлена электроснабжением. Система централизованного газоснабжения, водоснабжения, водоотведеня и теплоснабжения отсутствует. Постоянно проживающее население отсутствует.</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Объекты и территории для рекреации и отдыха населения на территории села отсутствуют.</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 Октябрь</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Территория поселка представляет собой компактное образование. Подъезд к селу осуществляется по проселочной дороге, не имеющей твердого покрытия. Селитебная застройка расположена по всей территории села.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Населенный пункт состоит из одной улицы, не имеющей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водоотведеня и теплоснабжения отсутствует. Постоянно проживающее население отсутствует.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 Новоникольское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Территория села представляет собой компактное образование. Подъезд к селу осуществляется по автодороге V категории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Русская Муромка - с. Синцево - с. Широкоисс». Селитебная застройка расположена по всей территории села. Жилой фонд представлен индивидуальными жилыми домами (усадебного типа).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Населенный пункт состоит из 3-х улиц, не имеющих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водоотведения и теплоснабжения отсутствует, в жилых домах установлены индивидуальные источники тепла. Население обеспечено питьевой водой через колодцы.</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Объекты и территории для рекреации и отдыха населения на территории села отсутствуют.</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Оценка территории для рекреации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По совокупности природных факторов на территории Широкоисского сельсовета можно выделить территории для отдыха и рекреации.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 благоприятным территориям для освоения относятся: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водоемы;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лесные массивы.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 территориям ограниченно-благоприятым - относятся: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овражно-балочный рельеф.</w:t>
      </w:r>
    </w:p>
    <w:p w:rsidR="00962034" w:rsidRPr="00962034" w:rsidRDefault="00962034" w:rsidP="00962034">
      <w:pPr>
        <w:jc w:val="both"/>
        <w:rPr>
          <w:rFonts w:eastAsiaTheme="minorHAnsi"/>
          <w:color w:val="000000" w:themeColor="text1"/>
          <w:sz w:val="24"/>
          <w:szCs w:val="24"/>
        </w:rPr>
      </w:pPr>
      <w:bookmarkStart w:id="100" w:name="_Toc45096698"/>
      <w:r w:rsidRPr="00962034">
        <w:rPr>
          <w:rFonts w:eastAsiaTheme="minorHAnsi"/>
          <w:color w:val="000000" w:themeColor="text1"/>
          <w:sz w:val="24"/>
          <w:szCs w:val="24"/>
        </w:rPr>
        <w:t xml:space="preserve">На территории сельсовета на пруду «Манторовский», расположенном юго-восточнее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Потьма</w:t>
      </w:r>
      <w:proofErr w:type="gramEnd"/>
      <w:r w:rsidRPr="00962034">
        <w:rPr>
          <w:rFonts w:eastAsiaTheme="minorHAnsi"/>
          <w:color w:val="000000" w:themeColor="text1"/>
          <w:sz w:val="24"/>
          <w:szCs w:val="24"/>
        </w:rPr>
        <w:t xml:space="preserve"> и на пруду «Широкоисский», расположенном северо-восточнее с. Широкоис находятся неблагоустроенные территории, которые местные жители используют для отдыха  и купания в летний период. </w:t>
      </w:r>
    </w:p>
    <w:p w:rsidR="00962034" w:rsidRPr="00962034" w:rsidRDefault="00962034" w:rsidP="00962034">
      <w:pPr>
        <w:jc w:val="both"/>
        <w:rPr>
          <w:rFonts w:eastAsiaTheme="minorHAnsi"/>
          <w:color w:val="000000" w:themeColor="text1"/>
          <w:sz w:val="24"/>
          <w:szCs w:val="24"/>
        </w:rPr>
      </w:pPr>
      <w:bookmarkStart w:id="101" w:name="_Toc45096699"/>
      <w:bookmarkEnd w:id="100"/>
      <w:r w:rsidRPr="00962034">
        <w:rPr>
          <w:rFonts w:eastAsiaTheme="minorHAnsi"/>
          <w:color w:val="000000" w:themeColor="text1"/>
          <w:sz w:val="24"/>
          <w:szCs w:val="24"/>
        </w:rPr>
        <w:t>Оценка территории по транспортному фактору</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При оценке территории по транспортному фактору выделены следующие зоны: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1. Железнодорожный транспорт: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На территории Широкоисского сельсовета железнодорожные станции отсутствуют. Ближайшая железнодорожная станция Куйбышевской железной дороги Симанщина расположена в селе Нечаевка  Мокшанского района на расстоянии 54 км от села Широкоис.</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2. Воздушный  транспорт: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Ближайший аэропорт находится примерно в 92 км, в областном центре городе Пенза.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3. Водный транспорт: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Водный транспорт на территории Широкоисского сельсовета отсутствует.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4. Автомобильный транспорт: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Основные населенные пункты располагаются в непосредственной близости от сети федеральных и местных дорог.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Оценка территории по обеспеченности </w:t>
      </w:r>
      <w:bookmarkEnd w:id="101"/>
      <w:r w:rsidRPr="00962034">
        <w:rPr>
          <w:rFonts w:eastAsiaTheme="minorHAnsi"/>
          <w:color w:val="000000" w:themeColor="text1"/>
          <w:sz w:val="24"/>
          <w:szCs w:val="24"/>
        </w:rPr>
        <w:t>инженерной инфраструктурой</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rPr>
        <w:t xml:space="preserve">Сведения об обеспеченности инженерной инфраструктурой на территории Широкоисского сельсовета представлены в таблице </w:t>
      </w:r>
      <w:r w:rsidRPr="00962034">
        <w:rPr>
          <w:rFonts w:eastAsiaTheme="minorHAnsi"/>
          <w:color w:val="000000" w:themeColor="text1"/>
          <w:sz w:val="24"/>
          <w:szCs w:val="24"/>
          <w:lang w:eastAsia="zh-CN"/>
        </w:rPr>
        <w:t>2.8-2.</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Таблица 2.8-2</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0"/>
        <w:gridCol w:w="2027"/>
        <w:gridCol w:w="1806"/>
        <w:gridCol w:w="842"/>
        <w:gridCol w:w="1258"/>
        <w:gridCol w:w="981"/>
        <w:gridCol w:w="694"/>
        <w:gridCol w:w="979"/>
        <w:gridCol w:w="727"/>
      </w:tblGrid>
      <w:tr w:rsidR="00962034" w:rsidRPr="00962034" w:rsidTr="00962034">
        <w:tc>
          <w:tcPr>
            <w:tcW w:w="194" w:type="pct"/>
            <w:vMerge w:val="restart"/>
            <w:tcBorders>
              <w:top w:val="single" w:sz="4" w:space="0" w:color="auto"/>
              <w:left w:val="single" w:sz="4" w:space="0" w:color="auto"/>
              <w:right w:val="single" w:sz="4" w:space="0" w:color="auto"/>
            </w:tcBorders>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1046" w:type="pct"/>
            <w:vMerge w:val="restart"/>
            <w:tcBorders>
              <w:top w:val="single" w:sz="4" w:space="0" w:color="auto"/>
              <w:left w:val="single" w:sz="4" w:space="0" w:color="auto"/>
              <w:right w:val="single" w:sz="4" w:space="0" w:color="auto"/>
            </w:tcBorders>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населенных пунктов</w:t>
            </w:r>
          </w:p>
        </w:tc>
        <w:tc>
          <w:tcPr>
            <w:tcW w:w="932" w:type="pct"/>
            <w:tcBorders>
              <w:top w:val="single" w:sz="4" w:space="0" w:color="auto"/>
              <w:left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p>
        </w:tc>
        <w:tc>
          <w:tcPr>
            <w:tcW w:w="2828"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Наличие инженерной инфраструктуры</w:t>
            </w:r>
          </w:p>
        </w:tc>
      </w:tr>
      <w:tr w:rsidR="00962034" w:rsidRPr="00962034" w:rsidTr="00962034">
        <w:trPr>
          <w:cantSplit/>
          <w:trHeight w:val="2186"/>
        </w:trPr>
        <w:tc>
          <w:tcPr>
            <w:tcW w:w="194" w:type="pct"/>
            <w:vMerge/>
            <w:tcBorders>
              <w:left w:val="single" w:sz="4" w:space="0" w:color="auto"/>
              <w:bottom w:val="single" w:sz="4" w:space="0" w:color="auto"/>
              <w:right w:val="single" w:sz="4" w:space="0" w:color="auto"/>
            </w:tcBorders>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p>
        </w:tc>
        <w:tc>
          <w:tcPr>
            <w:tcW w:w="1046" w:type="pct"/>
            <w:vMerge/>
            <w:tcBorders>
              <w:left w:val="single" w:sz="4" w:space="0" w:color="auto"/>
              <w:bottom w:val="single" w:sz="4" w:space="0" w:color="auto"/>
              <w:right w:val="single" w:sz="4" w:space="0" w:color="auto"/>
            </w:tcBorders>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p>
        </w:tc>
        <w:tc>
          <w:tcPr>
            <w:tcW w:w="932" w:type="pct"/>
            <w:tcBorders>
              <w:left w:val="single" w:sz="4" w:space="0" w:color="auto"/>
              <w:bottom w:val="single" w:sz="4" w:space="0" w:color="auto"/>
              <w:right w:val="single" w:sz="4" w:space="0" w:color="auto"/>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Численность</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населения на 01.01.2021, чел.</w:t>
            </w:r>
          </w:p>
        </w:tc>
        <w:tc>
          <w:tcPr>
            <w:tcW w:w="43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сетевой газ</w:t>
            </w:r>
          </w:p>
        </w:tc>
        <w:tc>
          <w:tcPr>
            <w:tcW w:w="64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централизованное</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теплоснабжение</w:t>
            </w:r>
          </w:p>
        </w:tc>
        <w:tc>
          <w:tcPr>
            <w:tcW w:w="50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централизованное</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водоснабжение</w:t>
            </w:r>
          </w:p>
        </w:tc>
        <w:tc>
          <w:tcPr>
            <w:tcW w:w="3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электроснабжение</w:t>
            </w:r>
          </w:p>
          <w:p w:rsidR="00962034" w:rsidRPr="00962034" w:rsidRDefault="00962034" w:rsidP="00962034">
            <w:pPr>
              <w:jc w:val="center"/>
              <w:rPr>
                <w:rFonts w:eastAsiaTheme="minorHAnsi"/>
                <w:color w:val="000000" w:themeColor="text1"/>
                <w:sz w:val="24"/>
                <w:szCs w:val="24"/>
              </w:rPr>
            </w:pPr>
          </w:p>
        </w:tc>
        <w:tc>
          <w:tcPr>
            <w:tcW w:w="50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централизованная канализация</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телефонизация</w:t>
            </w:r>
          </w:p>
        </w:tc>
      </w:tr>
      <w:tr w:rsidR="00962034" w:rsidRPr="00962034" w:rsidTr="00962034">
        <w:tblPrEx>
          <w:tblBorders>
            <w:insideH w:val="single" w:sz="4" w:space="0" w:color="auto"/>
            <w:insideV w:val="single" w:sz="4" w:space="0" w:color="auto"/>
          </w:tblBorders>
        </w:tblPrEx>
        <w:tc>
          <w:tcPr>
            <w:tcW w:w="194" w:type="pct"/>
            <w:tcMar>
              <w:left w:w="28" w:type="dxa"/>
              <w:right w:w="28" w:type="dxa"/>
            </w:tcMa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1046" w:type="pct"/>
            <w:tcMar>
              <w:left w:w="28" w:type="dxa"/>
              <w:right w:w="28" w:type="dxa"/>
            </w:tcMa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447</w:t>
            </w:r>
          </w:p>
        </w:tc>
        <w:tc>
          <w:tcPr>
            <w:tcW w:w="43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есть</w:t>
            </w:r>
          </w:p>
        </w:tc>
        <w:tc>
          <w:tcPr>
            <w:tcW w:w="649"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06"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есть</w:t>
            </w:r>
          </w:p>
        </w:tc>
        <w:tc>
          <w:tcPr>
            <w:tcW w:w="358"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есть</w:t>
            </w:r>
          </w:p>
        </w:tc>
        <w:tc>
          <w:tcPr>
            <w:tcW w:w="50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есть</w:t>
            </w:r>
          </w:p>
        </w:tc>
      </w:tr>
      <w:tr w:rsidR="00962034" w:rsidRPr="00962034" w:rsidTr="00962034">
        <w:tblPrEx>
          <w:tblBorders>
            <w:insideH w:val="single" w:sz="4" w:space="0" w:color="auto"/>
            <w:insideV w:val="single" w:sz="4" w:space="0" w:color="auto"/>
          </w:tblBorders>
        </w:tblPrEx>
        <w:tc>
          <w:tcPr>
            <w:tcW w:w="194" w:type="pct"/>
            <w:tcMar>
              <w:left w:w="28" w:type="dxa"/>
              <w:right w:w="28" w:type="dxa"/>
            </w:tcMa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1046" w:type="pct"/>
            <w:tcMar>
              <w:left w:w="28" w:type="dxa"/>
              <w:right w:w="28" w:type="dxa"/>
            </w:tcMa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43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49"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06"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есть</w:t>
            </w:r>
          </w:p>
        </w:tc>
        <w:tc>
          <w:tcPr>
            <w:tcW w:w="50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blPrEx>
          <w:tblBorders>
            <w:insideH w:val="single" w:sz="4" w:space="0" w:color="auto"/>
            <w:insideV w:val="single" w:sz="4" w:space="0" w:color="auto"/>
          </w:tblBorders>
        </w:tblPrEx>
        <w:tc>
          <w:tcPr>
            <w:tcW w:w="194" w:type="pct"/>
            <w:tcMar>
              <w:left w:w="28" w:type="dxa"/>
              <w:right w:w="28" w:type="dxa"/>
            </w:tcMa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1046" w:type="pct"/>
            <w:tcMar>
              <w:left w:w="28" w:type="dxa"/>
              <w:right w:w="28" w:type="dxa"/>
            </w:tcMa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Новоникольское</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43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49"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06"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есть</w:t>
            </w:r>
          </w:p>
        </w:tc>
        <w:tc>
          <w:tcPr>
            <w:tcW w:w="50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blPrEx>
          <w:tblBorders>
            <w:insideH w:val="single" w:sz="4" w:space="0" w:color="auto"/>
            <w:insideV w:val="single" w:sz="4" w:space="0" w:color="auto"/>
          </w:tblBorders>
        </w:tblPrEx>
        <w:tc>
          <w:tcPr>
            <w:tcW w:w="194" w:type="pct"/>
            <w:tcMar>
              <w:left w:w="28" w:type="dxa"/>
              <w:right w:w="28" w:type="dxa"/>
            </w:tcMa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1046" w:type="pct"/>
            <w:tcMar>
              <w:left w:w="28" w:type="dxa"/>
              <w:right w:w="28" w:type="dxa"/>
            </w:tcMa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w:t>
            </w:r>
          </w:p>
        </w:tc>
        <w:tc>
          <w:tcPr>
            <w:tcW w:w="43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49"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06"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есть</w:t>
            </w:r>
          </w:p>
        </w:tc>
        <w:tc>
          <w:tcPr>
            <w:tcW w:w="50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blPrEx>
          <w:tblBorders>
            <w:insideH w:val="single" w:sz="4" w:space="0" w:color="auto"/>
            <w:insideV w:val="single" w:sz="4" w:space="0" w:color="auto"/>
          </w:tblBorders>
        </w:tblPrEx>
        <w:tc>
          <w:tcPr>
            <w:tcW w:w="194" w:type="pct"/>
            <w:tcMar>
              <w:left w:w="28" w:type="dxa"/>
              <w:right w:w="28" w:type="dxa"/>
            </w:tcMa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1046" w:type="pct"/>
            <w:tcMar>
              <w:left w:w="28" w:type="dxa"/>
              <w:right w:w="28" w:type="dxa"/>
            </w:tcMa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326</w:t>
            </w:r>
          </w:p>
        </w:tc>
        <w:tc>
          <w:tcPr>
            <w:tcW w:w="43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есть</w:t>
            </w:r>
          </w:p>
        </w:tc>
        <w:tc>
          <w:tcPr>
            <w:tcW w:w="649"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06"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есть</w:t>
            </w:r>
          </w:p>
        </w:tc>
        <w:tc>
          <w:tcPr>
            <w:tcW w:w="358"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есть</w:t>
            </w:r>
          </w:p>
        </w:tc>
        <w:tc>
          <w:tcPr>
            <w:tcW w:w="50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есть</w:t>
            </w:r>
          </w:p>
        </w:tc>
      </w:tr>
      <w:tr w:rsidR="00962034" w:rsidRPr="00962034" w:rsidTr="00962034">
        <w:tblPrEx>
          <w:tblBorders>
            <w:insideH w:val="single" w:sz="4" w:space="0" w:color="auto"/>
            <w:insideV w:val="single" w:sz="4" w:space="0" w:color="auto"/>
          </w:tblBorders>
        </w:tblPrEx>
        <w:tc>
          <w:tcPr>
            <w:tcW w:w="194" w:type="pct"/>
            <w:tcMar>
              <w:left w:w="28" w:type="dxa"/>
              <w:right w:w="28" w:type="dxa"/>
            </w:tcMa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1046" w:type="pct"/>
            <w:tcMar>
              <w:left w:w="28" w:type="dxa"/>
              <w:right w:w="28" w:type="dxa"/>
            </w:tcMa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Кульмановка</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43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49"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06"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есть</w:t>
            </w:r>
          </w:p>
        </w:tc>
        <w:tc>
          <w:tcPr>
            <w:tcW w:w="50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blPrEx>
          <w:tblBorders>
            <w:insideH w:val="single" w:sz="4" w:space="0" w:color="auto"/>
            <w:insideV w:val="single" w:sz="4" w:space="0" w:color="auto"/>
          </w:tblBorders>
        </w:tblPrEx>
        <w:tc>
          <w:tcPr>
            <w:tcW w:w="194" w:type="pct"/>
            <w:tcMar>
              <w:left w:w="28" w:type="dxa"/>
              <w:right w:w="28" w:type="dxa"/>
            </w:tcMa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w:t>
            </w:r>
          </w:p>
        </w:tc>
        <w:tc>
          <w:tcPr>
            <w:tcW w:w="1046" w:type="pct"/>
            <w:tcMar>
              <w:left w:w="28" w:type="dxa"/>
              <w:right w:w="28" w:type="dxa"/>
            </w:tcMa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 Октябрь</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43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49"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06"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есть</w:t>
            </w:r>
          </w:p>
        </w:tc>
        <w:tc>
          <w:tcPr>
            <w:tcW w:w="50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5" w:type="pct"/>
            <w:tcMar>
              <w:left w:w="28" w:type="dxa"/>
              <w:right w:w="28" w:type="dxa"/>
            </w:tcMar>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02" w:name="_Toc45096702"/>
      <w:r w:rsidRPr="00962034">
        <w:rPr>
          <w:rFonts w:eastAsiaTheme="minorHAnsi"/>
          <w:color w:val="000000" w:themeColor="text1"/>
          <w:sz w:val="24"/>
          <w:szCs w:val="24"/>
        </w:rPr>
        <w:t>Выводы:</w:t>
      </w:r>
      <w:bookmarkEnd w:id="102"/>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Градостроительный потенциал: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Широкоиский 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территорию сельсовета можно считать благоприятной для производственного и гражданского строительства;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 наличие неосвоенных участков живописных местных пейзажей и ландшафтов в прибрежных зонах рек и прудов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 и возле с. Потьма.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Проблемы: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неэффективное использование территорий, занятых объектами сельского хозяйства;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отсутствие подъезда с твердым покрытием к местам погребения;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недостаточное использование природного потенциала в части развития туристической отрасли;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отсутствие полезных ископаемых, пригодных для использования в промышленности и строительстве;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нехватка мест приложения труда в границах Широкоисского сельсовета, результатом является маятниковая трудовая миграция.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проекте генерального плана Широкоисского сельсовета конкретизируются предложения СТП Мокшанского района, программ комплексного социально-экономического развития Мокшанского района Пензенской области и Широкоисского сельсовета, учитываются предложения органов местного самоуправления поселения.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962034" w:rsidRPr="00962034" w:rsidRDefault="00962034" w:rsidP="00962034">
      <w:pPr>
        <w:jc w:val="both"/>
        <w:rPr>
          <w:rFonts w:eastAsiaTheme="minorHAnsi"/>
          <w:color w:val="000000" w:themeColor="text1"/>
          <w:sz w:val="24"/>
          <w:szCs w:val="24"/>
          <w:lang w:eastAsia="zh-CN"/>
        </w:rPr>
      </w:pPr>
      <w:bookmarkStart w:id="103" w:name="_Toc110497575"/>
      <w:r w:rsidRPr="00962034">
        <w:rPr>
          <w:rFonts w:eastAsiaTheme="minorHAnsi"/>
          <w:color w:val="000000" w:themeColor="text1"/>
          <w:sz w:val="24"/>
          <w:szCs w:val="24"/>
          <w:lang w:eastAsia="zh-CN"/>
        </w:rPr>
        <w:t>3. Анализ использования территорий поселения, возможных направлений развития этих территорий и прогнозируемых ограничений их использования</w:t>
      </w:r>
      <w:bookmarkEnd w:id="92"/>
      <w:bookmarkEnd w:id="93"/>
      <w:bookmarkEnd w:id="103"/>
    </w:p>
    <w:p w:rsidR="00962034" w:rsidRPr="00962034" w:rsidRDefault="00962034" w:rsidP="00962034">
      <w:pPr>
        <w:jc w:val="both"/>
        <w:rPr>
          <w:rFonts w:eastAsiaTheme="minorHAnsi"/>
          <w:color w:val="000000" w:themeColor="text1"/>
          <w:sz w:val="24"/>
          <w:szCs w:val="24"/>
          <w:lang w:eastAsia="en-US"/>
        </w:rPr>
      </w:pPr>
      <w:bookmarkStart w:id="104" w:name="_Toc110497576"/>
      <w:r w:rsidRPr="00962034">
        <w:rPr>
          <w:rFonts w:eastAsiaTheme="minorHAnsi"/>
          <w:color w:val="000000" w:themeColor="text1"/>
          <w:sz w:val="24"/>
          <w:szCs w:val="24"/>
          <w:lang w:eastAsia="en-US"/>
        </w:rPr>
        <w:t>3.1. Баланс территории. Функциональное зонирование</w:t>
      </w:r>
      <w:bookmarkEnd w:id="104"/>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Баланс территории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Общая площадь в административных границах Широкоисского сельсовета составляет 21640,12 га (таблица 3.1-1).</w:t>
      </w:r>
    </w:p>
    <w:p w:rsidR="00962034" w:rsidRPr="00962034" w:rsidRDefault="00962034" w:rsidP="00962034">
      <w:pPr>
        <w:jc w:val="both"/>
        <w:rPr>
          <w:rFonts w:eastAsiaTheme="minorHAnsi"/>
          <w:color w:val="000000" w:themeColor="text1"/>
          <w:sz w:val="24"/>
          <w:szCs w:val="24"/>
        </w:rPr>
      </w:pPr>
      <w:bookmarkStart w:id="105" w:name="_Toc45096705"/>
      <w:r w:rsidRPr="00962034">
        <w:rPr>
          <w:rFonts w:eastAsiaTheme="minorHAnsi"/>
          <w:color w:val="000000" w:themeColor="text1"/>
          <w:sz w:val="24"/>
          <w:szCs w:val="24"/>
        </w:rPr>
        <w:t>Таблица 3.1-1</w:t>
      </w:r>
      <w:bookmarkEnd w:id="105"/>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Наличие и распределение земельного фонда Широкоисского сельсовета по категориям земель (2022 г.)*</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6749"/>
        <w:gridCol w:w="1293"/>
        <w:gridCol w:w="1116"/>
      </w:tblGrid>
      <w:tr w:rsidR="00962034" w:rsidRPr="00962034" w:rsidTr="00962034">
        <w:trPr>
          <w:trHeight w:val="517"/>
        </w:trPr>
        <w:tc>
          <w:tcPr>
            <w:tcW w:w="353" w:type="pct"/>
            <w:vMerge w:val="restart"/>
            <w:tcBorders>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3425" w:type="pct"/>
            <w:vMerge w:val="restar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Категории земель</w:t>
            </w:r>
          </w:p>
        </w:tc>
        <w:tc>
          <w:tcPr>
            <w:tcW w:w="656" w:type="pct"/>
            <w:vMerge w:val="restar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Единица измерения</w:t>
            </w:r>
          </w:p>
        </w:tc>
        <w:tc>
          <w:tcPr>
            <w:tcW w:w="56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Общая площадь</w:t>
            </w:r>
          </w:p>
        </w:tc>
      </w:tr>
      <w:tr w:rsidR="00962034" w:rsidRPr="00962034" w:rsidTr="00962034">
        <w:trPr>
          <w:trHeight w:val="276"/>
        </w:trPr>
        <w:tc>
          <w:tcPr>
            <w:tcW w:w="353" w:type="pct"/>
            <w:vMerge/>
            <w:tcBorders>
              <w:right w:val="single" w:sz="4" w:space="0" w:color="auto"/>
            </w:tcBorders>
          </w:tcPr>
          <w:p w:rsidR="00962034" w:rsidRPr="00962034" w:rsidRDefault="00962034" w:rsidP="00962034">
            <w:pPr>
              <w:jc w:val="center"/>
              <w:rPr>
                <w:rFonts w:eastAsiaTheme="minorHAnsi"/>
                <w:color w:val="000000" w:themeColor="text1"/>
                <w:sz w:val="24"/>
                <w:szCs w:val="24"/>
              </w:rPr>
            </w:pPr>
          </w:p>
        </w:tc>
        <w:tc>
          <w:tcPr>
            <w:tcW w:w="3425" w:type="pct"/>
            <w:vMerge/>
            <w:tcBorders>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p>
        </w:tc>
        <w:tc>
          <w:tcPr>
            <w:tcW w:w="656" w:type="pct"/>
            <w:vMerge/>
            <w:tcBorders>
              <w:left w:val="single" w:sz="4" w:space="0" w:color="auto"/>
            </w:tcBorders>
          </w:tcPr>
          <w:p w:rsidR="00962034" w:rsidRPr="00962034" w:rsidRDefault="00962034" w:rsidP="00962034">
            <w:pPr>
              <w:jc w:val="center"/>
              <w:rPr>
                <w:rFonts w:eastAsiaTheme="minorHAnsi"/>
                <w:color w:val="000000" w:themeColor="text1"/>
                <w:sz w:val="24"/>
                <w:szCs w:val="24"/>
              </w:rPr>
            </w:pPr>
          </w:p>
        </w:tc>
        <w:tc>
          <w:tcPr>
            <w:tcW w:w="56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76"/>
        </w:trPr>
        <w:tc>
          <w:tcPr>
            <w:tcW w:w="353" w:type="pct"/>
            <w:vMerge/>
            <w:tcBorders>
              <w:right w:val="single" w:sz="4" w:space="0" w:color="auto"/>
            </w:tcBorders>
          </w:tcPr>
          <w:p w:rsidR="00962034" w:rsidRPr="00962034" w:rsidRDefault="00962034" w:rsidP="00962034">
            <w:pPr>
              <w:jc w:val="center"/>
              <w:rPr>
                <w:rFonts w:eastAsiaTheme="minorHAnsi"/>
                <w:color w:val="000000" w:themeColor="text1"/>
                <w:sz w:val="24"/>
                <w:szCs w:val="24"/>
              </w:rPr>
            </w:pPr>
          </w:p>
        </w:tc>
        <w:tc>
          <w:tcPr>
            <w:tcW w:w="3425" w:type="pct"/>
            <w:vMerge/>
            <w:tcBorders>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p>
        </w:tc>
        <w:tc>
          <w:tcPr>
            <w:tcW w:w="656" w:type="pct"/>
            <w:vMerge/>
            <w:tcBorders>
              <w:left w:val="single" w:sz="4" w:space="0" w:color="auto"/>
            </w:tcBorders>
          </w:tcPr>
          <w:p w:rsidR="00962034" w:rsidRPr="00962034" w:rsidRDefault="00962034" w:rsidP="00962034">
            <w:pPr>
              <w:jc w:val="center"/>
              <w:rPr>
                <w:rFonts w:eastAsiaTheme="minorHAnsi"/>
                <w:color w:val="000000" w:themeColor="text1"/>
                <w:sz w:val="24"/>
                <w:szCs w:val="24"/>
              </w:rPr>
            </w:pPr>
          </w:p>
        </w:tc>
        <w:tc>
          <w:tcPr>
            <w:tcW w:w="56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3425" w:type="pct"/>
            <w:tcBorders>
              <w:top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сельскохозяйственного назначения, в том числе:</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rPr>
              <w:t>19187,5</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1.1</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фонд перераспределения земель</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поселения</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986,82</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2.1</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населенных пунктов</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986,82</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249,9</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Кульмановка</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63,8</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144,5</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Новоникольское</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67,3</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 Октябрь</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16,8</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p>
        </w:tc>
        <w:tc>
          <w:tcPr>
            <w:tcW w:w="3425"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317,6</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126,9</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3425"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61,42</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3.1</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промышленности</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3.2</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энергетики</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транспорта в том числе:</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3.3.1</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железнодорожного</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3.3.2</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автомобильного</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3.3.3</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морского, внутреннего водного</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3.3.4</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воздушного</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3.3.5</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трубопроводного</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3.4</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связи, радиовещания, телевидения, информатики</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3.5</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для обеспечения космической деятельности</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3.6</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обороны и безопасности</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3.7</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иного специального назначения</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особо охраняемых территорий и объектов</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4.1</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особо охраняемых природных территорий в том числе:</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4.1.1</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лечебно-оздоровительных местностей и курортов</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4.2</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рекреационного назначения</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4.3</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историко-культурного назначения</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лесного фонда</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1408,1</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водного фонда</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7</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запаса</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Итого земель в административных границах</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21640,12</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Из всех земель: земли природоохранного назначения</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35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w:t>
            </w:r>
          </w:p>
        </w:tc>
        <w:tc>
          <w:tcPr>
            <w:tcW w:w="34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Из всех земель: особо ценные земли</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5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5000" w:type="pct"/>
            <w:gridSpan w:val="4"/>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Расчет выполнен на основе данных администрации сельсовета и пространственных данных векторной модели</w:t>
            </w:r>
          </w:p>
        </w:tc>
      </w:tr>
    </w:tbl>
    <w:p w:rsidR="00962034" w:rsidRPr="00962034" w:rsidRDefault="00962034" w:rsidP="00962034">
      <w:pPr>
        <w:jc w:val="both"/>
        <w:rPr>
          <w:rFonts w:eastAsiaTheme="minorHAnsi"/>
          <w:color w:val="000000" w:themeColor="text1"/>
          <w:sz w:val="24"/>
          <w:szCs w:val="24"/>
        </w:rPr>
        <w:sectPr w:rsidR="00962034" w:rsidRPr="00962034" w:rsidSect="00962034">
          <w:headerReference w:type="even" r:id="rId73"/>
          <w:headerReference w:type="default" r:id="rId74"/>
          <w:pgSz w:w="11906" w:h="16838"/>
          <w:pgMar w:top="1559" w:right="1134" w:bottom="567" w:left="1134" w:header="709" w:footer="709" w:gutter="0"/>
          <w:cols w:space="708"/>
          <w:docGrid w:linePitch="360"/>
        </w:sect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Из общей площади территории Широкоисского сельсовета 87% занимают земли сельскохозяйственного назначения, 4,5% - земли населенных пунктов.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Освоенность территории Широкоисского сельсовета в сельскохозяйственном отношении высокая. Основными землепользователями в сельсовете являются сельскохозяйственные предприятия.</w:t>
      </w:r>
    </w:p>
    <w:p w:rsidR="00962034" w:rsidRPr="00962034" w:rsidRDefault="00962034" w:rsidP="00962034">
      <w:pPr>
        <w:jc w:val="both"/>
        <w:rPr>
          <w:rFonts w:eastAsiaTheme="minorHAnsi"/>
          <w:color w:val="000000" w:themeColor="text1"/>
          <w:sz w:val="24"/>
          <w:szCs w:val="24"/>
          <w:lang w:bidi="ru-RU"/>
        </w:rPr>
      </w:pPr>
      <w:bookmarkStart w:id="106" w:name="_Toc469398937"/>
      <w:bookmarkStart w:id="107" w:name="_Toc495916859"/>
    </w:p>
    <w:p w:rsidR="00962034" w:rsidRPr="00962034" w:rsidRDefault="00962034" w:rsidP="00962034">
      <w:pPr>
        <w:jc w:val="both"/>
        <w:rPr>
          <w:rFonts w:eastAsiaTheme="minorHAnsi"/>
          <w:color w:val="000000" w:themeColor="text1"/>
          <w:sz w:val="24"/>
          <w:szCs w:val="24"/>
          <w:lang w:bidi="ru-RU"/>
        </w:rPr>
      </w:pPr>
      <w:r w:rsidRPr="00962034">
        <w:rPr>
          <w:rFonts w:eastAsiaTheme="minorHAnsi"/>
          <w:color w:val="000000" w:themeColor="text1"/>
          <w:sz w:val="24"/>
          <w:szCs w:val="24"/>
          <w:lang w:bidi="ru-RU"/>
        </w:rPr>
        <w:t xml:space="preserve">Функциональное зонирование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Функциональные зоны - зоны, для которых документами территориального планирования определены границы и их функциональное назначение.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Зоны различного функционального назначения могут включать в себя: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территории общего пользования, занятые </w:t>
      </w:r>
      <w:r w:rsidRPr="00962034">
        <w:rPr>
          <w:rFonts w:eastAsiaTheme="minorHAnsi"/>
          <w:color w:val="000000" w:themeColor="text1"/>
          <w:sz w:val="24"/>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962034">
        <w:rPr>
          <w:rFonts w:eastAsiaTheme="minorHAnsi"/>
          <w:color w:val="000000" w:themeColor="text1"/>
          <w:sz w:val="24"/>
          <w:szCs w:val="24"/>
        </w:rPr>
        <w:t xml:space="preserve">и другими объектами;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настоящее время на территории Широкоисского сельсовета можно выделить следующие основные функциональные зоны, представленные в таблице 3.1-2.</w:t>
      </w:r>
    </w:p>
    <w:p w:rsidR="00962034" w:rsidRPr="00962034" w:rsidRDefault="00962034" w:rsidP="00962034">
      <w:pPr>
        <w:jc w:val="both"/>
        <w:rPr>
          <w:rFonts w:eastAsiaTheme="minorHAnsi"/>
          <w:color w:val="000000" w:themeColor="text1"/>
          <w:sz w:val="24"/>
          <w:szCs w:val="24"/>
          <w:lang w:eastAsia="zh-CN"/>
        </w:rPr>
      </w:pPr>
      <w:bookmarkStart w:id="108" w:name="_Toc45096706"/>
      <w:r w:rsidRPr="00962034">
        <w:rPr>
          <w:rFonts w:eastAsiaTheme="minorHAnsi"/>
          <w:color w:val="000000" w:themeColor="text1"/>
          <w:sz w:val="24"/>
          <w:szCs w:val="24"/>
          <w:lang w:eastAsia="zh-CN"/>
        </w:rPr>
        <w:t>Таблица 3.1-</w:t>
      </w:r>
      <w:bookmarkEnd w:id="108"/>
      <w:r w:rsidRPr="00962034">
        <w:rPr>
          <w:rFonts w:eastAsiaTheme="minorHAnsi"/>
          <w:color w:val="000000" w:themeColor="text1"/>
          <w:sz w:val="24"/>
          <w:szCs w:val="24"/>
          <w:lang w:eastAsia="zh-CN"/>
        </w:rPr>
        <w:t xml:space="preserve">2 </w:t>
      </w:r>
      <w:r w:rsidRPr="00962034">
        <w:rPr>
          <w:rFonts w:eastAsiaTheme="minorHAnsi"/>
          <w:color w:val="000000" w:themeColor="text1"/>
          <w:sz w:val="24"/>
          <w:szCs w:val="24"/>
        </w:rPr>
        <w:t>Перечень функциональных зон*</w:t>
      </w:r>
    </w:p>
    <w:tbl>
      <w:tblPr>
        <w:tblW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684"/>
        <w:gridCol w:w="4619"/>
        <w:gridCol w:w="1190"/>
        <w:gridCol w:w="1985"/>
        <w:gridCol w:w="1415"/>
      </w:tblGrid>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w:t>
            </w:r>
            <w:proofErr w:type="gramStart"/>
            <w:r w:rsidRPr="00962034">
              <w:rPr>
                <w:rFonts w:eastAsiaTheme="minorHAnsi"/>
                <w:color w:val="000000" w:themeColor="text1"/>
                <w:sz w:val="24"/>
                <w:szCs w:val="24"/>
                <w:lang w:eastAsia="ar-SA" w:bidi="en-US"/>
              </w:rPr>
              <w:t>п</w:t>
            </w:r>
            <w:proofErr w:type="gramEnd"/>
            <w:r w:rsidRPr="00962034">
              <w:rPr>
                <w:rFonts w:eastAsiaTheme="minorHAnsi"/>
                <w:color w:val="000000" w:themeColor="text1"/>
                <w:sz w:val="24"/>
                <w:szCs w:val="24"/>
                <w:lang w:eastAsia="ar-SA" w:bidi="en-US"/>
              </w:rPr>
              <w:t>/п</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Показатели</w:t>
            </w:r>
          </w:p>
        </w:tc>
        <w:tc>
          <w:tcPr>
            <w:tcW w:w="601"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Единица измерения</w:t>
            </w:r>
          </w:p>
        </w:tc>
        <w:tc>
          <w:tcPr>
            <w:tcW w:w="1003"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Существующее положение  (2022)</w:t>
            </w:r>
          </w:p>
        </w:tc>
        <w:tc>
          <w:tcPr>
            <w:tcW w:w="71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Расчетный срок (2042)</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Жил</w:t>
            </w:r>
            <w:r w:rsidRPr="00962034">
              <w:rPr>
                <w:rFonts w:eastAsiaTheme="minorHAnsi"/>
                <w:color w:val="000000" w:themeColor="text1"/>
                <w:sz w:val="24"/>
                <w:szCs w:val="24"/>
                <w:lang w:eastAsia="ar-SA" w:bidi="en-US"/>
              </w:rPr>
              <w:t xml:space="preserve">ые </w:t>
            </w:r>
            <w:r w:rsidRPr="00962034">
              <w:rPr>
                <w:rFonts w:eastAsiaTheme="minorHAnsi"/>
                <w:color w:val="000000" w:themeColor="text1"/>
                <w:sz w:val="24"/>
                <w:szCs w:val="24"/>
                <w:lang w:val="en-US" w:eastAsia="ar-SA" w:bidi="en-US"/>
              </w:rPr>
              <w:t>зон</w:t>
            </w:r>
            <w:r w:rsidRPr="00962034">
              <w:rPr>
                <w:rFonts w:eastAsiaTheme="minorHAnsi"/>
                <w:color w:val="000000" w:themeColor="text1"/>
                <w:sz w:val="24"/>
                <w:szCs w:val="24"/>
                <w:lang w:eastAsia="ar-SA" w:bidi="en-US"/>
              </w:rPr>
              <w:t>ы, всего</w:t>
            </w:r>
          </w:p>
        </w:tc>
        <w:tc>
          <w:tcPr>
            <w:tcW w:w="601"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821,4</w:t>
            </w:r>
          </w:p>
        </w:tc>
        <w:tc>
          <w:tcPr>
            <w:tcW w:w="71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821,4</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1.1</w:t>
            </w:r>
          </w:p>
        </w:tc>
        <w:tc>
          <w:tcPr>
            <w:tcW w:w="233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зона застройки индивидуальными жилыми домами</w:t>
            </w:r>
          </w:p>
        </w:tc>
        <w:tc>
          <w:tcPr>
            <w:tcW w:w="60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821,4</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821,4</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1.2</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зона застройки малоэтажными жилыми домами (до 4 этажей, включая </w:t>
            </w:r>
            <w:proofErr w:type="gramStart"/>
            <w:r w:rsidRPr="00962034">
              <w:rPr>
                <w:rFonts w:eastAsiaTheme="minorHAnsi"/>
                <w:color w:val="000000" w:themeColor="text1"/>
                <w:sz w:val="24"/>
                <w:szCs w:val="24"/>
                <w:lang w:eastAsia="ar-SA" w:bidi="en-US"/>
              </w:rPr>
              <w:t>мансардный</w:t>
            </w:r>
            <w:proofErr w:type="gramEnd"/>
            <w:r w:rsidRPr="00962034">
              <w:rPr>
                <w:rFonts w:eastAsiaTheme="minorHAnsi"/>
                <w:color w:val="000000" w:themeColor="text1"/>
                <w:sz w:val="24"/>
                <w:szCs w:val="24"/>
                <w:lang w:eastAsia="ar-SA" w:bidi="en-US"/>
              </w:rPr>
              <w:t>)</w:t>
            </w:r>
          </w:p>
        </w:tc>
        <w:tc>
          <w:tcPr>
            <w:tcW w:w="60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Зона смешанной и общественно-деловой застройки</w:t>
            </w:r>
          </w:p>
        </w:tc>
        <w:tc>
          <w:tcPr>
            <w:tcW w:w="60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9,0</w:t>
            </w:r>
          </w:p>
        </w:tc>
        <w:tc>
          <w:tcPr>
            <w:tcW w:w="71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9,0</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Производственные зоны, зоны инженерной и транспортной инфраструктур</w:t>
            </w:r>
          </w:p>
        </w:tc>
        <w:tc>
          <w:tcPr>
            <w:tcW w:w="601"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lang w:val="en-US" w:bidi="en-US"/>
              </w:rPr>
            </w:pPr>
            <w:r w:rsidRPr="00962034">
              <w:rPr>
                <w:rFonts w:eastAsiaTheme="minorHAnsi"/>
                <w:color w:val="000000" w:themeColor="text1"/>
                <w:sz w:val="24"/>
                <w:szCs w:val="24"/>
                <w:lang w:val="en-US" w:bidi="en-US"/>
              </w:rPr>
              <w:t>61,42</w:t>
            </w:r>
          </w:p>
        </w:tc>
        <w:tc>
          <w:tcPr>
            <w:tcW w:w="71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bidi="en-US"/>
              </w:rPr>
              <w:t>61,42</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3.1</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производственная зона</w:t>
            </w:r>
          </w:p>
        </w:tc>
        <w:tc>
          <w:tcPr>
            <w:tcW w:w="60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3.2</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зона инженерной инфраструктуры</w:t>
            </w:r>
          </w:p>
        </w:tc>
        <w:tc>
          <w:tcPr>
            <w:tcW w:w="60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0,9</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0,9</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3.3</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зона транспортной инфраструктуры</w:t>
            </w:r>
          </w:p>
        </w:tc>
        <w:tc>
          <w:tcPr>
            <w:tcW w:w="60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47,3</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47,3</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Зоны сельскохозяйственного использования</w:t>
            </w:r>
          </w:p>
        </w:tc>
        <w:tc>
          <w:tcPr>
            <w:tcW w:w="601"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19333,3</w:t>
            </w:r>
          </w:p>
        </w:tc>
        <w:tc>
          <w:tcPr>
            <w:tcW w:w="71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19344,0</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4.1</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зона сельскохозяйственных угодий (за границами н.п.)</w:t>
            </w:r>
          </w:p>
        </w:tc>
        <w:tc>
          <w:tcPr>
            <w:tcW w:w="60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18812,2</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18828,53</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4.2</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eastAsia="ar-SA" w:bidi="en-US"/>
              </w:rPr>
              <w:t>п</w:t>
            </w:r>
            <w:r w:rsidRPr="00962034">
              <w:rPr>
                <w:rFonts w:eastAsiaTheme="minorHAnsi"/>
                <w:color w:val="000000" w:themeColor="text1"/>
                <w:sz w:val="24"/>
                <w:szCs w:val="24"/>
                <w:lang w:val="en-US" w:eastAsia="ar-SA" w:bidi="en-US"/>
              </w:rPr>
              <w:t>роизводственная зона сельскохозяйственных предприятий</w:t>
            </w:r>
          </w:p>
        </w:tc>
        <w:tc>
          <w:tcPr>
            <w:tcW w:w="60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409,5</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409,5</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4.3</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eastAsia="ar-SA" w:bidi="en-US"/>
              </w:rPr>
              <w:t>и</w:t>
            </w:r>
            <w:r w:rsidRPr="00962034">
              <w:rPr>
                <w:rFonts w:eastAsiaTheme="minorHAnsi"/>
                <w:color w:val="000000" w:themeColor="text1"/>
                <w:sz w:val="24"/>
                <w:szCs w:val="24"/>
                <w:lang w:val="en-US" w:eastAsia="ar-SA" w:bidi="en-US"/>
              </w:rPr>
              <w:t>ные зоны сельскохозяйственного назначения</w:t>
            </w:r>
          </w:p>
        </w:tc>
        <w:tc>
          <w:tcPr>
            <w:tcW w:w="60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111,68</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106,0</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Зоны</w:t>
            </w:r>
            <w:r w:rsidRPr="00962034">
              <w:rPr>
                <w:rFonts w:eastAsiaTheme="minorHAnsi"/>
                <w:color w:val="000000" w:themeColor="text1"/>
                <w:sz w:val="24"/>
                <w:szCs w:val="24"/>
                <w:lang w:eastAsia="ar-SA" w:bidi="en-US"/>
              </w:rPr>
              <w:t xml:space="preserve"> </w:t>
            </w:r>
            <w:r w:rsidRPr="00962034">
              <w:rPr>
                <w:rFonts w:eastAsiaTheme="minorHAnsi"/>
                <w:color w:val="000000" w:themeColor="text1"/>
                <w:sz w:val="24"/>
                <w:szCs w:val="24"/>
                <w:lang w:val="en-US" w:eastAsia="ar-SA" w:bidi="en-US"/>
              </w:rPr>
              <w:t>рекреационного</w:t>
            </w:r>
            <w:r w:rsidRPr="00962034">
              <w:rPr>
                <w:rFonts w:eastAsiaTheme="minorHAnsi"/>
                <w:color w:val="000000" w:themeColor="text1"/>
                <w:sz w:val="24"/>
                <w:szCs w:val="24"/>
                <w:lang w:eastAsia="ar-SA" w:bidi="en-US"/>
              </w:rPr>
              <w:t xml:space="preserve"> </w:t>
            </w:r>
            <w:r w:rsidRPr="00962034">
              <w:rPr>
                <w:rFonts w:eastAsiaTheme="minorHAnsi"/>
                <w:color w:val="000000" w:themeColor="text1"/>
                <w:sz w:val="24"/>
                <w:szCs w:val="24"/>
                <w:lang w:val="en-US" w:eastAsia="ar-SA" w:bidi="en-US"/>
              </w:rPr>
              <w:t>назначения</w:t>
            </w:r>
          </w:p>
        </w:tc>
        <w:tc>
          <w:tcPr>
            <w:tcW w:w="601"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bidi="en-US"/>
              </w:rPr>
              <w:t>1408,1</w:t>
            </w:r>
          </w:p>
        </w:tc>
        <w:tc>
          <w:tcPr>
            <w:tcW w:w="71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bidi="en-US"/>
              </w:rPr>
              <w:t>1408,1</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5.1</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зона озелененных территорий общего пользования (лесопарки, парки, сады, скверы, бульвары, городские леса)</w:t>
            </w:r>
          </w:p>
        </w:tc>
        <w:tc>
          <w:tcPr>
            <w:tcW w:w="60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5.2</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w:t>
            </w:r>
            <w:r w:rsidRPr="00962034">
              <w:rPr>
                <w:rFonts w:eastAsiaTheme="minorHAnsi"/>
                <w:color w:val="000000" w:themeColor="text1"/>
                <w:sz w:val="24"/>
                <w:szCs w:val="24"/>
                <w:lang w:val="en-US" w:eastAsia="ar-SA" w:bidi="en-US"/>
              </w:rPr>
              <w:t>он</w:t>
            </w:r>
            <w:r w:rsidRPr="00962034">
              <w:rPr>
                <w:rFonts w:eastAsiaTheme="minorHAnsi"/>
                <w:color w:val="000000" w:themeColor="text1"/>
                <w:sz w:val="24"/>
                <w:szCs w:val="24"/>
                <w:lang w:eastAsia="ar-SA" w:bidi="en-US"/>
              </w:rPr>
              <w:t>а</w:t>
            </w:r>
            <w:r w:rsidRPr="00962034">
              <w:rPr>
                <w:rFonts w:eastAsiaTheme="minorHAnsi"/>
                <w:color w:val="000000" w:themeColor="text1"/>
                <w:sz w:val="24"/>
                <w:szCs w:val="24"/>
                <w:lang w:val="en-US" w:eastAsia="ar-SA" w:bidi="en-US"/>
              </w:rPr>
              <w:t xml:space="preserve"> отдыха</w:t>
            </w:r>
          </w:p>
        </w:tc>
        <w:tc>
          <w:tcPr>
            <w:tcW w:w="60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rPr>
          <w:cantSplit/>
          <w:trHeight w:val="306"/>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5.3</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зона лесов</w:t>
            </w:r>
          </w:p>
        </w:tc>
        <w:tc>
          <w:tcPr>
            <w:tcW w:w="60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1408,1</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1408,1</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6</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Зоны</w:t>
            </w:r>
            <w:r w:rsidRPr="00962034">
              <w:rPr>
                <w:rFonts w:eastAsiaTheme="minorHAnsi"/>
                <w:color w:val="000000" w:themeColor="text1"/>
                <w:sz w:val="24"/>
                <w:szCs w:val="24"/>
                <w:lang w:eastAsia="ar-SA" w:bidi="en-US"/>
              </w:rPr>
              <w:t xml:space="preserve"> </w:t>
            </w:r>
            <w:r w:rsidRPr="00962034">
              <w:rPr>
                <w:rFonts w:eastAsiaTheme="minorHAnsi"/>
                <w:color w:val="000000" w:themeColor="text1"/>
                <w:sz w:val="24"/>
                <w:szCs w:val="24"/>
                <w:lang w:val="en-US" w:eastAsia="ar-SA" w:bidi="en-US"/>
              </w:rPr>
              <w:t>специального</w:t>
            </w:r>
            <w:r w:rsidRPr="00962034">
              <w:rPr>
                <w:rFonts w:eastAsiaTheme="minorHAnsi"/>
                <w:color w:val="000000" w:themeColor="text1"/>
                <w:sz w:val="24"/>
                <w:szCs w:val="24"/>
                <w:lang w:eastAsia="ar-SA" w:bidi="en-US"/>
              </w:rPr>
              <w:t xml:space="preserve"> </w:t>
            </w:r>
            <w:r w:rsidRPr="00962034">
              <w:rPr>
                <w:rFonts w:eastAsiaTheme="minorHAnsi"/>
                <w:color w:val="000000" w:themeColor="text1"/>
                <w:sz w:val="24"/>
                <w:szCs w:val="24"/>
                <w:lang w:val="en-US" w:eastAsia="ar-SA" w:bidi="en-US"/>
              </w:rPr>
              <w:t>назначения</w:t>
            </w:r>
          </w:p>
        </w:tc>
        <w:tc>
          <w:tcPr>
            <w:tcW w:w="601"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6,29</w:t>
            </w:r>
          </w:p>
        </w:tc>
        <w:tc>
          <w:tcPr>
            <w:tcW w:w="71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6,29</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6.1</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w:t>
            </w:r>
            <w:r w:rsidRPr="00962034">
              <w:rPr>
                <w:rFonts w:eastAsiaTheme="minorHAnsi"/>
                <w:color w:val="000000" w:themeColor="text1"/>
                <w:sz w:val="24"/>
                <w:szCs w:val="24"/>
                <w:lang w:val="en-US" w:eastAsia="ar-SA" w:bidi="en-US"/>
              </w:rPr>
              <w:t>он</w:t>
            </w:r>
            <w:r w:rsidRPr="00962034">
              <w:rPr>
                <w:rFonts w:eastAsiaTheme="minorHAnsi"/>
                <w:color w:val="000000" w:themeColor="text1"/>
                <w:sz w:val="24"/>
                <w:szCs w:val="24"/>
                <w:lang w:eastAsia="ar-SA" w:bidi="en-US"/>
              </w:rPr>
              <w:t>а</w:t>
            </w:r>
            <w:r w:rsidRPr="00962034">
              <w:rPr>
                <w:rFonts w:eastAsiaTheme="minorHAnsi"/>
                <w:color w:val="000000" w:themeColor="text1"/>
                <w:sz w:val="24"/>
                <w:szCs w:val="24"/>
                <w:lang w:val="en-US" w:eastAsia="ar-SA" w:bidi="en-US"/>
              </w:rPr>
              <w:t xml:space="preserve"> кладби</w:t>
            </w:r>
            <w:r w:rsidRPr="00962034">
              <w:rPr>
                <w:rFonts w:eastAsiaTheme="minorHAnsi"/>
                <w:color w:val="000000" w:themeColor="text1"/>
                <w:sz w:val="24"/>
                <w:szCs w:val="24"/>
                <w:lang w:eastAsia="ar-SA" w:bidi="en-US"/>
              </w:rPr>
              <w:t>щ</w:t>
            </w:r>
          </w:p>
        </w:tc>
        <w:tc>
          <w:tcPr>
            <w:tcW w:w="601" w:type="pct"/>
            <w:shd w:val="clear" w:color="auto" w:fill="auto"/>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val="en-US" w:eastAsia="ar-SA" w:bidi="en-US"/>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6,26</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6,26</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6.2</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зона складирования и захоронения отходов</w:t>
            </w:r>
          </w:p>
        </w:tc>
        <w:tc>
          <w:tcPr>
            <w:tcW w:w="601"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0,03</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0,03</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7</w:t>
            </w: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Иные зоны</w:t>
            </w:r>
          </w:p>
        </w:tc>
        <w:tc>
          <w:tcPr>
            <w:tcW w:w="601"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cantSplit/>
        </w:trPr>
        <w:tc>
          <w:tcPr>
            <w:tcW w:w="346" w:type="pct"/>
            <w:shd w:val="clear" w:color="auto" w:fill="auto"/>
          </w:tcPr>
          <w:p w:rsidR="00962034" w:rsidRPr="00962034" w:rsidRDefault="00962034" w:rsidP="00962034">
            <w:pPr>
              <w:jc w:val="center"/>
              <w:rPr>
                <w:rFonts w:eastAsiaTheme="minorHAnsi"/>
                <w:color w:val="000000" w:themeColor="text1"/>
                <w:sz w:val="24"/>
                <w:szCs w:val="24"/>
                <w:lang w:val="en-US" w:eastAsia="ar-SA" w:bidi="en-US"/>
              </w:rPr>
            </w:pPr>
          </w:p>
        </w:tc>
        <w:tc>
          <w:tcPr>
            <w:tcW w:w="233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Водные поверхности</w:t>
            </w:r>
          </w:p>
        </w:tc>
        <w:tc>
          <w:tcPr>
            <w:tcW w:w="601"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га</w:t>
            </w:r>
          </w:p>
        </w:tc>
        <w:tc>
          <w:tcPr>
            <w:tcW w:w="1003"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1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cantSplit/>
        </w:trPr>
        <w:tc>
          <w:tcPr>
            <w:tcW w:w="5000" w:type="pct"/>
            <w:gridSpan w:val="5"/>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Расчет выполнен на основе пространственных данных векторной модели</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Проектом генерального плана скорректированы границы зон в соответствии с проектными границами населенных пунктов, с актуальными сведениями о земельных участках, содержащихся в Едином государственном реестре недвижимости, а также с измененными смежными функциональными зонами. </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Границы функциональных зон отображены на карте «Карта функциональных зон поселения» в соответствии с требованиями Приказа Минэкономразвития РФ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(последующими изменениями).</w:t>
      </w:r>
      <w:proofErr w:type="gramEnd"/>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bidi="ru-RU"/>
        </w:rPr>
      </w:pPr>
      <w:r w:rsidRPr="00962034">
        <w:rPr>
          <w:rFonts w:eastAsiaTheme="minorHAnsi"/>
          <w:color w:val="000000" w:themeColor="text1"/>
          <w:sz w:val="24"/>
          <w:szCs w:val="24"/>
          <w:lang w:bidi="ru-RU"/>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Проектом генерального плана предлагается развитие и совершенствование сложившейся системы функциональных зон:</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освоение свободных территорий в границах населённых пунктов;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выделение зон для размещения объектов рекреации, туризма и массового отдыха населения для повышения качества жилой, производственной, социально-культурной и рекреационной среды, обеспечивая рост экономики сельского поселения. </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bidi="ru-RU"/>
        </w:rPr>
      </w:pPr>
      <w:r w:rsidRPr="00962034">
        <w:rPr>
          <w:rFonts w:eastAsiaTheme="minorHAnsi"/>
          <w:color w:val="000000" w:themeColor="text1"/>
          <w:sz w:val="24"/>
          <w:szCs w:val="24"/>
          <w:lang w:bidi="ru-RU"/>
        </w:rPr>
        <w:t>Территории общего пользования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Территория общего пользования - территория, которой беспрепятственно пользуется неограниченный круг лиц (в том числе площади, </w:t>
      </w:r>
      <w:hyperlink r:id="rId75" w:tooltip="Улица" w:history="1">
        <w:r w:rsidRPr="00962034">
          <w:rPr>
            <w:rFonts w:eastAsiaTheme="minorHAnsi"/>
            <w:color w:val="000000" w:themeColor="text1"/>
            <w:sz w:val="24"/>
            <w:szCs w:val="24"/>
          </w:rPr>
          <w:t>улицы</w:t>
        </w:r>
      </w:hyperlink>
      <w:r w:rsidRPr="00962034">
        <w:rPr>
          <w:rFonts w:eastAsiaTheme="minorHAnsi"/>
          <w:color w:val="000000" w:themeColor="text1"/>
          <w:sz w:val="24"/>
          <w:szCs w:val="24"/>
        </w:rPr>
        <w:t xml:space="preserve">, проезды, </w:t>
      </w:r>
      <w:hyperlink r:id="rId76" w:tooltip="Набережная" w:history="1">
        <w:r w:rsidRPr="00962034">
          <w:rPr>
            <w:rFonts w:eastAsiaTheme="minorHAnsi"/>
            <w:color w:val="000000" w:themeColor="text1"/>
            <w:sz w:val="24"/>
            <w:szCs w:val="24"/>
          </w:rPr>
          <w:t>набережные</w:t>
        </w:r>
      </w:hyperlink>
      <w:r w:rsidRPr="00962034">
        <w:rPr>
          <w:rFonts w:eastAsiaTheme="minorHAnsi"/>
          <w:color w:val="000000" w:themeColor="text1"/>
          <w:sz w:val="24"/>
          <w:szCs w:val="24"/>
        </w:rPr>
        <w:t xml:space="preserve">, </w:t>
      </w:r>
      <w:hyperlink r:id="rId77" w:tooltip="Береговая полоса" w:history="1">
        <w:r w:rsidRPr="00962034">
          <w:rPr>
            <w:rFonts w:eastAsiaTheme="minorHAnsi"/>
            <w:color w:val="000000" w:themeColor="text1"/>
            <w:sz w:val="24"/>
            <w:szCs w:val="24"/>
          </w:rPr>
          <w:t>береговые полосы</w:t>
        </w:r>
      </w:hyperlink>
      <w:r w:rsidRPr="00962034">
        <w:rPr>
          <w:rFonts w:eastAsiaTheme="minorHAnsi"/>
          <w:color w:val="000000" w:themeColor="text1"/>
          <w:sz w:val="24"/>
          <w:szCs w:val="24"/>
        </w:rPr>
        <w:t xml:space="preserve"> водных объектов общего пользования, </w:t>
      </w:r>
      <w:hyperlink r:id="rId78" w:tooltip="Сквер" w:history="1">
        <w:r w:rsidRPr="00962034">
          <w:rPr>
            <w:rFonts w:eastAsiaTheme="minorHAnsi"/>
            <w:color w:val="000000" w:themeColor="text1"/>
            <w:sz w:val="24"/>
            <w:szCs w:val="24"/>
          </w:rPr>
          <w:t>скверы</w:t>
        </w:r>
      </w:hyperlink>
      <w:r w:rsidRPr="00962034">
        <w:rPr>
          <w:rFonts w:eastAsiaTheme="minorHAnsi"/>
          <w:color w:val="000000" w:themeColor="text1"/>
          <w:sz w:val="24"/>
          <w:szCs w:val="24"/>
        </w:rPr>
        <w:t xml:space="preserve">, </w:t>
      </w:r>
      <w:hyperlink r:id="rId79" w:tooltip="Бульвар" w:history="1">
        <w:r w:rsidRPr="00962034">
          <w:rPr>
            <w:rFonts w:eastAsiaTheme="minorHAnsi"/>
            <w:color w:val="000000" w:themeColor="text1"/>
            <w:sz w:val="24"/>
            <w:szCs w:val="24"/>
          </w:rPr>
          <w:t>бульвары</w:t>
        </w:r>
      </w:hyperlink>
      <w:r w:rsidRPr="00962034">
        <w:rPr>
          <w:rFonts w:eastAsiaTheme="minorHAnsi"/>
          <w:color w:val="000000" w:themeColor="text1"/>
          <w:sz w:val="24"/>
          <w:szCs w:val="24"/>
        </w:rPr>
        <w:t>). Границы территорий общего пользования  устанавливаются в документации по планировке территории.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Широкоисского сельсовета территории общего пользования  отсутствуют. </w:t>
      </w: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en-US"/>
        </w:rPr>
      </w:pPr>
      <w:bookmarkStart w:id="109" w:name="_Toc110497577"/>
      <w:r w:rsidRPr="00962034">
        <w:rPr>
          <w:rFonts w:eastAsiaTheme="minorHAnsi"/>
          <w:color w:val="000000" w:themeColor="text1"/>
          <w:sz w:val="24"/>
          <w:szCs w:val="24"/>
          <w:lang w:eastAsia="en-US"/>
        </w:rPr>
        <w:t>3.2. Особые экономические зоны</w:t>
      </w:r>
      <w:bookmarkEnd w:id="109"/>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Особая экономическая зона - ограниченная территория с особым юридическим статусом по отношению к остальной территории государства. Часто особый статус выражается в льготных налоговых или таможенных условиях для национальных или иностранных предпринимателей. Главная цель создания таких зон - решение задач социально-экономического развития государства, отдельных регионов или отраслей.</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Широкоисского сельсовета особые экономические зоны отсутствуют. </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en-US"/>
        </w:rPr>
      </w:pPr>
      <w:bookmarkStart w:id="110" w:name="_Toc110497578"/>
      <w:r w:rsidRPr="00962034">
        <w:rPr>
          <w:rFonts w:eastAsiaTheme="minorHAnsi"/>
          <w:color w:val="000000" w:themeColor="text1"/>
          <w:sz w:val="24"/>
          <w:szCs w:val="24"/>
          <w:lang w:eastAsia="en-US"/>
        </w:rPr>
        <w:t>3.3. Население и трудовые ресурсы</w:t>
      </w:r>
      <w:bookmarkEnd w:id="110"/>
    </w:p>
    <w:p w:rsidR="00962034" w:rsidRPr="00962034" w:rsidRDefault="00962034" w:rsidP="00962034">
      <w:pPr>
        <w:jc w:val="both"/>
        <w:rPr>
          <w:rFonts w:eastAsiaTheme="minorHAnsi"/>
          <w:color w:val="000000" w:themeColor="text1"/>
          <w:sz w:val="24"/>
          <w:szCs w:val="24"/>
        </w:rPr>
      </w:pPr>
      <w:bookmarkStart w:id="111" w:name="_Toc110497579"/>
      <w:r w:rsidRPr="00962034">
        <w:rPr>
          <w:rFonts w:eastAsiaTheme="minorHAnsi"/>
          <w:color w:val="000000" w:themeColor="text1"/>
          <w:sz w:val="24"/>
          <w:szCs w:val="24"/>
        </w:rPr>
        <w:t>3.3.1. Современное положение и демографические тенденции развития</w:t>
      </w:r>
      <w:bookmarkEnd w:id="111"/>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Численность населения</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 xml:space="preserve">На территории Широкоисского сельсовета расположено 7 населенных пунктов. Численность населения на 01.01.2021 г. составляет 786 человека (таблица 3.3.1-1), в том числе трудоспособного 712 человек, старше трудоспособного возраста - 46 человек (таблица 3.3.1-3).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Населенных пунктов, предлагаемых к ликвидации на территории Широкоисского сельсовета нет.</w:t>
      </w:r>
    </w:p>
    <w:p w:rsidR="00962034" w:rsidRPr="00962034" w:rsidRDefault="00962034" w:rsidP="00962034">
      <w:pPr>
        <w:jc w:val="both"/>
        <w:rPr>
          <w:rFonts w:eastAsiaTheme="minorHAnsi"/>
          <w:color w:val="000000" w:themeColor="text1"/>
          <w:sz w:val="24"/>
          <w:szCs w:val="24"/>
        </w:rPr>
      </w:pPr>
      <w:bookmarkStart w:id="112" w:name="_Toc45096710"/>
      <w:r w:rsidRPr="00962034">
        <w:rPr>
          <w:rFonts w:eastAsiaTheme="minorHAnsi"/>
          <w:color w:val="000000" w:themeColor="text1"/>
          <w:sz w:val="24"/>
          <w:szCs w:val="24"/>
        </w:rPr>
        <w:t>Таблица 3.3.1-1</w:t>
      </w:r>
      <w:bookmarkEnd w:id="112"/>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Численность населения по населенным пунктам Широкоисского сельсовета на 01.01.2021 г.</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6"/>
        <w:gridCol w:w="4012"/>
        <w:gridCol w:w="3008"/>
        <w:gridCol w:w="2259"/>
      </w:tblGrid>
      <w:tr w:rsidR="00962034" w:rsidRPr="00962034" w:rsidTr="00962034">
        <w:trPr>
          <w:trHeight w:val="488"/>
        </w:trPr>
        <w:tc>
          <w:tcPr>
            <w:tcW w:w="3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20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Территориальная единица</w:t>
            </w:r>
          </w:p>
        </w:tc>
        <w:tc>
          <w:tcPr>
            <w:tcW w:w="15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Площадь территории, </w:t>
            </w:r>
            <w:proofErr w:type="gramStart"/>
            <w:r w:rsidRPr="00962034">
              <w:rPr>
                <w:rFonts w:eastAsiaTheme="minorHAnsi"/>
                <w:color w:val="000000" w:themeColor="text1"/>
                <w:sz w:val="24"/>
                <w:szCs w:val="24"/>
              </w:rPr>
              <w:t>га</w:t>
            </w:r>
            <w:proofErr w:type="gramEnd"/>
          </w:p>
        </w:tc>
        <w:tc>
          <w:tcPr>
            <w:tcW w:w="113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Численность населения, чел.</w:t>
            </w:r>
          </w:p>
        </w:tc>
      </w:tr>
      <w:tr w:rsidR="00962034" w:rsidRPr="00962034" w:rsidTr="00962034">
        <w:trPr>
          <w:trHeight w:val="286"/>
        </w:trPr>
        <w:tc>
          <w:tcPr>
            <w:tcW w:w="358" w:type="pct"/>
          </w:tcPr>
          <w:p w:rsidR="00962034" w:rsidRPr="00962034" w:rsidRDefault="00962034" w:rsidP="00962034">
            <w:pPr>
              <w:jc w:val="center"/>
              <w:rPr>
                <w:rFonts w:eastAsiaTheme="minorHAnsi"/>
                <w:color w:val="000000" w:themeColor="text1"/>
                <w:sz w:val="24"/>
                <w:szCs w:val="24"/>
              </w:rPr>
            </w:pPr>
          </w:p>
        </w:tc>
        <w:tc>
          <w:tcPr>
            <w:tcW w:w="20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 в том числе:</w:t>
            </w:r>
          </w:p>
        </w:tc>
        <w:tc>
          <w:tcPr>
            <w:tcW w:w="15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21640,12</w:t>
            </w:r>
          </w:p>
        </w:tc>
        <w:tc>
          <w:tcPr>
            <w:tcW w:w="113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786</w:t>
            </w:r>
          </w:p>
        </w:tc>
      </w:tr>
      <w:tr w:rsidR="00962034" w:rsidRPr="00962034" w:rsidTr="00962034">
        <w:trPr>
          <w:trHeight w:val="20"/>
        </w:trPr>
        <w:tc>
          <w:tcPr>
            <w:tcW w:w="3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0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15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249,9</w:t>
            </w:r>
          </w:p>
        </w:tc>
        <w:tc>
          <w:tcPr>
            <w:tcW w:w="113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447</w:t>
            </w:r>
          </w:p>
        </w:tc>
      </w:tr>
      <w:tr w:rsidR="00962034" w:rsidRPr="00962034" w:rsidTr="00962034">
        <w:trPr>
          <w:trHeight w:val="20"/>
        </w:trPr>
        <w:tc>
          <w:tcPr>
            <w:tcW w:w="3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20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Кульмановка</w:t>
            </w:r>
          </w:p>
        </w:tc>
        <w:tc>
          <w:tcPr>
            <w:tcW w:w="15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63,8</w:t>
            </w:r>
          </w:p>
        </w:tc>
        <w:tc>
          <w:tcPr>
            <w:tcW w:w="113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rPr>
          <w:trHeight w:val="20"/>
        </w:trPr>
        <w:tc>
          <w:tcPr>
            <w:tcW w:w="3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20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c>
          <w:tcPr>
            <w:tcW w:w="15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144,5</w:t>
            </w:r>
          </w:p>
        </w:tc>
        <w:tc>
          <w:tcPr>
            <w:tcW w:w="113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rPr>
          <w:trHeight w:val="20"/>
        </w:trPr>
        <w:tc>
          <w:tcPr>
            <w:tcW w:w="3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20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Новоникольское</w:t>
            </w:r>
          </w:p>
        </w:tc>
        <w:tc>
          <w:tcPr>
            <w:tcW w:w="15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67,3</w:t>
            </w:r>
          </w:p>
        </w:tc>
        <w:tc>
          <w:tcPr>
            <w:tcW w:w="113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r>
      <w:tr w:rsidR="00962034" w:rsidRPr="00962034" w:rsidTr="00962034">
        <w:trPr>
          <w:trHeight w:val="20"/>
        </w:trPr>
        <w:tc>
          <w:tcPr>
            <w:tcW w:w="3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2007"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15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317,6</w:t>
            </w:r>
          </w:p>
        </w:tc>
        <w:tc>
          <w:tcPr>
            <w:tcW w:w="113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326</w:t>
            </w:r>
          </w:p>
        </w:tc>
      </w:tr>
      <w:tr w:rsidR="00962034" w:rsidRPr="00962034" w:rsidTr="00962034">
        <w:trPr>
          <w:trHeight w:val="20"/>
        </w:trPr>
        <w:tc>
          <w:tcPr>
            <w:tcW w:w="3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20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c>
          <w:tcPr>
            <w:tcW w:w="15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126,9</w:t>
            </w:r>
          </w:p>
        </w:tc>
        <w:tc>
          <w:tcPr>
            <w:tcW w:w="113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w:t>
            </w:r>
          </w:p>
        </w:tc>
      </w:tr>
      <w:tr w:rsidR="00962034" w:rsidRPr="00962034" w:rsidTr="00962034">
        <w:trPr>
          <w:trHeight w:val="20"/>
        </w:trPr>
        <w:tc>
          <w:tcPr>
            <w:tcW w:w="3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w:t>
            </w:r>
          </w:p>
        </w:tc>
        <w:tc>
          <w:tcPr>
            <w:tcW w:w="20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 Октябрь</w:t>
            </w:r>
          </w:p>
        </w:tc>
        <w:tc>
          <w:tcPr>
            <w:tcW w:w="15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16,8</w:t>
            </w:r>
          </w:p>
        </w:tc>
        <w:tc>
          <w:tcPr>
            <w:tcW w:w="113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bl>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Демографическая ситуация</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В настоящее время демографическая ситуация - одна из важнейших социально-экономических проблем страны и Широкоисского сельсовета.</w:t>
      </w:r>
    </w:p>
    <w:p w:rsidR="00962034" w:rsidRPr="00962034" w:rsidRDefault="00962034" w:rsidP="00962034">
      <w:pPr>
        <w:jc w:val="both"/>
        <w:rPr>
          <w:rFonts w:eastAsiaTheme="minorHAnsi"/>
          <w:color w:val="000000" w:themeColor="text1"/>
          <w:sz w:val="24"/>
          <w:szCs w:val="24"/>
        </w:rPr>
      </w:pPr>
      <w:bookmarkStart w:id="113" w:name="_Toc45096711"/>
      <w:r w:rsidRPr="00962034">
        <w:rPr>
          <w:rFonts w:eastAsiaTheme="minorHAnsi"/>
          <w:color w:val="000000" w:themeColor="text1"/>
          <w:sz w:val="24"/>
          <w:szCs w:val="24"/>
        </w:rPr>
        <w:t xml:space="preserve">Характеристика существующей демографической ситуации производились на основе данных по общей численности населения, сведений о естественной и механической динамике и структуре численности населения.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Необходимо отметить, что численность населения с 2011 г. по 2021 г. (за последние десять лет) значительно уменьшилась с 1004 человек до 786 человек (таблица 3.3.1-2), это уменьшение произошло за счет оттока и естественной убыли населения. В 2021 году смертность превышала рождаемость в 21 раз, в результате чего наблюдается естественная убыль населения (таблица 3.3.1-3).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Таблица 3.3.1-2</w:t>
      </w:r>
      <w:bookmarkEnd w:id="113"/>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Динамика численности населения Широкоисского сельсовета* </w:t>
      </w:r>
    </w:p>
    <w:tbl>
      <w:tblPr>
        <w:tblW w:w="0" w:type="dxa"/>
        <w:tblLook w:val="0000" w:firstRow="0" w:lastRow="0" w:firstColumn="0" w:lastColumn="0" w:noHBand="0" w:noVBand="0"/>
      </w:tblPr>
      <w:tblGrid>
        <w:gridCol w:w="1625"/>
        <w:gridCol w:w="1186"/>
        <w:gridCol w:w="649"/>
        <w:gridCol w:w="649"/>
        <w:gridCol w:w="648"/>
        <w:gridCol w:w="648"/>
        <w:gridCol w:w="648"/>
        <w:gridCol w:w="648"/>
        <w:gridCol w:w="648"/>
        <w:gridCol w:w="648"/>
        <w:gridCol w:w="648"/>
        <w:gridCol w:w="648"/>
        <w:gridCol w:w="702"/>
      </w:tblGrid>
      <w:tr w:rsidR="00962034" w:rsidRPr="00962034" w:rsidTr="00962034">
        <w:tc>
          <w:tcPr>
            <w:tcW w:w="813" w:type="pct"/>
            <w:vMerge w:val="restart"/>
            <w:tcBorders>
              <w:top w:val="single" w:sz="4" w:space="0" w:color="000000"/>
              <w:left w:val="single" w:sz="4" w:space="0" w:color="000000"/>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w:t>
            </w:r>
          </w:p>
        </w:tc>
        <w:tc>
          <w:tcPr>
            <w:tcW w:w="4187" w:type="pct"/>
            <w:gridSpan w:val="12"/>
            <w:tcBorders>
              <w:top w:val="single" w:sz="4" w:space="0" w:color="000000"/>
              <w:left w:val="single" w:sz="4" w:space="0" w:color="auto"/>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Годы</w:t>
            </w:r>
          </w:p>
        </w:tc>
      </w:tr>
      <w:tr w:rsidR="00962034" w:rsidRPr="00962034" w:rsidTr="00962034">
        <w:tc>
          <w:tcPr>
            <w:tcW w:w="813" w:type="pct"/>
            <w:vMerge/>
            <w:tcBorders>
              <w:left w:val="single" w:sz="4" w:space="0" w:color="000000"/>
              <w:bottom w:val="single" w:sz="4" w:space="0" w:color="000000"/>
              <w:right w:val="single" w:sz="4" w:space="0" w:color="auto"/>
            </w:tcBorders>
          </w:tcPr>
          <w:p w:rsidR="00962034" w:rsidRPr="00962034" w:rsidRDefault="00962034" w:rsidP="00962034">
            <w:pPr>
              <w:jc w:val="center"/>
              <w:rPr>
                <w:rFonts w:eastAsiaTheme="minorHAnsi"/>
                <w:color w:val="000000" w:themeColor="text1"/>
                <w:sz w:val="24"/>
                <w:szCs w:val="24"/>
              </w:rPr>
            </w:pPr>
          </w:p>
        </w:tc>
        <w:tc>
          <w:tcPr>
            <w:tcW w:w="593" w:type="pct"/>
            <w:tcBorders>
              <w:top w:val="single" w:sz="4" w:space="0" w:color="000000"/>
              <w:left w:val="single" w:sz="4" w:space="0" w:color="auto"/>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Единица измерения</w:t>
            </w:r>
          </w:p>
        </w:tc>
        <w:tc>
          <w:tcPr>
            <w:tcW w:w="325"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2011</w:t>
            </w:r>
          </w:p>
        </w:tc>
        <w:tc>
          <w:tcPr>
            <w:tcW w:w="325"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2012</w:t>
            </w:r>
          </w:p>
        </w:tc>
        <w:tc>
          <w:tcPr>
            <w:tcW w:w="324"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2013</w:t>
            </w:r>
          </w:p>
        </w:tc>
        <w:tc>
          <w:tcPr>
            <w:tcW w:w="324"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2014</w:t>
            </w:r>
          </w:p>
        </w:tc>
        <w:tc>
          <w:tcPr>
            <w:tcW w:w="324"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2015</w:t>
            </w:r>
          </w:p>
        </w:tc>
        <w:tc>
          <w:tcPr>
            <w:tcW w:w="324"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2016</w:t>
            </w:r>
          </w:p>
        </w:tc>
        <w:tc>
          <w:tcPr>
            <w:tcW w:w="324"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2017</w:t>
            </w:r>
          </w:p>
        </w:tc>
        <w:tc>
          <w:tcPr>
            <w:tcW w:w="324"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2018</w:t>
            </w:r>
          </w:p>
        </w:tc>
        <w:tc>
          <w:tcPr>
            <w:tcW w:w="324"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2019</w:t>
            </w:r>
          </w:p>
        </w:tc>
        <w:tc>
          <w:tcPr>
            <w:tcW w:w="324"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2020</w:t>
            </w:r>
          </w:p>
        </w:tc>
        <w:tc>
          <w:tcPr>
            <w:tcW w:w="35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01.01</w:t>
            </w:r>
          </w:p>
        </w:tc>
      </w:tr>
      <w:tr w:rsidR="00962034" w:rsidRPr="00962034" w:rsidTr="00962034">
        <w:tc>
          <w:tcPr>
            <w:tcW w:w="813"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сельсовет, всего</w:t>
            </w:r>
          </w:p>
        </w:tc>
        <w:tc>
          <w:tcPr>
            <w:tcW w:w="593"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человек</w:t>
            </w:r>
          </w:p>
        </w:tc>
        <w:tc>
          <w:tcPr>
            <w:tcW w:w="325"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1004</w:t>
            </w:r>
          </w:p>
        </w:tc>
        <w:tc>
          <w:tcPr>
            <w:tcW w:w="325"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1002</w:t>
            </w:r>
          </w:p>
        </w:tc>
        <w:tc>
          <w:tcPr>
            <w:tcW w:w="324"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1002</w:t>
            </w:r>
          </w:p>
        </w:tc>
        <w:tc>
          <w:tcPr>
            <w:tcW w:w="324"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998</w:t>
            </w:r>
          </w:p>
        </w:tc>
        <w:tc>
          <w:tcPr>
            <w:tcW w:w="324"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987</w:t>
            </w:r>
          </w:p>
        </w:tc>
        <w:tc>
          <w:tcPr>
            <w:tcW w:w="324"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987</w:t>
            </w:r>
          </w:p>
        </w:tc>
        <w:tc>
          <w:tcPr>
            <w:tcW w:w="324"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944</w:t>
            </w:r>
          </w:p>
        </w:tc>
        <w:tc>
          <w:tcPr>
            <w:tcW w:w="324"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838</w:t>
            </w:r>
          </w:p>
        </w:tc>
        <w:tc>
          <w:tcPr>
            <w:tcW w:w="324" w:type="pct"/>
            <w:tcBorders>
              <w:top w:val="single" w:sz="4" w:space="0" w:color="000000"/>
              <w:left w:val="single" w:sz="4" w:space="0" w:color="000000"/>
              <w:bottom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812</w:t>
            </w:r>
          </w:p>
        </w:tc>
        <w:tc>
          <w:tcPr>
            <w:tcW w:w="324"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793</w:t>
            </w:r>
          </w:p>
        </w:tc>
        <w:tc>
          <w:tcPr>
            <w:tcW w:w="35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786</w:t>
            </w:r>
          </w:p>
        </w:tc>
      </w:tr>
      <w:tr w:rsidR="00962034" w:rsidRPr="00962034" w:rsidTr="00962034">
        <w:tc>
          <w:tcPr>
            <w:tcW w:w="5000" w:type="pct"/>
            <w:gridSpan w:val="13"/>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 На основании данных Широкоисского сельсовета на 2021 г.</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Таблица 3.3.1-3</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Динамика возрастной структуры населения Широкоисского сельсовета*</w:t>
      </w:r>
    </w:p>
    <w:tbl>
      <w:tblPr>
        <w:tblW w:w="0" w:type="dxa"/>
        <w:tblLook w:val="0000" w:firstRow="0" w:lastRow="0" w:firstColumn="0" w:lastColumn="0" w:noHBand="0" w:noVBand="0"/>
      </w:tblPr>
      <w:tblGrid>
        <w:gridCol w:w="3794"/>
        <w:gridCol w:w="2269"/>
        <w:gridCol w:w="1843"/>
        <w:gridCol w:w="2089"/>
      </w:tblGrid>
      <w:tr w:rsidR="00962034" w:rsidRPr="00962034" w:rsidTr="00962034">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Численность населения по возрастным группам</w:t>
            </w:r>
          </w:p>
        </w:tc>
      </w:tr>
      <w:tr w:rsidR="00962034" w:rsidRPr="00962034" w:rsidTr="00962034">
        <w:tc>
          <w:tcPr>
            <w:tcW w:w="1898" w:type="pct"/>
            <w:tcBorders>
              <w:top w:val="single" w:sz="4" w:space="0" w:color="000000"/>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w:t>
            </w:r>
          </w:p>
        </w:tc>
        <w:tc>
          <w:tcPr>
            <w:tcW w:w="1135" w:type="pct"/>
            <w:tcBorders>
              <w:top w:val="single" w:sz="4" w:space="0" w:color="000000"/>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Единица измерения</w:t>
            </w:r>
          </w:p>
        </w:tc>
        <w:tc>
          <w:tcPr>
            <w:tcW w:w="922" w:type="pct"/>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2020</w:t>
            </w:r>
          </w:p>
        </w:tc>
        <w:tc>
          <w:tcPr>
            <w:tcW w:w="1045" w:type="pct"/>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2021</w:t>
            </w:r>
          </w:p>
        </w:tc>
      </w:tr>
      <w:tr w:rsidR="00962034" w:rsidRPr="00962034" w:rsidTr="00962034">
        <w:tc>
          <w:tcPr>
            <w:tcW w:w="1898" w:type="pct"/>
            <w:tcBorders>
              <w:top w:val="single" w:sz="4" w:space="0" w:color="000000"/>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младше трудоспособного возраста</w:t>
            </w:r>
          </w:p>
        </w:tc>
        <w:tc>
          <w:tcPr>
            <w:tcW w:w="1135" w:type="pct"/>
            <w:tcBorders>
              <w:top w:val="single" w:sz="4" w:space="0" w:color="000000"/>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35</w:t>
            </w:r>
          </w:p>
        </w:tc>
        <w:tc>
          <w:tcPr>
            <w:tcW w:w="1045" w:type="pct"/>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28</w:t>
            </w:r>
          </w:p>
        </w:tc>
      </w:tr>
      <w:tr w:rsidR="00962034" w:rsidRPr="00962034" w:rsidTr="00962034">
        <w:tc>
          <w:tcPr>
            <w:tcW w:w="1898" w:type="pct"/>
            <w:tcBorders>
              <w:top w:val="single" w:sz="4" w:space="0" w:color="000000"/>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 трудоспособном</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возрасте</w:t>
            </w:r>
            <w:proofErr w:type="gramEnd"/>
          </w:p>
        </w:tc>
        <w:tc>
          <w:tcPr>
            <w:tcW w:w="1135" w:type="pct"/>
            <w:tcBorders>
              <w:top w:val="single" w:sz="4" w:space="0" w:color="000000"/>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714</w:t>
            </w:r>
          </w:p>
        </w:tc>
        <w:tc>
          <w:tcPr>
            <w:tcW w:w="1045" w:type="pct"/>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712</w:t>
            </w:r>
          </w:p>
        </w:tc>
      </w:tr>
      <w:tr w:rsidR="00962034" w:rsidRPr="00962034" w:rsidTr="00962034">
        <w:tc>
          <w:tcPr>
            <w:tcW w:w="1898" w:type="pct"/>
            <w:tcBorders>
              <w:top w:val="single" w:sz="4" w:space="0" w:color="000000"/>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старше трудоспособного возраста</w:t>
            </w:r>
          </w:p>
        </w:tc>
        <w:tc>
          <w:tcPr>
            <w:tcW w:w="1135" w:type="pct"/>
            <w:tcBorders>
              <w:top w:val="single" w:sz="4" w:space="0" w:color="000000"/>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44</w:t>
            </w:r>
          </w:p>
        </w:tc>
        <w:tc>
          <w:tcPr>
            <w:tcW w:w="1045" w:type="pct"/>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46</w:t>
            </w:r>
          </w:p>
        </w:tc>
      </w:tr>
      <w:tr w:rsidR="00962034" w:rsidRPr="00962034" w:rsidTr="00962034">
        <w:tc>
          <w:tcPr>
            <w:tcW w:w="1898" w:type="pct"/>
            <w:tcBorders>
              <w:top w:val="single" w:sz="4" w:space="0" w:color="000000"/>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Рождаемость</w:t>
            </w:r>
          </w:p>
        </w:tc>
        <w:tc>
          <w:tcPr>
            <w:tcW w:w="1135" w:type="pct"/>
            <w:tcBorders>
              <w:top w:val="single" w:sz="4" w:space="0" w:color="000000"/>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1045" w:type="pct"/>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c>
          <w:tcPr>
            <w:tcW w:w="1898" w:type="pct"/>
            <w:tcBorders>
              <w:top w:val="single" w:sz="4" w:space="0" w:color="000000"/>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Смертность</w:t>
            </w:r>
          </w:p>
        </w:tc>
        <w:tc>
          <w:tcPr>
            <w:tcW w:w="1135" w:type="pct"/>
            <w:tcBorders>
              <w:top w:val="single" w:sz="4" w:space="0" w:color="000000"/>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w:t>
            </w:r>
          </w:p>
        </w:tc>
        <w:tc>
          <w:tcPr>
            <w:tcW w:w="1045" w:type="pct"/>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21</w:t>
            </w:r>
          </w:p>
        </w:tc>
      </w:tr>
      <w:tr w:rsidR="00962034" w:rsidRPr="00962034" w:rsidTr="00962034">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На основании данных администрации Широкоисского сельсовета на 2021 г.</w:t>
            </w:r>
          </w:p>
        </w:tc>
      </w:tr>
    </w:tbl>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lastRenderedPageBreak/>
        <w:t xml:space="preserve">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 (рисунок 9, рисунок 10). </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Рисунок 9</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Динамика численности населения Широкоисского сельсовета   </w:t>
      </w:r>
    </w:p>
    <w:p w:rsidR="00962034" w:rsidRPr="00962034" w:rsidRDefault="00962034" w:rsidP="00962034">
      <w:pPr>
        <w:jc w:val="both"/>
        <w:rPr>
          <w:rFonts w:eastAsiaTheme="minorHAnsi"/>
          <w:color w:val="000000" w:themeColor="text1"/>
          <w:sz w:val="24"/>
          <w:szCs w:val="24"/>
        </w:rPr>
      </w:pPr>
      <w:r w:rsidRPr="00962034">
        <w:rPr>
          <w:rFonts w:eastAsiaTheme="minorHAnsi"/>
          <w:noProof/>
          <w:color w:val="000000" w:themeColor="text1"/>
          <w:sz w:val="24"/>
          <w:szCs w:val="24"/>
        </w:rPr>
        <w:drawing>
          <wp:inline distT="0" distB="0" distL="0" distR="0" wp14:anchorId="299F65E3" wp14:editId="63146F88">
            <wp:extent cx="5495925" cy="2381250"/>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Рисунок 10</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Возрастная структура населения Широкоисского сельсовета на 2021 г. </w:t>
      </w:r>
    </w:p>
    <w:p w:rsidR="00962034" w:rsidRPr="00962034" w:rsidRDefault="00962034" w:rsidP="00962034">
      <w:pPr>
        <w:jc w:val="both"/>
        <w:rPr>
          <w:rFonts w:eastAsiaTheme="minorHAnsi"/>
          <w:color w:val="000000" w:themeColor="text1"/>
          <w:sz w:val="24"/>
          <w:szCs w:val="24"/>
        </w:rPr>
      </w:pPr>
      <w:r w:rsidRPr="00962034">
        <w:rPr>
          <w:rFonts w:eastAsiaTheme="minorHAnsi"/>
          <w:noProof/>
          <w:color w:val="000000" w:themeColor="text1"/>
          <w:sz w:val="24"/>
          <w:szCs w:val="24"/>
        </w:rPr>
        <w:drawing>
          <wp:inline distT="0" distB="0" distL="0" distR="0" wp14:anchorId="2207ABD8" wp14:editId="1B58457A">
            <wp:extent cx="5534025" cy="2057400"/>
            <wp:effectExtent l="19050" t="19050" r="28575" b="190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a:extLst>
                        <a:ext uri="{28A0092B-C50C-407E-A947-70E740481C1C}">
                          <a14:useLocalDpi xmlns:a14="http://schemas.microsoft.com/office/drawing/2010/main" val="0"/>
                        </a:ext>
                      </a:extLst>
                    </a:blip>
                    <a:srcRect l="9895" t="19498" r="19904" b="26529"/>
                    <a:stretch>
                      <a:fillRect/>
                    </a:stretch>
                  </pic:blipFill>
                  <pic:spPr bwMode="auto">
                    <a:xfrm>
                      <a:off x="0" y="0"/>
                      <a:ext cx="5534025" cy="2057400"/>
                    </a:xfrm>
                    <a:prstGeom prst="rect">
                      <a:avLst/>
                    </a:prstGeom>
                    <a:noFill/>
                    <a:ln w="6350" cmpd="sng">
                      <a:solidFill>
                        <a:srgbClr val="000000"/>
                      </a:solidFill>
                      <a:miter lim="800000"/>
                      <a:headEnd/>
                      <a:tailEnd/>
                    </a:ln>
                    <a:effectLst/>
                  </pic:spPr>
                </pic:pic>
              </a:graphicData>
            </a:graphic>
          </wp:inline>
        </w:drawing>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Сведения о динамике численности населения по населенным пунктам  по годам представлены на рисунке 11 (не представлены населенные пункты с отсутствием постоянно проживающего населения на 01.01.2021).</w:t>
      </w:r>
    </w:p>
    <w:p w:rsidR="00962034" w:rsidRPr="00962034" w:rsidRDefault="00962034" w:rsidP="00962034">
      <w:pPr>
        <w:rPr>
          <w:rFonts w:eastAsiaTheme="minorHAnsi"/>
          <w:color w:val="000000" w:themeColor="text1"/>
          <w:sz w:val="24"/>
          <w:szCs w:val="24"/>
          <w:lang w:eastAsia="zh-CN"/>
        </w:rPr>
      </w:pPr>
      <w:r w:rsidRPr="00962034">
        <w:rPr>
          <w:rFonts w:eastAsiaTheme="minorHAnsi"/>
          <w:color w:val="000000" w:themeColor="text1"/>
          <w:sz w:val="24"/>
          <w:szCs w:val="24"/>
          <w:lang w:eastAsia="zh-CN"/>
        </w:rPr>
        <w:t xml:space="preserve">                                                                                                                      Рисунок 11</w:t>
      </w:r>
    </w:p>
    <w:p w:rsidR="00962034" w:rsidRPr="00962034" w:rsidRDefault="00962034" w:rsidP="00962034">
      <w:pPr>
        <w:jc w:val="both"/>
        <w:rPr>
          <w:rFonts w:eastAsiaTheme="minorHAnsi"/>
          <w:color w:val="000000" w:themeColor="text1"/>
          <w:sz w:val="24"/>
          <w:szCs w:val="24"/>
        </w:rPr>
      </w:pPr>
      <w:r w:rsidRPr="00962034">
        <w:rPr>
          <w:rFonts w:eastAsiaTheme="minorHAnsi"/>
          <w:noProof/>
          <w:color w:val="000000" w:themeColor="text1"/>
          <w:sz w:val="24"/>
          <w:szCs w:val="24"/>
        </w:rPr>
        <w:lastRenderedPageBreak/>
        <w:drawing>
          <wp:inline distT="0" distB="0" distL="0" distR="0" wp14:anchorId="246E2227" wp14:editId="3020FAED">
            <wp:extent cx="5086350" cy="28860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86350" cy="2886075"/>
                    </a:xfrm>
                    <a:prstGeom prst="rect">
                      <a:avLst/>
                    </a:prstGeom>
                    <a:noFill/>
                    <a:ln>
                      <a:noFill/>
                    </a:ln>
                  </pic:spPr>
                </pic:pic>
              </a:graphicData>
            </a:graphic>
          </wp:inline>
        </w:drawing>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Меры, принимаемые на государственном уровне, дают основания  прогнозировать рост рождаемости в ближайшей перспективе. Однако, исходя из нынешней ситуации, для того, чтобы только стабилизировать численность населения, рождаемость должна увеличиться в 2,4 раза. Наряду с принятием мер по стимулированию роста рождаемости, демографическая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трудоспособном возрасте.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эффективной занятости, поддержки малоимущего и социально уязвимого населения, обеспечения экологической безопасности.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также за счет обеспечения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создание новых высокотехнологичных предприятий и производств, с большим количеством высокооплачиваемых рабочих мест и масштабное строительство комфортного, благоустроенного жилья.</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bookmarkStart w:id="114" w:name="_Toc110497580"/>
      <w:r w:rsidRPr="00962034">
        <w:rPr>
          <w:rFonts w:eastAsiaTheme="minorHAnsi"/>
          <w:color w:val="000000" w:themeColor="text1"/>
          <w:sz w:val="24"/>
          <w:szCs w:val="24"/>
        </w:rPr>
        <w:t>3.3.2. Прогноз перспективной численности населения</w:t>
      </w:r>
      <w:bookmarkEnd w:id="114"/>
    </w:p>
    <w:p w:rsidR="00962034" w:rsidRPr="00962034" w:rsidRDefault="00962034" w:rsidP="00962034">
      <w:pPr>
        <w:jc w:val="both"/>
        <w:rPr>
          <w:rFonts w:eastAsiaTheme="minorHAnsi"/>
          <w:color w:val="000000" w:themeColor="text1"/>
          <w:sz w:val="24"/>
          <w:szCs w:val="24"/>
          <w:lang w:eastAsia="en-US"/>
        </w:rPr>
      </w:pPr>
      <w:proofErr w:type="gramStart"/>
      <w:r w:rsidRPr="00962034">
        <w:rPr>
          <w:rFonts w:eastAsiaTheme="minorHAnsi"/>
          <w:color w:val="000000" w:themeColor="text1"/>
          <w:sz w:val="24"/>
          <w:szCs w:val="24"/>
          <w:lang w:eastAsia="en-US"/>
        </w:rPr>
        <w:lastRenderedPageBreak/>
        <w:t>Среднегодовая численность населения Широкоисского сельсовета за последние 12 лет составляет 930 человек.</w:t>
      </w:r>
      <w:proofErr w:type="gramEnd"/>
      <w:r w:rsidRPr="00962034">
        <w:rPr>
          <w:rFonts w:eastAsiaTheme="minorHAnsi"/>
          <w:color w:val="000000" w:themeColor="text1"/>
          <w:sz w:val="24"/>
          <w:szCs w:val="24"/>
          <w:lang w:eastAsia="en-US"/>
        </w:rPr>
        <w:t xml:space="preserve"> Средний прирост населения за счет рождаемости составляет 1,0 (</w:t>
      </w:r>
      <w:proofErr w:type="gramStart"/>
      <w:r w:rsidRPr="00962034">
        <w:rPr>
          <w:rFonts w:eastAsiaTheme="minorHAnsi"/>
          <w:color w:val="000000" w:themeColor="text1"/>
          <w:sz w:val="24"/>
          <w:szCs w:val="24"/>
          <w:lang w:eastAsia="en-US"/>
        </w:rPr>
        <w:t>Кр</w:t>
      </w:r>
      <w:proofErr w:type="gramEnd"/>
      <w:r w:rsidRPr="00962034">
        <w:rPr>
          <w:rFonts w:eastAsiaTheme="minorHAnsi"/>
          <w:color w:val="000000" w:themeColor="text1"/>
          <w:sz w:val="24"/>
          <w:szCs w:val="24"/>
          <w:lang w:eastAsia="en-US"/>
        </w:rPr>
        <w:t>)  человека. Средняя ежегодная естественная убыль численности населения составляет 19,3 (Ксм) человек в год.</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 xml:space="preserve">На основании указанных показателей коэффициент естественного прироста/убыли (Кеп) населения Широкоисского сельсовета при расчете прогноза численности населения принимается </w:t>
      </w:r>
      <w:proofErr w:type="gramStart"/>
      <w:r w:rsidRPr="00962034">
        <w:rPr>
          <w:rFonts w:eastAsiaTheme="minorHAnsi"/>
          <w:color w:val="000000" w:themeColor="text1"/>
          <w:sz w:val="24"/>
          <w:szCs w:val="24"/>
          <w:lang w:eastAsia="en-US"/>
        </w:rPr>
        <w:t>равным</w:t>
      </w:r>
      <w:proofErr w:type="gramEnd"/>
      <w:r w:rsidRPr="00962034">
        <w:rPr>
          <w:rFonts w:eastAsiaTheme="minorHAnsi"/>
          <w:color w:val="000000" w:themeColor="text1"/>
          <w:sz w:val="24"/>
          <w:szCs w:val="24"/>
          <w:lang w:eastAsia="en-US"/>
        </w:rPr>
        <w:t xml:space="preserve"> -18,3 (Кеп=Кр-Ксм).</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 xml:space="preserve">Коэффициент миграционного прироста (Кмп) принимается </w:t>
      </w:r>
      <w:proofErr w:type="gramStart"/>
      <w:r w:rsidRPr="00962034">
        <w:rPr>
          <w:rFonts w:eastAsiaTheme="minorHAnsi"/>
          <w:color w:val="000000" w:themeColor="text1"/>
          <w:sz w:val="24"/>
          <w:szCs w:val="24"/>
          <w:lang w:eastAsia="en-US"/>
        </w:rPr>
        <w:t>равным</w:t>
      </w:r>
      <w:proofErr w:type="gramEnd"/>
      <w:r w:rsidRPr="00962034">
        <w:rPr>
          <w:rFonts w:eastAsiaTheme="minorHAnsi"/>
          <w:color w:val="000000" w:themeColor="text1"/>
          <w:sz w:val="24"/>
          <w:szCs w:val="24"/>
          <w:lang w:eastAsia="en-US"/>
        </w:rPr>
        <w:t xml:space="preserve"> 0,33 (Кмп=Кприбыв-Квыбыв=1,5-1,17=0,33).</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Коэффициент общего прироста (Коп) равен -17,97 (Коп =Кеп + Кмп=-18,3+0,33=-17,97)</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Прогнозная численность населения Широкоисского сельсовета на основе указанных показателей составит: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Nt+n= Nn </w:t>
      </w:r>
      <m:oMath>
        <m:r>
          <m:rPr>
            <m:sty m:val="p"/>
          </m:rPr>
          <w:rPr>
            <w:rFonts w:ascii="Cambria Math" w:eastAsiaTheme="minorHAnsi" w:hAnsi="Cambria Math"/>
            <w:color w:val="000000" w:themeColor="text1"/>
            <w:sz w:val="24"/>
            <w:szCs w:val="24"/>
            <w:lang w:eastAsia="en-US"/>
          </w:rPr>
          <m:t>·</m:t>
        </m:r>
        <m:d>
          <m:dPr>
            <m:ctrlPr>
              <w:rPr>
                <w:rFonts w:ascii="Cambria Math" w:eastAsiaTheme="minorHAnsi" w:hAnsi="Cambria Math"/>
                <w:i/>
                <w:color w:val="000000" w:themeColor="text1"/>
                <w:sz w:val="24"/>
                <w:szCs w:val="24"/>
                <w:lang w:eastAsia="en-US"/>
              </w:rPr>
            </m:ctrlPr>
          </m:dPr>
          <m:e>
            <m:r>
              <w:rPr>
                <w:rFonts w:ascii="Cambria Math" w:eastAsiaTheme="minorHAnsi" w:hAnsi="Cambria Math"/>
                <w:color w:val="000000" w:themeColor="text1"/>
                <w:sz w:val="24"/>
                <w:szCs w:val="24"/>
                <w:lang w:eastAsia="en-US"/>
              </w:rPr>
              <m:t xml:space="preserve"> 1</m:t>
            </m:r>
            <w:proofErr w:type="gramStart"/>
            <m:r>
              <w:rPr>
                <w:rFonts w:ascii="Cambria Math" w:eastAsiaTheme="minorHAnsi" w:hAnsi="Cambria Math"/>
                <w:color w:val="000000" w:themeColor="text1"/>
                <w:sz w:val="24"/>
                <w:szCs w:val="24"/>
                <w:lang w:eastAsia="en-US"/>
              </w:rPr>
              <m:t>+</m:t>
            </m:r>
            <m:f>
              <m:fPr>
                <m:ctrlPr>
                  <w:rPr>
                    <w:rFonts w:ascii="Cambria Math" w:eastAsiaTheme="minorHAnsi" w:hAnsi="Cambria Math"/>
                    <w:color w:val="000000" w:themeColor="text1"/>
                    <w:sz w:val="24"/>
                    <w:szCs w:val="24"/>
                    <w:lang w:eastAsia="en-US"/>
                  </w:rPr>
                </m:ctrlPr>
              </m:fPr>
              <m:num>
                <m:r>
                  <m:rPr>
                    <m:sty m:val="p"/>
                  </m:rPr>
                  <w:rPr>
                    <w:rFonts w:ascii="Cambria Math" w:eastAsiaTheme="minorHAnsi" w:hAnsi="Cambria Math"/>
                    <w:color w:val="000000" w:themeColor="text1"/>
                    <w:sz w:val="24"/>
                    <w:szCs w:val="24"/>
                    <w:lang w:eastAsia="en-US"/>
                  </w:rPr>
                  <m:t>К</m:t>
                </m:r>
                <w:proofErr w:type="gramEnd"/>
                <m:r>
                  <m:rPr>
                    <m:sty m:val="p"/>
                  </m:rPr>
                  <w:rPr>
                    <w:rFonts w:ascii="Cambria Math" w:eastAsiaTheme="minorHAnsi" w:hAnsi="Cambria Math"/>
                    <w:color w:val="000000" w:themeColor="text1"/>
                    <w:sz w:val="24"/>
                    <w:szCs w:val="24"/>
                    <w:lang w:eastAsia="en-US"/>
                  </w:rPr>
                  <m:t xml:space="preserve"> оп</m:t>
                </m:r>
              </m:num>
              <m:den>
                <m:r>
                  <m:rPr>
                    <m:sty m:val="p"/>
                  </m:rPr>
                  <w:rPr>
                    <w:rFonts w:ascii="Cambria Math" w:eastAsiaTheme="minorHAnsi" w:hAnsi="Cambria Math"/>
                    <w:color w:val="000000" w:themeColor="text1"/>
                    <w:sz w:val="24"/>
                    <w:szCs w:val="24"/>
                    <w:lang w:eastAsia="en-US"/>
                  </w:rPr>
                  <m:t>1000</m:t>
                </m:r>
              </m:den>
            </m:f>
            <m:ctrlPr>
              <w:rPr>
                <w:rFonts w:ascii="Cambria Math" w:eastAsiaTheme="minorHAnsi" w:hAnsi="Cambria Math"/>
                <w:color w:val="000000" w:themeColor="text1"/>
                <w:sz w:val="24"/>
                <w:szCs w:val="24"/>
                <w:lang w:eastAsia="en-US"/>
              </w:rPr>
            </m:ctrlPr>
          </m:e>
        </m:d>
      </m:oMath>
      <w:r w:rsidRPr="00962034">
        <w:rPr>
          <w:rFonts w:eastAsiaTheme="minorHAnsi"/>
          <w:color w:val="000000" w:themeColor="text1"/>
          <w:sz w:val="24"/>
          <w:szCs w:val="24"/>
        </w:rPr>
        <w:t xml:space="preserve"> </w:t>
      </w:r>
      <w:r w:rsidRPr="00962034">
        <w:rPr>
          <w:rFonts w:eastAsiaTheme="minorHAnsi"/>
          <w:color w:val="000000" w:themeColor="text1"/>
          <w:sz w:val="24"/>
          <w:szCs w:val="24"/>
          <w:lang w:val="en-US"/>
        </w:rPr>
        <w:t>t</w:t>
      </w:r>
      <w:r w:rsidRPr="00962034">
        <w:rPr>
          <w:rFonts w:eastAsiaTheme="minorHAnsi"/>
          <w:color w:val="000000" w:themeColor="text1"/>
          <w:sz w:val="24"/>
          <w:szCs w:val="24"/>
        </w:rPr>
        <w:t xml:space="preserve"> , где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lang w:val="en-US"/>
        </w:rPr>
        <w:t>Nn</w:t>
      </w:r>
      <w:r w:rsidRPr="00962034">
        <w:rPr>
          <w:rFonts w:eastAsiaTheme="minorHAnsi"/>
          <w:color w:val="000000" w:themeColor="text1"/>
          <w:sz w:val="24"/>
          <w:szCs w:val="24"/>
        </w:rPr>
        <w:t xml:space="preserve"> - численность населения на начало планируемого периода;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lang w:val="en-US"/>
        </w:rPr>
        <w:t>t</w:t>
      </w:r>
      <w:r w:rsidRPr="00962034">
        <w:rPr>
          <w:rFonts w:eastAsiaTheme="minorHAnsi"/>
          <w:color w:val="000000" w:themeColor="text1"/>
          <w:sz w:val="24"/>
          <w:szCs w:val="24"/>
        </w:rPr>
        <w:t xml:space="preserve"> - </w:t>
      </w:r>
      <w:proofErr w:type="gramStart"/>
      <w:r w:rsidRPr="00962034">
        <w:rPr>
          <w:rFonts w:eastAsiaTheme="minorHAnsi"/>
          <w:color w:val="000000" w:themeColor="text1"/>
          <w:sz w:val="24"/>
          <w:szCs w:val="24"/>
        </w:rPr>
        <w:t>число</w:t>
      </w:r>
      <w:proofErr w:type="gramEnd"/>
      <w:r w:rsidRPr="00962034">
        <w:rPr>
          <w:rFonts w:eastAsiaTheme="minorHAnsi"/>
          <w:color w:val="000000" w:themeColor="text1"/>
          <w:sz w:val="24"/>
          <w:szCs w:val="24"/>
        </w:rPr>
        <w:t xml:space="preserve"> лет, на которое прогнозируется расчет;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Ко</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 xml:space="preserve"> коэффициент общего прироста населения.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br/>
      </w:r>
      <m:oMath>
        <m:r>
          <w:rPr>
            <w:rFonts w:ascii="Cambria Math" w:eastAsiaTheme="minorHAnsi" w:hAnsi="Cambria Math"/>
            <w:color w:val="000000" w:themeColor="text1"/>
            <w:sz w:val="24"/>
            <w:szCs w:val="24"/>
            <w:lang w:eastAsia="en-US"/>
          </w:rPr>
          <m:t>930*</m:t>
        </m:r>
        <m:d>
          <m:dPr>
            <m:ctrlPr>
              <w:rPr>
                <w:rFonts w:ascii="Cambria Math" w:eastAsiaTheme="minorHAnsi" w:hAnsi="Cambria Math"/>
                <w:color w:val="000000" w:themeColor="text1"/>
                <w:sz w:val="24"/>
                <w:szCs w:val="24"/>
                <w:lang w:eastAsia="en-US"/>
              </w:rPr>
            </m:ctrlPr>
          </m:dPr>
          <m:e>
            <m:r>
              <w:rPr>
                <w:rFonts w:ascii="Cambria Math" w:eastAsiaTheme="minorHAnsi" w:hAnsi="Cambria Math"/>
                <w:color w:val="000000" w:themeColor="text1"/>
                <w:sz w:val="24"/>
                <w:szCs w:val="24"/>
                <w:lang w:eastAsia="en-US"/>
              </w:rPr>
              <m:t>1+</m:t>
            </m:r>
            <m:f>
              <m:fPr>
                <m:ctrlPr>
                  <w:rPr>
                    <w:rFonts w:ascii="Cambria Math" w:eastAsiaTheme="minorHAnsi" w:hAnsi="Cambria Math"/>
                    <w:color w:val="000000" w:themeColor="text1"/>
                    <w:sz w:val="24"/>
                    <w:szCs w:val="24"/>
                    <w:lang w:eastAsia="en-US"/>
                  </w:rPr>
                </m:ctrlPr>
              </m:fPr>
              <m:num>
                <m:r>
                  <w:rPr>
                    <w:rFonts w:ascii="Cambria Math" w:eastAsiaTheme="minorHAnsi" w:hAnsi="Cambria Math"/>
                    <w:color w:val="000000" w:themeColor="text1"/>
                    <w:sz w:val="24"/>
                    <w:szCs w:val="24"/>
                    <w:lang w:eastAsia="en-US"/>
                  </w:rPr>
                  <m:t>-17,97</m:t>
                </m:r>
              </m:num>
              <m:den>
                <m:r>
                  <w:rPr>
                    <w:rFonts w:ascii="Cambria Math" w:eastAsiaTheme="minorHAnsi" w:hAnsi="Cambria Math"/>
                    <w:color w:val="000000" w:themeColor="text1"/>
                    <w:sz w:val="24"/>
                    <w:szCs w:val="24"/>
                    <w:lang w:eastAsia="en-US"/>
                  </w:rPr>
                  <m:t>1000</m:t>
                </m:r>
              </m:den>
            </m:f>
          </m:e>
        </m:d>
      </m:oMath>
      <w:r w:rsidRPr="00962034">
        <w:rPr>
          <w:rFonts w:eastAsiaTheme="minorHAnsi"/>
          <w:color w:val="000000" w:themeColor="text1"/>
          <w:sz w:val="24"/>
          <w:szCs w:val="24"/>
        </w:rPr>
        <w:t>8= 930 * (0,982)8 = 930*0,865= 805 чел. (на 1 очередь до 2030 года)</w:t>
      </w:r>
    </w:p>
    <w:p w:rsidR="00962034" w:rsidRPr="00962034" w:rsidRDefault="00962034" w:rsidP="00962034">
      <w:pPr>
        <w:jc w:val="both"/>
        <w:rPr>
          <w:rFonts w:eastAsiaTheme="minorHAnsi"/>
          <w:color w:val="000000" w:themeColor="text1"/>
          <w:sz w:val="24"/>
          <w:szCs w:val="24"/>
        </w:rPr>
      </w:pPr>
      <m:oMath>
        <m:r>
          <w:rPr>
            <w:rFonts w:ascii="Cambria Math" w:eastAsiaTheme="minorHAnsi" w:hAnsi="Cambria Math"/>
            <w:color w:val="000000" w:themeColor="text1"/>
            <w:sz w:val="24"/>
            <w:szCs w:val="24"/>
            <w:lang w:eastAsia="en-US"/>
          </w:rPr>
          <m:t>930*</m:t>
        </m:r>
        <m:d>
          <m:dPr>
            <m:ctrlPr>
              <w:rPr>
                <w:rFonts w:ascii="Cambria Math" w:eastAsiaTheme="minorHAnsi" w:hAnsi="Cambria Math"/>
                <w:color w:val="000000" w:themeColor="text1"/>
                <w:sz w:val="24"/>
                <w:szCs w:val="24"/>
                <w:lang w:eastAsia="en-US"/>
              </w:rPr>
            </m:ctrlPr>
          </m:dPr>
          <m:e>
            <m:r>
              <w:rPr>
                <w:rFonts w:ascii="Cambria Math" w:eastAsiaTheme="minorHAnsi" w:hAnsi="Cambria Math"/>
                <w:color w:val="000000" w:themeColor="text1"/>
                <w:sz w:val="24"/>
                <w:szCs w:val="24"/>
                <w:lang w:eastAsia="en-US"/>
              </w:rPr>
              <m:t>1+</m:t>
            </m:r>
            <m:f>
              <m:fPr>
                <m:ctrlPr>
                  <w:rPr>
                    <w:rFonts w:ascii="Cambria Math" w:eastAsiaTheme="minorHAnsi" w:hAnsi="Cambria Math"/>
                    <w:color w:val="000000" w:themeColor="text1"/>
                    <w:sz w:val="24"/>
                    <w:szCs w:val="24"/>
                    <w:lang w:eastAsia="en-US"/>
                  </w:rPr>
                </m:ctrlPr>
              </m:fPr>
              <m:num>
                <m:r>
                  <w:rPr>
                    <w:rFonts w:ascii="Cambria Math" w:eastAsiaTheme="minorHAnsi" w:hAnsi="Cambria Math"/>
                    <w:color w:val="000000" w:themeColor="text1"/>
                    <w:sz w:val="24"/>
                    <w:szCs w:val="24"/>
                    <w:lang w:eastAsia="en-US"/>
                  </w:rPr>
                  <m:t>-17,97</m:t>
                </m:r>
              </m:num>
              <m:den>
                <m:r>
                  <w:rPr>
                    <w:rFonts w:ascii="Cambria Math" w:eastAsiaTheme="minorHAnsi" w:hAnsi="Cambria Math"/>
                    <w:color w:val="000000" w:themeColor="text1"/>
                    <w:sz w:val="24"/>
                    <w:szCs w:val="24"/>
                    <w:lang w:eastAsia="en-US"/>
                  </w:rPr>
                  <m:t>1000</m:t>
                </m:r>
              </m:den>
            </m:f>
          </m:e>
        </m:d>
      </m:oMath>
      <w:r w:rsidRPr="00962034">
        <w:rPr>
          <w:rFonts w:eastAsiaTheme="minorHAnsi"/>
          <w:color w:val="000000" w:themeColor="text1"/>
          <w:sz w:val="24"/>
          <w:szCs w:val="24"/>
        </w:rPr>
        <w:t xml:space="preserve">20 = </w:t>
      </w:r>
      <w:r w:rsidRPr="00962034">
        <w:rPr>
          <w:rFonts w:eastAsiaTheme="minorHAnsi"/>
          <w:color w:val="000000" w:themeColor="text1"/>
          <w:sz w:val="24"/>
          <w:szCs w:val="24"/>
        </w:rPr>
        <w:fldChar w:fldCharType="begin"/>
      </w:r>
      <w:r w:rsidRPr="00962034">
        <w:rPr>
          <w:rFonts w:eastAsiaTheme="minorHAnsi"/>
          <w:color w:val="000000" w:themeColor="text1"/>
          <w:sz w:val="24"/>
          <w:szCs w:val="24"/>
        </w:rPr>
        <w:instrText xml:space="preserve"> QUOTE </w:instrText>
      </w:r>
      <m:oMath>
        <m:r>
          <m:rPr>
            <m:sty m:val="p"/>
          </m:rPr>
          <w:rPr>
            <w:rFonts w:ascii="Cambria Math" w:eastAsiaTheme="minorHAnsi" w:hAnsi="Cambria Math"/>
            <w:color w:val="000000" w:themeColor="text1"/>
            <w:sz w:val="24"/>
            <w:szCs w:val="24"/>
            <w:lang w:eastAsia="en-US"/>
          </w:rPr>
          <m:t>930</m:t>
        </m:r>
      </m:oMath>
      <w:r w:rsidRPr="00962034">
        <w:rPr>
          <w:rFonts w:eastAsiaTheme="minorHAnsi"/>
          <w:color w:val="000000" w:themeColor="text1"/>
          <w:sz w:val="24"/>
          <w:szCs w:val="24"/>
        </w:rPr>
        <w:instrText xml:space="preserve"> </w:instrText>
      </w:r>
      <w:r w:rsidRPr="00962034">
        <w:rPr>
          <w:rFonts w:eastAsiaTheme="minorHAnsi"/>
          <w:color w:val="000000" w:themeColor="text1"/>
          <w:sz w:val="24"/>
          <w:szCs w:val="24"/>
        </w:rPr>
        <w:fldChar w:fldCharType="end"/>
      </w:r>
      <w:r w:rsidRPr="00962034">
        <w:rPr>
          <w:rFonts w:eastAsiaTheme="minorHAnsi"/>
          <w:color w:val="000000" w:themeColor="text1"/>
          <w:sz w:val="24"/>
          <w:szCs w:val="24"/>
        </w:rPr>
        <w:t xml:space="preserve"> 930 * (0,982)20 = 930*0,695= 646 чел. (на расчетный срок до 2042 года)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Особо заметен процесс «старения» населения, так как удельный вес групп моложе трудоспособного и трудоспособного населения ниже среднероссийских. В динамике численности населения Широкоисского сельсовета прослеживается тенденция к уменьшению.    Причинами уменьшения численности населения в Широкоисском сельсовете является, главным образом, неблагополучная ситуация в процессах естественного воспроизводства населения: число умерших значительно превышает число родившихся. Вместе с тем в последние 2 года темпы уменьшения численности населения снижаются. Это связано  с положительными миграционными процессами.</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Реализация мероприятий демографической политики Российской Федерации, предусмотренных Концепцией демографической политики Российской Федерации на период до 2025 г., утвержденной Указом Президента Российской Федерации от 09.10.2007 № 1351 (с последующими изменениями), направленной на увеличение продолжительности жизни населения, сокращения уровня смертности, роста рождаемости, регулирования внутренней и внешней миграции, сохранения и укрепления здоровья населения и улучшения на этой основе демографической ситуации в стране, а также</w:t>
      </w:r>
      <w:proofErr w:type="gramEnd"/>
      <w:r w:rsidRPr="00962034">
        <w:rPr>
          <w:rFonts w:eastAsiaTheme="minorHAnsi"/>
          <w:color w:val="000000" w:themeColor="text1"/>
          <w:sz w:val="24"/>
          <w:szCs w:val="24"/>
        </w:rPr>
        <w:t xml:space="preserve"> реализация федеральных и региональных планов, программ и проектов по стабилизации и улучшению демографического, социального и экономического состояния будет способствовать снижению смертности и росту рождаемости, и как следствие снижение темпов уменьшения численности населения. </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bookmarkStart w:id="115" w:name="_Toc110497581"/>
      <w:r w:rsidRPr="00962034">
        <w:rPr>
          <w:rFonts w:eastAsiaTheme="minorHAnsi"/>
          <w:color w:val="000000" w:themeColor="text1"/>
          <w:sz w:val="24"/>
          <w:szCs w:val="24"/>
        </w:rPr>
        <w:t>3.3.3. Трудовые ресурсы и занятость</w:t>
      </w:r>
      <w:bookmarkEnd w:id="115"/>
    </w:p>
    <w:p w:rsidR="00962034" w:rsidRPr="00962034" w:rsidRDefault="00962034" w:rsidP="00962034">
      <w:pPr>
        <w:jc w:val="both"/>
        <w:rPr>
          <w:rFonts w:eastAsiaTheme="minorHAnsi"/>
          <w:color w:val="000000" w:themeColor="text1"/>
          <w:sz w:val="24"/>
          <w:szCs w:val="24"/>
        </w:rPr>
      </w:pPr>
      <w:bookmarkStart w:id="116" w:name="_Toc45096713"/>
      <w:r w:rsidRPr="00962034">
        <w:rPr>
          <w:rFonts w:eastAsiaTheme="minorHAnsi"/>
          <w:color w:val="000000" w:themeColor="text1"/>
          <w:sz w:val="24"/>
          <w:szCs w:val="24"/>
        </w:rPr>
        <w:t>Трудовые ресурсы являются одним из главных факторов развития территории.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Численность трудоспособного населения Широкоисского сельсовета на 01.01.2021 год составляет 712 человек или 90,6 % от численности населения (таблица 3.3.3-1).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Таблица 3.3.3-1</w:t>
      </w:r>
      <w:bookmarkEnd w:id="116"/>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Трудовые ресурсы сельского поселения, чел.</w:t>
      </w:r>
    </w:p>
    <w:tbl>
      <w:tblPr>
        <w:tblW w:w="0" w:type="dxa"/>
        <w:tblLook w:val="0000" w:firstRow="0" w:lastRow="0" w:firstColumn="0" w:lastColumn="0" w:noHBand="0" w:noVBand="0"/>
      </w:tblPr>
      <w:tblGrid>
        <w:gridCol w:w="6627"/>
        <w:gridCol w:w="1703"/>
        <w:gridCol w:w="1665"/>
      </w:tblGrid>
      <w:tr w:rsidR="00962034" w:rsidRPr="00962034" w:rsidTr="00962034">
        <w:trPr>
          <w:trHeight w:val="675"/>
        </w:trPr>
        <w:tc>
          <w:tcPr>
            <w:tcW w:w="3315" w:type="pct"/>
            <w:tcBorders>
              <w:top w:val="single" w:sz="4" w:space="0" w:color="000000"/>
              <w:left w:val="single" w:sz="4" w:space="0" w:color="000000"/>
              <w:bottom w:val="single" w:sz="4" w:space="0" w:color="auto"/>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показателя</w:t>
            </w:r>
          </w:p>
        </w:tc>
        <w:tc>
          <w:tcPr>
            <w:tcW w:w="852" w:type="pct"/>
            <w:tcBorders>
              <w:top w:val="single" w:sz="4" w:space="0" w:color="000000"/>
              <w:left w:val="single" w:sz="4" w:space="0" w:color="000000"/>
              <w:bottom w:val="single" w:sz="4" w:space="0" w:color="auto"/>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Единица измерения</w:t>
            </w:r>
          </w:p>
        </w:tc>
        <w:tc>
          <w:tcPr>
            <w:tcW w:w="833" w:type="pct"/>
            <w:tcBorders>
              <w:top w:val="single" w:sz="4" w:space="0" w:color="000000"/>
              <w:left w:val="single" w:sz="4" w:space="0" w:color="000000"/>
              <w:bottom w:val="single" w:sz="4" w:space="0" w:color="auto"/>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2021 г.</w:t>
            </w:r>
          </w:p>
        </w:tc>
      </w:tr>
      <w:tr w:rsidR="00962034" w:rsidRPr="00962034" w:rsidTr="00962034">
        <w:trPr>
          <w:trHeight w:val="261"/>
        </w:trPr>
        <w:tc>
          <w:tcPr>
            <w:tcW w:w="3315" w:type="pct"/>
            <w:tcBorders>
              <w:top w:val="single" w:sz="4" w:space="0" w:color="auto"/>
              <w:left w:val="single" w:sz="4" w:space="0" w:color="auto"/>
              <w:bottom w:val="single" w:sz="4" w:space="0" w:color="auto"/>
              <w:right w:val="single" w:sz="4" w:space="0" w:color="auto"/>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Численность постоянного населения, всего, из нее:</w:t>
            </w:r>
          </w:p>
        </w:tc>
        <w:tc>
          <w:tcPr>
            <w:tcW w:w="852" w:type="pct"/>
            <w:tcBorders>
              <w:top w:val="single" w:sz="4" w:space="0" w:color="auto"/>
              <w:left w:val="single" w:sz="4" w:space="0" w:color="auto"/>
              <w:bottom w:val="single" w:sz="4" w:space="0" w:color="auto"/>
              <w:right w:val="single" w:sz="4" w:space="0" w:color="auto"/>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833" w:type="pct"/>
            <w:tcBorders>
              <w:top w:val="single" w:sz="4" w:space="0" w:color="auto"/>
              <w:left w:val="single" w:sz="4" w:space="0" w:color="auto"/>
              <w:bottom w:val="single" w:sz="4" w:space="0" w:color="auto"/>
              <w:right w:val="single" w:sz="4" w:space="0" w:color="auto"/>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786</w:t>
            </w:r>
          </w:p>
        </w:tc>
      </w:tr>
      <w:tr w:rsidR="00962034" w:rsidRPr="00962034" w:rsidTr="00962034">
        <w:trPr>
          <w:trHeight w:val="360"/>
        </w:trPr>
        <w:tc>
          <w:tcPr>
            <w:tcW w:w="3315" w:type="pct"/>
            <w:tcBorders>
              <w:top w:val="single" w:sz="4" w:space="0" w:color="auto"/>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моложе трудоспособного возраста</w:t>
            </w:r>
          </w:p>
        </w:tc>
        <w:tc>
          <w:tcPr>
            <w:tcW w:w="852" w:type="pct"/>
            <w:tcBorders>
              <w:top w:val="single" w:sz="4" w:space="0" w:color="auto"/>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833" w:type="pct"/>
            <w:tcBorders>
              <w:top w:val="single" w:sz="4" w:space="0" w:color="auto"/>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28</w:t>
            </w:r>
          </w:p>
        </w:tc>
      </w:tr>
      <w:tr w:rsidR="00962034" w:rsidRPr="00962034" w:rsidTr="00962034">
        <w:trPr>
          <w:trHeight w:val="360"/>
        </w:trPr>
        <w:tc>
          <w:tcPr>
            <w:tcW w:w="3315" w:type="pct"/>
            <w:tcBorders>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трудоспособного возраста</w:t>
            </w:r>
          </w:p>
        </w:tc>
        <w:tc>
          <w:tcPr>
            <w:tcW w:w="852" w:type="pct"/>
            <w:tcBorders>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833" w:type="pct"/>
            <w:tcBorders>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712</w:t>
            </w:r>
          </w:p>
        </w:tc>
      </w:tr>
      <w:tr w:rsidR="00962034" w:rsidRPr="00962034" w:rsidTr="00962034">
        <w:trPr>
          <w:trHeight w:val="360"/>
        </w:trPr>
        <w:tc>
          <w:tcPr>
            <w:tcW w:w="3315" w:type="pct"/>
            <w:tcBorders>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старше трудоспособного возраста</w:t>
            </w:r>
          </w:p>
        </w:tc>
        <w:tc>
          <w:tcPr>
            <w:tcW w:w="852" w:type="pct"/>
            <w:tcBorders>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833" w:type="pct"/>
            <w:tcBorders>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46</w:t>
            </w:r>
          </w:p>
        </w:tc>
      </w:tr>
      <w:tr w:rsidR="00962034" w:rsidRPr="00962034" w:rsidTr="00962034">
        <w:trPr>
          <w:trHeight w:val="388"/>
        </w:trPr>
        <w:tc>
          <w:tcPr>
            <w:tcW w:w="3315" w:type="pct"/>
            <w:tcBorders>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Численность безработных, стоящих на учете в службе занятости</w:t>
            </w:r>
          </w:p>
        </w:tc>
        <w:tc>
          <w:tcPr>
            <w:tcW w:w="852" w:type="pct"/>
            <w:tcBorders>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833" w:type="pct"/>
            <w:tcBorders>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rPr>
          <w:trHeight w:val="371"/>
        </w:trPr>
        <w:tc>
          <w:tcPr>
            <w:tcW w:w="3315" w:type="pct"/>
            <w:tcBorders>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Численность населения, работающего</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за пределами муниципального образования, всего, из них:</w:t>
            </w:r>
          </w:p>
        </w:tc>
        <w:tc>
          <w:tcPr>
            <w:tcW w:w="852" w:type="pct"/>
            <w:tcBorders>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833" w:type="pct"/>
            <w:tcBorders>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121</w:t>
            </w:r>
          </w:p>
        </w:tc>
      </w:tr>
      <w:tr w:rsidR="00962034" w:rsidRPr="00962034" w:rsidTr="00962034">
        <w:trPr>
          <w:trHeight w:val="359"/>
        </w:trPr>
        <w:tc>
          <w:tcPr>
            <w:tcW w:w="3315" w:type="pct"/>
            <w:tcBorders>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работающих</w:t>
            </w:r>
            <w:proofErr w:type="gramEnd"/>
            <w:r w:rsidRPr="00962034">
              <w:rPr>
                <w:rFonts w:eastAsiaTheme="minorHAnsi"/>
                <w:color w:val="000000" w:themeColor="text1"/>
                <w:sz w:val="24"/>
                <w:szCs w:val="24"/>
              </w:rPr>
              <w:t xml:space="preserve"> за пределами Пензенской области</w:t>
            </w:r>
          </w:p>
        </w:tc>
        <w:tc>
          <w:tcPr>
            <w:tcW w:w="852" w:type="pct"/>
            <w:tcBorders>
              <w:left w:val="single" w:sz="4" w:space="0" w:color="000000"/>
              <w:bottom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833" w:type="pct"/>
            <w:tcBorders>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21</w:t>
            </w:r>
          </w:p>
        </w:tc>
      </w:tr>
    </w:tbl>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Основными отраслями использования рабочей силы является сельское хозяйство, образование, культура, сфера обслуживания. Численность занятых в экономике насчитывает 46 человек или  21 % от общей численности трудовых ресурсов (таблица 3.3.3-2).</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Таблица 3.3.3-2</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Занятость трудоспособного населения по видам экономической деятельности, чел.</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
        <w:gridCol w:w="6489"/>
        <w:gridCol w:w="1465"/>
        <w:gridCol w:w="1365"/>
      </w:tblGrid>
      <w:tr w:rsidR="00962034" w:rsidRPr="00962034" w:rsidTr="00962034">
        <w:trPr>
          <w:trHeight w:val="379"/>
        </w:trPr>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324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показателя</w:t>
            </w:r>
          </w:p>
        </w:tc>
        <w:tc>
          <w:tcPr>
            <w:tcW w:w="73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Единица измерения</w:t>
            </w:r>
          </w:p>
        </w:tc>
        <w:tc>
          <w:tcPr>
            <w:tcW w:w="68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2021 г.</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Занято в экономике муниципального образования по разделам – всего</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сельское хозяйство, охота и лесное хозяйство</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en-US"/>
              </w:rPr>
              <w:t>рыболовство, рыбоводство</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добыча полезных ископаемых</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обрабатывающие производства</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производство и распределение электроэнергии, газа и воды</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строительство</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оптовая и розничная торговля; ремонт автотранспортных средств, мотоциклов, бытовых изделий и предметов личного пользования </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гостиницы и рестораны </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транспорт и связь </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11</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финансовая деятельность </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операции с недвижимым имуществом, аренда и предоставление услуг </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13</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государственное управление и обеспечение военной безопасности; социальное страхование </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образование </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16</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15</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здравоохранение и предоставление социальных услуг </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16</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предоставление прочих коммунальных, социальных и персональных услуг </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17</w:t>
            </w:r>
          </w:p>
        </w:tc>
        <w:tc>
          <w:tcPr>
            <w:tcW w:w="324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прочие виды экономической деятельности </w:t>
            </w:r>
          </w:p>
        </w:tc>
        <w:tc>
          <w:tcPr>
            <w:tcW w:w="73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чел.</w:t>
            </w:r>
          </w:p>
        </w:tc>
        <w:tc>
          <w:tcPr>
            <w:tcW w:w="6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Анализ сложившейся ситуации выявил следующее: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- 15% трудоспособного населения осуществляет трудовые миграции за пределы Широкоисского сельсовета и Мокшанского района в наиболее развитые и привлекательные места приложения труда в системе рыночных отношений, а также из-за нехватки мест приложения труда в границах Широкоисского сельсовета  и Мокшанского района;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сложность трудоустройства специалистов, не задействованных в сфере сельского хозяйства;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снижение объемов сельскохозяйственного производства, увеличение числа убыточных сельскохозяйственных предприятий, свертывание социальной сферы и других секторов сельской экономики ведет к сокращению рабочих мест и к быстрому росту безработицы, разбалансированности региональных рынков аграрного труда по объему и составу трудовых ресурсов.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Выводы: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 xml:space="preserve">- управление социальной инфраструктурой и трудовыми ресурсами сельских территорий должно быть направлено на формирование эффективной миграции, сохранение и привлечение молодежи на село и в целом повышение качества жизни сельского населения.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необходимо проведение мер по изменению социальной обстановки в Широкоисском сельсовете с целью создания условий для закрепления молодежи, создание центров экономического роста для обеспечения ускорения экономического роста, повышение предпринимательской активности населения, производительных и высокотехнологичных производств в структуре экономики, сокращение </w:t>
      </w:r>
      <w:proofErr w:type="gramStart"/>
      <w:r w:rsidRPr="00962034">
        <w:rPr>
          <w:rFonts w:eastAsiaTheme="minorHAnsi"/>
          <w:color w:val="000000" w:themeColor="text1"/>
          <w:sz w:val="24"/>
          <w:szCs w:val="24"/>
        </w:rPr>
        <w:t>отставания уровня жизни значительной части населения</w:t>
      </w:r>
      <w:proofErr w:type="gramEnd"/>
      <w:r w:rsidRPr="00962034">
        <w:rPr>
          <w:rFonts w:eastAsiaTheme="minorHAnsi"/>
          <w:color w:val="000000" w:themeColor="text1"/>
          <w:sz w:val="24"/>
          <w:szCs w:val="24"/>
        </w:rPr>
        <w:t xml:space="preserve"> от уровня жизни жителей городов.</w:t>
      </w: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Планируемое развитие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 целях формирования точек роста территории, выделения дополнительных мест приложения труда выделены следующие зоны для последующего градостроительного освоения, при заинтересованности со стороны частных инвесторов (таблица 3.3.3-3).</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Предложения по планируемым объектам подготовлены в информационных целях и не являются предметом утверждения в данном документе.</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sectPr w:rsidR="00962034" w:rsidRPr="00962034" w:rsidSect="00962034">
          <w:pgSz w:w="11906" w:h="16838"/>
          <w:pgMar w:top="1134" w:right="567" w:bottom="1134" w:left="1560" w:header="708" w:footer="708" w:gutter="0"/>
          <w:cols w:space="708"/>
          <w:docGrid w:linePitch="360"/>
        </w:sect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Таблица 3.3.3-3**</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914"/>
        <w:gridCol w:w="216"/>
        <w:gridCol w:w="1458"/>
        <w:gridCol w:w="1701"/>
        <w:gridCol w:w="1975"/>
        <w:gridCol w:w="1405"/>
        <w:gridCol w:w="1602"/>
        <w:gridCol w:w="216"/>
        <w:gridCol w:w="1743"/>
        <w:gridCol w:w="2018"/>
      </w:tblGrid>
      <w:tr w:rsidR="00962034" w:rsidRPr="00962034" w:rsidTr="00962034">
        <w:trPr>
          <w:trHeight w:val="1430"/>
        </w:trPr>
        <w:tc>
          <w:tcPr>
            <w:tcW w:w="19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734"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Функциональная зона</w:t>
            </w:r>
          </w:p>
        </w:tc>
        <w:tc>
          <w:tcPr>
            <w:tcW w:w="54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5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55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объекта</w:t>
            </w:r>
          </w:p>
        </w:tc>
        <w:tc>
          <w:tcPr>
            <w:tcW w:w="5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рабочих мест, чел.</w:t>
            </w:r>
          </w:p>
        </w:tc>
        <w:tc>
          <w:tcPr>
            <w:tcW w:w="563"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 объекта/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статус объекта/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срок реализации</w:t>
            </w:r>
          </w:p>
        </w:tc>
        <w:tc>
          <w:tcPr>
            <w:tcW w:w="58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Обоснование</w:t>
            </w:r>
          </w:p>
        </w:tc>
        <w:tc>
          <w:tcPr>
            <w:tcW w:w="75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планируемой зоны с особыми условиями/ количественный показатель</w:t>
            </w:r>
          </w:p>
        </w:tc>
      </w:tr>
      <w:tr w:rsidR="00962034" w:rsidRPr="00962034" w:rsidTr="00962034">
        <w:trPr>
          <w:trHeight w:val="414"/>
        </w:trPr>
        <w:tc>
          <w:tcPr>
            <w:tcW w:w="5000" w:type="pct"/>
            <w:gridSpan w:val="11"/>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Транспортная инфраструктура</w:t>
            </w:r>
          </w:p>
        </w:tc>
      </w:tr>
      <w:tr w:rsidR="00962034" w:rsidRPr="00962034" w:rsidTr="00962034">
        <w:trPr>
          <w:trHeight w:val="280"/>
        </w:trPr>
        <w:tc>
          <w:tcPr>
            <w:tcW w:w="19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72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Зона транспортной инфраструктуры</w:t>
            </w:r>
          </w:p>
        </w:tc>
        <w:tc>
          <w:tcPr>
            <w:tcW w:w="558"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Станция технического обслуживания</w:t>
            </w:r>
          </w:p>
        </w:tc>
        <w:tc>
          <w:tcPr>
            <w:tcW w:w="5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Станция технического обслуживания</w:t>
            </w:r>
          </w:p>
        </w:tc>
        <w:tc>
          <w:tcPr>
            <w:tcW w:w="55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 ул. Мирная, 58:18:0910801:16</w:t>
            </w:r>
          </w:p>
        </w:tc>
        <w:tc>
          <w:tcPr>
            <w:tcW w:w="5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559"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c>
          <w:tcPr>
            <w:tcW w:w="593"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Создание дополнительных рабочих мест, благоприятных условий труда, привлечение трудоспособного населения</w:t>
            </w:r>
          </w:p>
        </w:tc>
        <w:tc>
          <w:tcPr>
            <w:tcW w:w="75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Санитарно-защитная зона устанавливается проектом соответствующей документации, но не менее 50 м</w:t>
            </w:r>
          </w:p>
        </w:tc>
      </w:tr>
      <w:tr w:rsidR="00962034" w:rsidRPr="00962034" w:rsidTr="00962034">
        <w:trPr>
          <w:trHeight w:val="416"/>
        </w:trPr>
        <w:tc>
          <w:tcPr>
            <w:tcW w:w="5000" w:type="pct"/>
            <w:gridSpan w:val="11"/>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Торговля и общественное питание</w:t>
            </w:r>
          </w:p>
        </w:tc>
      </w:tr>
      <w:tr w:rsidR="00962034" w:rsidRPr="00962034" w:rsidTr="00962034">
        <w:trPr>
          <w:trHeight w:val="549"/>
        </w:trPr>
        <w:tc>
          <w:tcPr>
            <w:tcW w:w="19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734" w:type="pct"/>
            <w:gridSpan w:val="2"/>
            <w:vAlign w:val="center"/>
          </w:tcPr>
          <w:p w:rsidR="00962034" w:rsidRPr="00962034" w:rsidRDefault="00962034" w:rsidP="00962034">
            <w:pPr>
              <w:jc w:val="center"/>
              <w:rPr>
                <w:rFonts w:eastAsiaTheme="minorHAnsi"/>
                <w:color w:val="000000" w:themeColor="text1"/>
                <w:sz w:val="24"/>
                <w:szCs w:val="24"/>
                <w:highlight w:val="cyan"/>
              </w:rPr>
            </w:pPr>
            <w:r w:rsidRPr="00962034">
              <w:rPr>
                <w:rFonts w:eastAsiaTheme="minorHAnsi"/>
                <w:color w:val="000000" w:themeColor="text1"/>
                <w:sz w:val="24"/>
                <w:szCs w:val="24"/>
              </w:rPr>
              <w:t>Зона транспортной инфраструктуры</w:t>
            </w:r>
          </w:p>
        </w:tc>
        <w:tc>
          <w:tcPr>
            <w:tcW w:w="54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торговли</w:t>
            </w:r>
          </w:p>
        </w:tc>
        <w:tc>
          <w:tcPr>
            <w:tcW w:w="5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Магазин</w:t>
            </w:r>
          </w:p>
        </w:tc>
        <w:tc>
          <w:tcPr>
            <w:tcW w:w="55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5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3 </w:t>
            </w:r>
          </w:p>
        </w:tc>
        <w:tc>
          <w:tcPr>
            <w:tcW w:w="559"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2042</w:t>
            </w:r>
          </w:p>
        </w:tc>
        <w:tc>
          <w:tcPr>
            <w:tcW w:w="593"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Создание дополнительных рабочих мест, благоприятных условий труда, привлечение трудоспособного населения</w:t>
            </w:r>
          </w:p>
        </w:tc>
        <w:tc>
          <w:tcPr>
            <w:tcW w:w="75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устанавливается</w:t>
            </w:r>
          </w:p>
        </w:tc>
      </w:tr>
      <w:tr w:rsidR="00962034" w:rsidRPr="00962034" w:rsidTr="00962034">
        <w:trPr>
          <w:trHeight w:val="549"/>
        </w:trPr>
        <w:tc>
          <w:tcPr>
            <w:tcW w:w="19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734" w:type="pct"/>
            <w:gridSpan w:val="2"/>
            <w:vAlign w:val="center"/>
          </w:tcPr>
          <w:p w:rsidR="00962034" w:rsidRPr="00962034" w:rsidRDefault="00962034" w:rsidP="00962034">
            <w:pPr>
              <w:jc w:val="center"/>
              <w:rPr>
                <w:rFonts w:eastAsiaTheme="minorHAnsi"/>
                <w:color w:val="000000" w:themeColor="text1"/>
                <w:sz w:val="24"/>
                <w:szCs w:val="24"/>
                <w:highlight w:val="cyan"/>
              </w:rPr>
            </w:pPr>
            <w:r w:rsidRPr="00962034">
              <w:rPr>
                <w:rFonts w:eastAsiaTheme="minorHAnsi"/>
                <w:color w:val="000000" w:themeColor="text1"/>
                <w:sz w:val="24"/>
                <w:szCs w:val="24"/>
              </w:rPr>
              <w:t>Зона смешанной и общественно-деловой застройки</w:t>
            </w:r>
          </w:p>
        </w:tc>
        <w:tc>
          <w:tcPr>
            <w:tcW w:w="54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торговли</w:t>
            </w:r>
          </w:p>
        </w:tc>
        <w:tc>
          <w:tcPr>
            <w:tcW w:w="5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Магазин</w:t>
            </w:r>
          </w:p>
        </w:tc>
        <w:tc>
          <w:tcPr>
            <w:tcW w:w="55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5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559"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2042</w:t>
            </w:r>
          </w:p>
        </w:tc>
        <w:tc>
          <w:tcPr>
            <w:tcW w:w="593"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Создание дополнительных рабочих мест, благоприятных условий труда, привлечение трудоспособног</w:t>
            </w:r>
            <w:r w:rsidRPr="00962034">
              <w:rPr>
                <w:rFonts w:eastAsiaTheme="minorHAnsi"/>
                <w:color w:val="000000" w:themeColor="text1"/>
                <w:sz w:val="24"/>
                <w:szCs w:val="24"/>
              </w:rPr>
              <w:lastRenderedPageBreak/>
              <w:t>о населения</w:t>
            </w:r>
          </w:p>
        </w:tc>
        <w:tc>
          <w:tcPr>
            <w:tcW w:w="75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Не устанавливается</w:t>
            </w:r>
          </w:p>
        </w:tc>
      </w:tr>
      <w:tr w:rsidR="00962034" w:rsidRPr="00962034" w:rsidTr="00962034">
        <w:trPr>
          <w:trHeight w:val="305"/>
        </w:trPr>
        <w:tc>
          <w:tcPr>
            <w:tcW w:w="194" w:type="pct"/>
            <w:vAlign w:val="center"/>
          </w:tcPr>
          <w:p w:rsidR="00962034" w:rsidRPr="00962034" w:rsidRDefault="00962034" w:rsidP="00962034">
            <w:pPr>
              <w:jc w:val="center"/>
              <w:rPr>
                <w:rFonts w:eastAsiaTheme="minorHAnsi"/>
                <w:color w:val="000000" w:themeColor="text1"/>
                <w:sz w:val="24"/>
                <w:szCs w:val="24"/>
              </w:rPr>
            </w:pPr>
          </w:p>
        </w:tc>
        <w:tc>
          <w:tcPr>
            <w:tcW w:w="4806" w:type="pct"/>
            <w:gridSpan w:val="10"/>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ИТОГО РАБОЧИХ МЕСТ: 10</w:t>
            </w:r>
          </w:p>
        </w:tc>
      </w:tr>
      <w:tr w:rsidR="00962034" w:rsidRPr="00962034" w:rsidTr="00962034">
        <w:trPr>
          <w:trHeight w:val="549"/>
        </w:trPr>
        <w:tc>
          <w:tcPr>
            <w:tcW w:w="5000" w:type="pct"/>
            <w:gridSpan w:val="11"/>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Местоположение планируемых к размещению предприятий определяется с учетом требований санитарно-эпидемиологических правил </w:t>
            </w:r>
            <w:r w:rsidRPr="00962034">
              <w:rPr>
                <w:rFonts w:eastAsiaTheme="minorHAnsi"/>
                <w:color w:val="000000" w:themeColor="text1"/>
                <w:sz w:val="24"/>
                <w:szCs w:val="24"/>
              </w:rPr>
              <w:br/>
              <w:t>и нормативов СанПиН 2.2.1/2.1.1.1200-03 «Санитарно-защитные зоны и санитарная классификация предприятий, сооружений и иных объектов».</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Вид объекта выбирается самостоятельно правообладателем земельного участка в соответствии с градостроительным регламентом при условии соблюдения требований технических регламентов.</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pgMar w:top="1560" w:right="1134" w:bottom="567" w:left="1134"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en-US"/>
        </w:rPr>
      </w:pPr>
      <w:bookmarkStart w:id="117" w:name="_Toc110497582"/>
      <w:r w:rsidRPr="00962034">
        <w:rPr>
          <w:rFonts w:eastAsiaTheme="minorHAnsi"/>
          <w:color w:val="000000" w:themeColor="text1"/>
          <w:sz w:val="24"/>
          <w:szCs w:val="24"/>
          <w:lang w:eastAsia="en-US"/>
        </w:rPr>
        <w:lastRenderedPageBreak/>
        <w:t>3.4. Жилищный фонд (жилищное строительство)</w:t>
      </w:r>
      <w:bookmarkEnd w:id="117"/>
    </w:p>
    <w:p w:rsidR="00962034" w:rsidRPr="00962034" w:rsidRDefault="00962034" w:rsidP="00962034">
      <w:pPr>
        <w:jc w:val="both"/>
        <w:rPr>
          <w:rFonts w:eastAsiaTheme="minorHAnsi"/>
          <w:color w:val="000000" w:themeColor="text1"/>
          <w:sz w:val="24"/>
          <w:szCs w:val="24"/>
        </w:rPr>
      </w:pPr>
      <w:bookmarkStart w:id="118" w:name="_Toc110497583"/>
      <w:r w:rsidRPr="00962034">
        <w:rPr>
          <w:rFonts w:eastAsiaTheme="minorHAnsi"/>
          <w:color w:val="000000" w:themeColor="text1"/>
          <w:sz w:val="24"/>
          <w:szCs w:val="24"/>
        </w:rPr>
        <w:t>3.4.1. Современное положение</w:t>
      </w:r>
      <w:bookmarkEnd w:id="118"/>
    </w:p>
    <w:p w:rsidR="00962034" w:rsidRPr="00962034" w:rsidRDefault="00962034" w:rsidP="00962034">
      <w:pPr>
        <w:jc w:val="both"/>
        <w:rPr>
          <w:rFonts w:eastAsiaTheme="minorHAnsi"/>
          <w:color w:val="000000" w:themeColor="text1"/>
          <w:sz w:val="24"/>
          <w:szCs w:val="24"/>
        </w:rPr>
      </w:pPr>
      <w:bookmarkStart w:id="119" w:name="_Toc45096715"/>
      <w:r w:rsidRPr="00962034">
        <w:rPr>
          <w:rFonts w:eastAsiaTheme="minorHAnsi"/>
          <w:color w:val="000000" w:themeColor="text1"/>
          <w:sz w:val="24"/>
          <w:szCs w:val="24"/>
        </w:rPr>
        <w:t>В границах Широкоисского сельсовета, существующий жилищный фонд, на данный момент,  составляет 14450 кв. м общей площади. Весь жилой фонд находится в индивидуальной собственности, жилые дома муниципальной собственности на территории сельсовета не зарегистрированы (таблица 3.4.1-1).</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Средняя обеспеченность общей жилой площадью по Широкоисскому сельсовету составляет 18,4 кв. м/чел. Жилищное строительство осуществляется за счет средств населения.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На территории населенных пунктов сельсовета в основном принимаются следующие типы жилых домов: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индивидуальные жилые дома (усадебный тип);</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малоэтажные многоквартирные жилые дома.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Структура существующего жилого фонда приведена в таблице 3.4.1-2.</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Таблица 3.4.1-1</w:t>
      </w:r>
      <w:bookmarkEnd w:id="119"/>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Характеристика существующего жилого фонда на 01.01.2022 г.</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4"/>
        <w:gridCol w:w="1082"/>
        <w:gridCol w:w="1066"/>
        <w:gridCol w:w="455"/>
        <w:gridCol w:w="455"/>
        <w:gridCol w:w="645"/>
        <w:gridCol w:w="455"/>
        <w:gridCol w:w="777"/>
        <w:gridCol w:w="1066"/>
        <w:gridCol w:w="1218"/>
        <w:gridCol w:w="1042"/>
      </w:tblGrid>
      <w:tr w:rsidR="00962034" w:rsidRPr="00962034" w:rsidTr="00962034">
        <w:tc>
          <w:tcPr>
            <w:tcW w:w="84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Населенный пункт</w:t>
            </w:r>
          </w:p>
        </w:tc>
        <w:tc>
          <w:tcPr>
            <w:tcW w:w="789"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Жилой фонд,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всего</w:t>
            </w:r>
          </w:p>
        </w:tc>
        <w:tc>
          <w:tcPr>
            <w:tcW w:w="2742" w:type="pct"/>
            <w:gridSpan w:val="7"/>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  том  числе:</w:t>
            </w:r>
          </w:p>
        </w:tc>
        <w:tc>
          <w:tcPr>
            <w:tcW w:w="626"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Средняя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обеспе-</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ченность</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общ</w:t>
            </w:r>
            <w:proofErr w:type="gramStart"/>
            <w:r w:rsidRPr="00962034">
              <w:rPr>
                <w:rFonts w:eastAsiaTheme="minorHAnsi"/>
                <w:color w:val="000000" w:themeColor="text1"/>
                <w:sz w:val="24"/>
                <w:szCs w:val="24"/>
              </w:rPr>
              <w:t>.</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лощ.</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кв. м /чел</w:t>
            </w:r>
          </w:p>
        </w:tc>
      </w:tr>
      <w:tr w:rsidR="00962034" w:rsidRPr="00962034" w:rsidTr="00962034">
        <w:tc>
          <w:tcPr>
            <w:tcW w:w="843" w:type="pct"/>
            <w:vMerge/>
            <w:vAlign w:val="center"/>
          </w:tcPr>
          <w:p w:rsidR="00962034" w:rsidRPr="00962034" w:rsidRDefault="00962034" w:rsidP="00962034">
            <w:pPr>
              <w:jc w:val="center"/>
              <w:rPr>
                <w:rFonts w:eastAsiaTheme="minorHAnsi"/>
                <w:color w:val="000000" w:themeColor="text1"/>
                <w:sz w:val="24"/>
                <w:szCs w:val="24"/>
              </w:rPr>
            </w:pPr>
          </w:p>
        </w:tc>
        <w:tc>
          <w:tcPr>
            <w:tcW w:w="35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кол-во</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домов (квартир)</w:t>
            </w:r>
          </w:p>
        </w:tc>
        <w:tc>
          <w:tcPr>
            <w:tcW w:w="43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общая площадь, кв. м</w:t>
            </w:r>
          </w:p>
        </w:tc>
        <w:tc>
          <w:tcPr>
            <w:tcW w:w="1167" w:type="pct"/>
            <w:gridSpan w:val="4"/>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муниципальный</w:t>
            </w:r>
          </w:p>
        </w:tc>
        <w:tc>
          <w:tcPr>
            <w:tcW w:w="956"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частный</w:t>
            </w:r>
          </w:p>
        </w:tc>
        <w:tc>
          <w:tcPr>
            <w:tcW w:w="6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ветхий и аварийный фонд</w:t>
            </w:r>
          </w:p>
        </w:tc>
        <w:tc>
          <w:tcPr>
            <w:tcW w:w="626"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843" w:type="pct"/>
            <w:vMerge/>
            <w:vAlign w:val="center"/>
          </w:tcPr>
          <w:p w:rsidR="00962034" w:rsidRPr="00962034" w:rsidRDefault="00962034" w:rsidP="00962034">
            <w:pPr>
              <w:jc w:val="center"/>
              <w:rPr>
                <w:rFonts w:eastAsiaTheme="minorHAnsi"/>
                <w:color w:val="000000" w:themeColor="text1"/>
                <w:sz w:val="24"/>
                <w:szCs w:val="24"/>
              </w:rPr>
            </w:pPr>
          </w:p>
        </w:tc>
        <w:tc>
          <w:tcPr>
            <w:tcW w:w="358" w:type="pct"/>
            <w:vMerge/>
            <w:vAlign w:val="center"/>
          </w:tcPr>
          <w:p w:rsidR="00962034" w:rsidRPr="00962034" w:rsidRDefault="00962034" w:rsidP="00962034">
            <w:pPr>
              <w:jc w:val="center"/>
              <w:rPr>
                <w:rFonts w:eastAsiaTheme="minorHAnsi"/>
                <w:color w:val="000000" w:themeColor="text1"/>
                <w:sz w:val="24"/>
                <w:szCs w:val="24"/>
              </w:rPr>
            </w:pPr>
          </w:p>
        </w:tc>
        <w:tc>
          <w:tcPr>
            <w:tcW w:w="431" w:type="pct"/>
            <w:vMerge/>
            <w:vAlign w:val="center"/>
          </w:tcPr>
          <w:p w:rsidR="00962034" w:rsidRPr="00962034" w:rsidRDefault="00962034" w:rsidP="00962034">
            <w:pPr>
              <w:jc w:val="center"/>
              <w:rPr>
                <w:rFonts w:eastAsiaTheme="minorHAnsi"/>
                <w:color w:val="000000" w:themeColor="text1"/>
                <w:sz w:val="24"/>
                <w:szCs w:val="24"/>
              </w:rPr>
            </w:pPr>
          </w:p>
        </w:tc>
        <w:tc>
          <w:tcPr>
            <w:tcW w:w="573"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кол-во домов</w:t>
            </w:r>
          </w:p>
        </w:tc>
        <w:tc>
          <w:tcPr>
            <w:tcW w:w="594"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 кв. м</w:t>
            </w:r>
          </w:p>
        </w:tc>
        <w:tc>
          <w:tcPr>
            <w:tcW w:w="43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кол-во домов</w:t>
            </w:r>
          </w:p>
        </w:tc>
        <w:tc>
          <w:tcPr>
            <w:tcW w:w="526"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общая площадь, кв. м</w:t>
            </w:r>
          </w:p>
        </w:tc>
        <w:tc>
          <w:tcPr>
            <w:tcW w:w="619"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общая площадь,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кв. м</w:t>
            </w:r>
          </w:p>
        </w:tc>
        <w:tc>
          <w:tcPr>
            <w:tcW w:w="626"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843" w:type="pct"/>
            <w:vMerge/>
            <w:vAlign w:val="center"/>
          </w:tcPr>
          <w:p w:rsidR="00962034" w:rsidRPr="00962034" w:rsidRDefault="00962034" w:rsidP="00962034">
            <w:pPr>
              <w:jc w:val="center"/>
              <w:rPr>
                <w:rFonts w:eastAsiaTheme="minorHAnsi"/>
                <w:color w:val="000000" w:themeColor="text1"/>
                <w:sz w:val="24"/>
                <w:szCs w:val="24"/>
              </w:rPr>
            </w:pPr>
          </w:p>
        </w:tc>
        <w:tc>
          <w:tcPr>
            <w:tcW w:w="358" w:type="pct"/>
            <w:vMerge/>
            <w:vAlign w:val="center"/>
          </w:tcPr>
          <w:p w:rsidR="00962034" w:rsidRPr="00962034" w:rsidRDefault="00962034" w:rsidP="00962034">
            <w:pPr>
              <w:jc w:val="center"/>
              <w:rPr>
                <w:rFonts w:eastAsiaTheme="minorHAnsi"/>
                <w:color w:val="000000" w:themeColor="text1"/>
                <w:sz w:val="24"/>
                <w:szCs w:val="24"/>
              </w:rPr>
            </w:pPr>
          </w:p>
        </w:tc>
        <w:tc>
          <w:tcPr>
            <w:tcW w:w="431" w:type="pct"/>
            <w:vMerge/>
            <w:vAlign w:val="center"/>
          </w:tcPr>
          <w:p w:rsidR="00962034" w:rsidRPr="00962034" w:rsidRDefault="00962034" w:rsidP="00962034">
            <w:pPr>
              <w:jc w:val="center"/>
              <w:rPr>
                <w:rFonts w:eastAsiaTheme="minorHAnsi"/>
                <w:color w:val="000000" w:themeColor="text1"/>
                <w:sz w:val="24"/>
                <w:szCs w:val="24"/>
              </w:rPr>
            </w:pPr>
          </w:p>
        </w:tc>
        <w:tc>
          <w:tcPr>
            <w:tcW w:w="28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2-3 эт.</w:t>
            </w:r>
          </w:p>
        </w:tc>
        <w:tc>
          <w:tcPr>
            <w:tcW w:w="28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 эт.</w:t>
            </w:r>
          </w:p>
        </w:tc>
        <w:tc>
          <w:tcPr>
            <w:tcW w:w="3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2-3 эт.</w:t>
            </w:r>
          </w:p>
        </w:tc>
        <w:tc>
          <w:tcPr>
            <w:tcW w:w="23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 эт.</w:t>
            </w:r>
          </w:p>
        </w:tc>
        <w:tc>
          <w:tcPr>
            <w:tcW w:w="430" w:type="pct"/>
            <w:vMerge/>
            <w:vAlign w:val="center"/>
          </w:tcPr>
          <w:p w:rsidR="00962034" w:rsidRPr="00962034" w:rsidRDefault="00962034" w:rsidP="00962034">
            <w:pPr>
              <w:jc w:val="center"/>
              <w:rPr>
                <w:rFonts w:eastAsiaTheme="minorHAnsi"/>
                <w:color w:val="000000" w:themeColor="text1"/>
                <w:sz w:val="24"/>
                <w:szCs w:val="24"/>
              </w:rPr>
            </w:pPr>
          </w:p>
        </w:tc>
        <w:tc>
          <w:tcPr>
            <w:tcW w:w="526" w:type="pct"/>
            <w:vMerge/>
            <w:vAlign w:val="center"/>
          </w:tcPr>
          <w:p w:rsidR="00962034" w:rsidRPr="00962034" w:rsidRDefault="00962034" w:rsidP="00962034">
            <w:pPr>
              <w:jc w:val="center"/>
              <w:rPr>
                <w:rFonts w:eastAsiaTheme="minorHAnsi"/>
                <w:color w:val="000000" w:themeColor="text1"/>
                <w:sz w:val="24"/>
                <w:szCs w:val="24"/>
              </w:rPr>
            </w:pPr>
          </w:p>
        </w:tc>
        <w:tc>
          <w:tcPr>
            <w:tcW w:w="619" w:type="pct"/>
            <w:vMerge/>
            <w:vAlign w:val="center"/>
          </w:tcPr>
          <w:p w:rsidR="00962034" w:rsidRPr="00962034" w:rsidRDefault="00962034" w:rsidP="00962034">
            <w:pPr>
              <w:jc w:val="center"/>
              <w:rPr>
                <w:rFonts w:eastAsiaTheme="minorHAnsi"/>
                <w:color w:val="000000" w:themeColor="text1"/>
                <w:sz w:val="24"/>
                <w:szCs w:val="24"/>
              </w:rPr>
            </w:pPr>
          </w:p>
        </w:tc>
        <w:tc>
          <w:tcPr>
            <w:tcW w:w="626"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8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3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88 (58)</w:t>
            </w:r>
          </w:p>
        </w:tc>
        <w:tc>
          <w:tcPr>
            <w:tcW w:w="4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8350</w:t>
            </w:r>
          </w:p>
        </w:tc>
        <w:tc>
          <w:tcPr>
            <w:tcW w:w="28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29</w:t>
            </w:r>
          </w:p>
        </w:tc>
        <w:tc>
          <w:tcPr>
            <w:tcW w:w="287"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3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3950</w:t>
            </w:r>
          </w:p>
        </w:tc>
        <w:tc>
          <w:tcPr>
            <w:tcW w:w="23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43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88</w:t>
            </w:r>
          </w:p>
        </w:tc>
        <w:tc>
          <w:tcPr>
            <w:tcW w:w="5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4400</w:t>
            </w:r>
          </w:p>
        </w:tc>
        <w:tc>
          <w:tcPr>
            <w:tcW w:w="619"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6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18,7</w:t>
            </w:r>
          </w:p>
        </w:tc>
      </w:tr>
      <w:tr w:rsidR="00962034" w:rsidRPr="00962034" w:rsidTr="00962034">
        <w:tc>
          <w:tcPr>
            <w:tcW w:w="84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Кульмановка</w:t>
            </w:r>
          </w:p>
        </w:tc>
        <w:tc>
          <w:tcPr>
            <w:tcW w:w="3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431"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28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287"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358"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23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430"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52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619"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62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r>
      <w:tr w:rsidR="00962034" w:rsidRPr="00962034" w:rsidTr="00962034">
        <w:tc>
          <w:tcPr>
            <w:tcW w:w="84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c>
          <w:tcPr>
            <w:tcW w:w="3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431"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28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287"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358"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23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430"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52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619"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62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r>
      <w:tr w:rsidR="00962034" w:rsidRPr="00962034" w:rsidTr="00962034">
        <w:tc>
          <w:tcPr>
            <w:tcW w:w="84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Новоникольское</w:t>
            </w:r>
          </w:p>
        </w:tc>
        <w:tc>
          <w:tcPr>
            <w:tcW w:w="3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431"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200</w:t>
            </w:r>
          </w:p>
        </w:tc>
        <w:tc>
          <w:tcPr>
            <w:tcW w:w="28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287"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358"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23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43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5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200</w:t>
            </w:r>
          </w:p>
        </w:tc>
        <w:tc>
          <w:tcPr>
            <w:tcW w:w="619"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6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val="en-US"/>
              </w:rPr>
              <w:t>50</w:t>
            </w:r>
            <w:r w:rsidRPr="00962034">
              <w:rPr>
                <w:rFonts w:eastAsiaTheme="minorHAnsi"/>
                <w:color w:val="000000" w:themeColor="text1"/>
                <w:sz w:val="24"/>
                <w:szCs w:val="24"/>
              </w:rPr>
              <w:t>,0</w:t>
            </w:r>
          </w:p>
          <w:p w:rsidR="00962034" w:rsidRPr="00962034" w:rsidRDefault="00962034" w:rsidP="00962034">
            <w:pPr>
              <w:jc w:val="center"/>
              <w:rPr>
                <w:rFonts w:eastAsiaTheme="minorHAnsi"/>
                <w:color w:val="000000" w:themeColor="text1"/>
                <w:sz w:val="24"/>
                <w:szCs w:val="24"/>
                <w:lang w:val="en-US"/>
              </w:rPr>
            </w:pPr>
          </w:p>
        </w:tc>
      </w:tr>
      <w:tr w:rsidR="00962034" w:rsidRPr="00962034" w:rsidTr="00962034">
        <w:tc>
          <w:tcPr>
            <w:tcW w:w="8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 Октябрь</w:t>
            </w:r>
          </w:p>
        </w:tc>
        <w:tc>
          <w:tcPr>
            <w:tcW w:w="3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431"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100</w:t>
            </w:r>
          </w:p>
        </w:tc>
        <w:tc>
          <w:tcPr>
            <w:tcW w:w="28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287"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358"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23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43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5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619"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6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843"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3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 (40)</w:t>
            </w:r>
          </w:p>
        </w:tc>
        <w:tc>
          <w:tcPr>
            <w:tcW w:w="4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val="en-US"/>
              </w:rPr>
              <w:t>5</w:t>
            </w:r>
            <w:r w:rsidRPr="00962034">
              <w:rPr>
                <w:rFonts w:eastAsiaTheme="minorHAnsi"/>
                <w:color w:val="000000" w:themeColor="text1"/>
                <w:sz w:val="24"/>
                <w:szCs w:val="24"/>
              </w:rPr>
              <w:t>350</w:t>
            </w:r>
          </w:p>
        </w:tc>
        <w:tc>
          <w:tcPr>
            <w:tcW w:w="28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w:t>
            </w:r>
          </w:p>
        </w:tc>
        <w:tc>
          <w:tcPr>
            <w:tcW w:w="287"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3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2000</w:t>
            </w:r>
          </w:p>
        </w:tc>
        <w:tc>
          <w:tcPr>
            <w:tcW w:w="23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43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w:t>
            </w:r>
          </w:p>
        </w:tc>
        <w:tc>
          <w:tcPr>
            <w:tcW w:w="5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3350</w:t>
            </w:r>
          </w:p>
        </w:tc>
        <w:tc>
          <w:tcPr>
            <w:tcW w:w="619"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6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16,4</w:t>
            </w:r>
          </w:p>
        </w:tc>
      </w:tr>
      <w:tr w:rsidR="00962034" w:rsidRPr="00962034" w:rsidTr="00962034">
        <w:tc>
          <w:tcPr>
            <w:tcW w:w="8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c>
          <w:tcPr>
            <w:tcW w:w="358"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9</w:t>
            </w:r>
          </w:p>
        </w:tc>
        <w:tc>
          <w:tcPr>
            <w:tcW w:w="431"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450</w:t>
            </w:r>
          </w:p>
        </w:tc>
        <w:tc>
          <w:tcPr>
            <w:tcW w:w="28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287"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358"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23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430"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52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619"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w:t>
            </w:r>
          </w:p>
        </w:tc>
        <w:tc>
          <w:tcPr>
            <w:tcW w:w="6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50</w:t>
            </w:r>
          </w:p>
        </w:tc>
      </w:tr>
      <w:tr w:rsidR="00962034" w:rsidRPr="00962034" w:rsidTr="00962034">
        <w:tc>
          <w:tcPr>
            <w:tcW w:w="8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Итого</w:t>
            </w:r>
          </w:p>
        </w:tc>
        <w:tc>
          <w:tcPr>
            <w:tcW w:w="3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268</w:t>
            </w:r>
          </w:p>
        </w:tc>
        <w:tc>
          <w:tcPr>
            <w:tcW w:w="431"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1</w:t>
            </w:r>
            <w:r w:rsidRPr="00962034">
              <w:rPr>
                <w:rFonts w:eastAsiaTheme="minorHAnsi"/>
                <w:color w:val="000000" w:themeColor="text1"/>
                <w:sz w:val="24"/>
                <w:szCs w:val="24"/>
              </w:rPr>
              <w:t>445</w:t>
            </w:r>
            <w:r w:rsidRPr="00962034">
              <w:rPr>
                <w:rFonts w:eastAsiaTheme="minorHAnsi"/>
                <w:color w:val="000000" w:themeColor="text1"/>
                <w:sz w:val="24"/>
                <w:szCs w:val="24"/>
                <w:lang w:val="en-US"/>
              </w:rPr>
              <w:t>0</w:t>
            </w:r>
          </w:p>
        </w:tc>
        <w:tc>
          <w:tcPr>
            <w:tcW w:w="28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28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3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23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43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289</w:t>
            </w:r>
          </w:p>
        </w:tc>
        <w:tc>
          <w:tcPr>
            <w:tcW w:w="5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14450</w:t>
            </w:r>
          </w:p>
        </w:tc>
        <w:tc>
          <w:tcPr>
            <w:tcW w:w="6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6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18,4</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zh-CN"/>
        </w:rPr>
      </w:pPr>
      <w:bookmarkStart w:id="120" w:name="_Toc45096716"/>
      <w:r w:rsidRPr="00962034">
        <w:rPr>
          <w:rFonts w:eastAsiaTheme="minorHAnsi"/>
          <w:color w:val="000000" w:themeColor="text1"/>
          <w:sz w:val="24"/>
          <w:szCs w:val="24"/>
          <w:lang w:eastAsia="zh-CN"/>
        </w:rPr>
        <w:t>Таблица 3.4.1-2</w:t>
      </w:r>
      <w:bookmarkEnd w:id="120"/>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Структура существующего жилого фонда на 01.01.2022 г.</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4" w:type="dxa"/>
          <w:right w:w="115" w:type="dxa"/>
        </w:tblCellMar>
        <w:tblLook w:val="04A0" w:firstRow="1" w:lastRow="0" w:firstColumn="1" w:lastColumn="0" w:noHBand="0" w:noVBand="1"/>
      </w:tblPr>
      <w:tblGrid>
        <w:gridCol w:w="3128"/>
        <w:gridCol w:w="1862"/>
        <w:gridCol w:w="1532"/>
        <w:gridCol w:w="1800"/>
        <w:gridCol w:w="1680"/>
      </w:tblGrid>
      <w:tr w:rsidR="00962034" w:rsidRPr="00962034" w:rsidTr="00962034">
        <w:trPr>
          <w:trHeight w:val="394"/>
          <w:jc w:val="center"/>
        </w:trPr>
        <w:tc>
          <w:tcPr>
            <w:tcW w:w="156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тип застройки</w:t>
            </w:r>
          </w:p>
        </w:tc>
        <w:tc>
          <w:tcPr>
            <w:tcW w:w="1697"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Общая площадь</w:t>
            </w:r>
          </w:p>
        </w:tc>
        <w:tc>
          <w:tcPr>
            <w:tcW w:w="1740"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единиц жилья</w:t>
            </w:r>
          </w:p>
        </w:tc>
      </w:tr>
      <w:tr w:rsidR="00962034" w:rsidRPr="00962034" w:rsidTr="00962034">
        <w:trPr>
          <w:trHeight w:val="286"/>
          <w:jc w:val="center"/>
        </w:trPr>
        <w:tc>
          <w:tcPr>
            <w:tcW w:w="1563" w:type="pct"/>
            <w:vMerge/>
            <w:vAlign w:val="center"/>
          </w:tcPr>
          <w:p w:rsidR="00962034" w:rsidRPr="00962034" w:rsidRDefault="00962034" w:rsidP="00962034">
            <w:pPr>
              <w:jc w:val="center"/>
              <w:rPr>
                <w:rFonts w:eastAsiaTheme="minorHAnsi"/>
                <w:color w:val="000000" w:themeColor="text1"/>
                <w:sz w:val="24"/>
                <w:szCs w:val="24"/>
              </w:rPr>
            </w:pP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кв. м</w:t>
            </w:r>
          </w:p>
        </w:tc>
        <w:tc>
          <w:tcPr>
            <w:tcW w:w="76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90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ед.</w:t>
            </w:r>
          </w:p>
        </w:tc>
        <w:tc>
          <w:tcPr>
            <w:tcW w:w="84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trHeight w:val="341"/>
          <w:jc w:val="center"/>
        </w:trPr>
        <w:tc>
          <w:tcPr>
            <w:tcW w:w="156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Всего: </w:t>
            </w:r>
          </w:p>
        </w:tc>
        <w:tc>
          <w:tcPr>
            <w:tcW w:w="9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14450</w:t>
            </w:r>
          </w:p>
        </w:tc>
        <w:tc>
          <w:tcPr>
            <w:tcW w:w="7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9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289</w:t>
            </w:r>
          </w:p>
        </w:tc>
        <w:tc>
          <w:tcPr>
            <w:tcW w:w="84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r>
      <w:tr w:rsidR="00962034" w:rsidRPr="00962034" w:rsidTr="00962034">
        <w:trPr>
          <w:trHeight w:val="338"/>
          <w:jc w:val="center"/>
        </w:trPr>
        <w:tc>
          <w:tcPr>
            <w:tcW w:w="156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индивидуальная </w:t>
            </w:r>
          </w:p>
        </w:tc>
        <w:tc>
          <w:tcPr>
            <w:tcW w:w="9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8500</w:t>
            </w:r>
          </w:p>
        </w:tc>
        <w:tc>
          <w:tcPr>
            <w:tcW w:w="7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58,8</w:t>
            </w:r>
          </w:p>
        </w:tc>
        <w:tc>
          <w:tcPr>
            <w:tcW w:w="9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170</w:t>
            </w:r>
          </w:p>
        </w:tc>
        <w:tc>
          <w:tcPr>
            <w:tcW w:w="84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58,8</w:t>
            </w:r>
          </w:p>
        </w:tc>
      </w:tr>
      <w:tr w:rsidR="00962034" w:rsidRPr="00962034" w:rsidTr="00962034">
        <w:trPr>
          <w:trHeight w:val="338"/>
          <w:jc w:val="center"/>
        </w:trPr>
        <w:tc>
          <w:tcPr>
            <w:tcW w:w="156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блокированная</w:t>
            </w:r>
          </w:p>
        </w:tc>
        <w:tc>
          <w:tcPr>
            <w:tcW w:w="9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7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9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84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rPr>
          <w:trHeight w:val="341"/>
          <w:jc w:val="center"/>
        </w:trPr>
        <w:tc>
          <w:tcPr>
            <w:tcW w:w="156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многоквартирная</w:t>
            </w:r>
          </w:p>
        </w:tc>
        <w:tc>
          <w:tcPr>
            <w:tcW w:w="9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5950</w:t>
            </w:r>
          </w:p>
        </w:tc>
        <w:tc>
          <w:tcPr>
            <w:tcW w:w="76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41,2</w:t>
            </w:r>
          </w:p>
        </w:tc>
        <w:tc>
          <w:tcPr>
            <w:tcW w:w="9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98</w:t>
            </w:r>
          </w:p>
        </w:tc>
        <w:tc>
          <w:tcPr>
            <w:tcW w:w="84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41,2</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Динамика жилого фонда по времени постройки приведена в таблице 3.4.1-3.</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Таблица 3.4.1-3</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Динамика жилого фонда по времени постройки</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3402"/>
        <w:gridCol w:w="1843"/>
        <w:gridCol w:w="1665"/>
      </w:tblGrid>
      <w:tr w:rsidR="00962034" w:rsidRPr="00962034" w:rsidTr="00962034">
        <w:tc>
          <w:tcPr>
            <w:tcW w:w="15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170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Общая площадь жилых помещений, кв. м</w:t>
            </w:r>
          </w:p>
        </w:tc>
        <w:tc>
          <w:tcPr>
            <w:tcW w:w="92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единиц жилья</w:t>
            </w:r>
          </w:p>
        </w:tc>
        <w:tc>
          <w:tcPr>
            <w:tcW w:w="83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15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1946-1970 гг.(74-50 лет)</w:t>
            </w:r>
          </w:p>
        </w:tc>
        <w:tc>
          <w:tcPr>
            <w:tcW w:w="170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5750</w:t>
            </w:r>
          </w:p>
        </w:tc>
        <w:tc>
          <w:tcPr>
            <w:tcW w:w="92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122</w:t>
            </w:r>
          </w:p>
        </w:tc>
        <w:tc>
          <w:tcPr>
            <w:tcW w:w="83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63%</w:t>
            </w:r>
          </w:p>
        </w:tc>
      </w:tr>
      <w:tr w:rsidR="00962034" w:rsidRPr="00962034" w:rsidTr="00962034">
        <w:tc>
          <w:tcPr>
            <w:tcW w:w="15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1971-1995 гг.(49-25 лет)</w:t>
            </w:r>
          </w:p>
        </w:tc>
        <w:tc>
          <w:tcPr>
            <w:tcW w:w="170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5500</w:t>
            </w:r>
          </w:p>
        </w:tc>
        <w:tc>
          <w:tcPr>
            <w:tcW w:w="92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103</w:t>
            </w:r>
          </w:p>
        </w:tc>
        <w:tc>
          <w:tcPr>
            <w:tcW w:w="83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36%</w:t>
            </w:r>
          </w:p>
        </w:tc>
      </w:tr>
      <w:tr w:rsidR="00962034" w:rsidRPr="00962034" w:rsidTr="00962034">
        <w:tc>
          <w:tcPr>
            <w:tcW w:w="15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после 1995 г. (25 лет)</w:t>
            </w:r>
          </w:p>
        </w:tc>
        <w:tc>
          <w:tcPr>
            <w:tcW w:w="170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92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83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0,6%</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Из таблицы следует, что основная часть жилого фонда Широкоисского сельсовета была построена 50-70 лет назад. </w:t>
      </w:r>
      <w:proofErr w:type="gramStart"/>
      <w:r w:rsidRPr="00962034">
        <w:rPr>
          <w:rFonts w:eastAsiaTheme="minorHAnsi"/>
          <w:color w:val="000000" w:themeColor="text1"/>
          <w:sz w:val="24"/>
          <w:szCs w:val="24"/>
        </w:rPr>
        <w:t xml:space="preserve">За последние 25 лет в населенных пунктах строительная деятельность в отношении индивидуального жилищного строительства фактически отсутствует. </w:t>
      </w:r>
      <w:proofErr w:type="gramEnd"/>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21" w:name="_Toc110497584"/>
      <w:r w:rsidRPr="00962034">
        <w:rPr>
          <w:rFonts w:eastAsiaTheme="minorHAnsi"/>
          <w:color w:val="000000" w:themeColor="text1"/>
          <w:sz w:val="24"/>
          <w:szCs w:val="24"/>
        </w:rPr>
        <w:t>3.4.2. Прогноз развития жилищного комплекса</w:t>
      </w:r>
      <w:bookmarkEnd w:id="121"/>
    </w:p>
    <w:p w:rsidR="00962034" w:rsidRPr="00962034" w:rsidRDefault="00962034" w:rsidP="00962034">
      <w:pPr>
        <w:jc w:val="both"/>
        <w:rPr>
          <w:rFonts w:eastAsiaTheme="minorHAnsi"/>
          <w:color w:val="000000" w:themeColor="text1"/>
          <w:sz w:val="24"/>
          <w:szCs w:val="24"/>
        </w:rPr>
      </w:pPr>
      <w:bookmarkStart w:id="122" w:name="_Toc45096719"/>
      <w:r w:rsidRPr="00962034">
        <w:rPr>
          <w:rFonts w:eastAsiaTheme="minorHAnsi"/>
          <w:color w:val="000000" w:themeColor="text1"/>
          <w:sz w:val="24"/>
          <w:szCs w:val="24"/>
        </w:rPr>
        <w:t>Жилищное строительство и улучшение жилищных условий жителей Широкоисского сельсовета является приоритетной задачей социально-экономического развития.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Расчет требуемого объема жилья произведен в соответствии с проектной численностью населения на первый этап реализации проекта генерального плана - 2030 год и расчетный период планирования - 2042 год.</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В соответствии с Законом Пензенской области от 30.04.2019 № 3323-ЗПО «О стратегии социально-экономического развития Пензенской области на период до 2035 года» обеспеченность жильем в  2030 году – 33,0 кв. м. В среднем на одного жителя на первую очередь (2030 г.) должно приходиться не менее 33,0 кв. м общей площади, на расчетный срок (2042 г.) - 35 кв. м общей площади.</w:t>
      </w:r>
      <w:proofErr w:type="gramEnd"/>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Расчет приводится в соответствии с проектной численностью населения на расчетный срок и Законом Пензенской области от 30.04.2019 № 3323-ЗПО «О стратегии социально-экономического развития Пензенской области на период до 2035 года» в таблице 3.4.2-1.</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Таблица 3.4.2-</w:t>
      </w:r>
      <w:bookmarkEnd w:id="122"/>
      <w:r w:rsidRPr="00962034">
        <w:rPr>
          <w:rFonts w:eastAsiaTheme="minorHAnsi"/>
          <w:color w:val="000000" w:themeColor="text1"/>
          <w:sz w:val="24"/>
          <w:szCs w:val="24"/>
          <w:lang w:eastAsia="zh-CN"/>
        </w:rPr>
        <w:t>1</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Расчет требуемого объема жилья для территории Широкоисского сельсовета</w:t>
      </w:r>
    </w:p>
    <w:tbl>
      <w:tblPr>
        <w:tblW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2" w:type="dxa"/>
          <w:right w:w="102" w:type="dxa"/>
        </w:tblCellMar>
        <w:tblLook w:val="04A0" w:firstRow="1" w:lastRow="0" w:firstColumn="1" w:lastColumn="0" w:noHBand="0" w:noVBand="1"/>
      </w:tblPr>
      <w:tblGrid>
        <w:gridCol w:w="2076"/>
        <w:gridCol w:w="1367"/>
        <w:gridCol w:w="1184"/>
        <w:gridCol w:w="1488"/>
        <w:gridCol w:w="1345"/>
        <w:gridCol w:w="1367"/>
        <w:gridCol w:w="1162"/>
      </w:tblGrid>
      <w:tr w:rsidR="00962034" w:rsidRPr="00962034" w:rsidTr="00962034">
        <w:trPr>
          <w:trHeight w:val="401"/>
        </w:trPr>
        <w:tc>
          <w:tcPr>
            <w:tcW w:w="905"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Наименование,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тип застройки </w:t>
            </w:r>
          </w:p>
        </w:tc>
        <w:tc>
          <w:tcPr>
            <w:tcW w:w="1349"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Существующее положение по расчету</w:t>
            </w:r>
          </w:p>
        </w:tc>
        <w:tc>
          <w:tcPr>
            <w:tcW w:w="1490"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 первую очередь</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 г.)</w:t>
            </w:r>
          </w:p>
        </w:tc>
        <w:tc>
          <w:tcPr>
            <w:tcW w:w="1256"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Расчётный срок</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(2042 г.)</w:t>
            </w:r>
          </w:p>
        </w:tc>
      </w:tr>
      <w:tr w:rsidR="00962034" w:rsidRPr="00962034" w:rsidTr="00962034">
        <w:trPr>
          <w:trHeight w:val="444"/>
        </w:trPr>
        <w:tc>
          <w:tcPr>
            <w:tcW w:w="905" w:type="pct"/>
            <w:vMerge/>
          </w:tcPr>
          <w:p w:rsidR="00962034" w:rsidRPr="00962034" w:rsidRDefault="00962034" w:rsidP="00962034">
            <w:pPr>
              <w:jc w:val="center"/>
              <w:rPr>
                <w:rFonts w:eastAsiaTheme="minorHAnsi"/>
                <w:color w:val="000000" w:themeColor="text1"/>
                <w:sz w:val="24"/>
                <w:szCs w:val="24"/>
              </w:rPr>
            </w:pPr>
          </w:p>
        </w:tc>
        <w:tc>
          <w:tcPr>
            <w:tcW w:w="7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единиц жилья, ед.</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общая площадь, кв. м</w:t>
            </w:r>
          </w:p>
        </w:tc>
        <w:tc>
          <w:tcPr>
            <w:tcW w:w="78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единиц жилья, ед.</w:t>
            </w:r>
          </w:p>
        </w:tc>
        <w:tc>
          <w:tcPr>
            <w:tcW w:w="70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общая площадь, кв. м</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единиц жилья, ед.</w:t>
            </w:r>
          </w:p>
        </w:tc>
        <w:tc>
          <w:tcPr>
            <w:tcW w:w="61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общая площадь, кв. м</w:t>
            </w:r>
          </w:p>
        </w:tc>
      </w:tr>
      <w:tr w:rsidR="00962034" w:rsidRPr="00962034" w:rsidTr="00962034">
        <w:trPr>
          <w:trHeight w:val="300"/>
        </w:trPr>
        <w:tc>
          <w:tcPr>
            <w:tcW w:w="90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Жилая застройка</w:t>
            </w:r>
          </w:p>
        </w:tc>
        <w:tc>
          <w:tcPr>
            <w:tcW w:w="7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268</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14450</w:t>
            </w:r>
          </w:p>
        </w:tc>
        <w:tc>
          <w:tcPr>
            <w:tcW w:w="78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298</w:t>
            </w:r>
          </w:p>
        </w:tc>
        <w:tc>
          <w:tcPr>
            <w:tcW w:w="70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26565</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240</w:t>
            </w:r>
          </w:p>
        </w:tc>
        <w:tc>
          <w:tcPr>
            <w:tcW w:w="61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22610</w:t>
            </w:r>
          </w:p>
        </w:tc>
      </w:tr>
      <w:tr w:rsidR="00962034" w:rsidRPr="00962034" w:rsidTr="00962034">
        <w:trPr>
          <w:trHeight w:val="300"/>
        </w:trPr>
        <w:tc>
          <w:tcPr>
            <w:tcW w:w="90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w:t>
            </w:r>
            <w:proofErr w:type="gramStart"/>
            <w:r w:rsidRPr="00962034">
              <w:rPr>
                <w:rFonts w:eastAsiaTheme="minorHAnsi"/>
                <w:color w:val="000000" w:themeColor="text1"/>
                <w:sz w:val="24"/>
                <w:szCs w:val="24"/>
              </w:rPr>
              <w:t>.Ш</w:t>
            </w:r>
            <w:proofErr w:type="gramEnd"/>
            <w:r w:rsidRPr="00962034">
              <w:rPr>
                <w:rFonts w:eastAsiaTheme="minorHAnsi"/>
                <w:color w:val="000000" w:themeColor="text1"/>
                <w:sz w:val="24"/>
                <w:szCs w:val="24"/>
              </w:rPr>
              <w:t>ирокоис</w:t>
            </w:r>
          </w:p>
        </w:tc>
        <w:tc>
          <w:tcPr>
            <w:tcW w:w="7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146</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8350</w:t>
            </w:r>
          </w:p>
        </w:tc>
        <w:tc>
          <w:tcPr>
            <w:tcW w:w="78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181</w:t>
            </w:r>
          </w:p>
        </w:tc>
        <w:tc>
          <w:tcPr>
            <w:tcW w:w="70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16170</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126</w:t>
            </w:r>
          </w:p>
        </w:tc>
        <w:tc>
          <w:tcPr>
            <w:tcW w:w="61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11900</w:t>
            </w:r>
          </w:p>
        </w:tc>
      </w:tr>
      <w:tr w:rsidR="00962034" w:rsidRPr="00962034" w:rsidTr="00962034">
        <w:trPr>
          <w:trHeight w:val="300"/>
        </w:trPr>
        <w:tc>
          <w:tcPr>
            <w:tcW w:w="90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отьма</w:t>
            </w:r>
          </w:p>
        </w:tc>
        <w:tc>
          <w:tcPr>
            <w:tcW w:w="7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107</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5350</w:t>
            </w:r>
          </w:p>
        </w:tc>
        <w:tc>
          <w:tcPr>
            <w:tcW w:w="78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112</w:t>
            </w:r>
          </w:p>
        </w:tc>
        <w:tc>
          <w:tcPr>
            <w:tcW w:w="70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9999</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101</w:t>
            </w:r>
          </w:p>
        </w:tc>
        <w:tc>
          <w:tcPr>
            <w:tcW w:w="61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8505</w:t>
            </w:r>
          </w:p>
        </w:tc>
      </w:tr>
      <w:tr w:rsidR="00962034" w:rsidRPr="00962034" w:rsidTr="00962034">
        <w:trPr>
          <w:trHeight w:val="300"/>
        </w:trPr>
        <w:tc>
          <w:tcPr>
            <w:tcW w:w="90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инцево</w:t>
            </w:r>
          </w:p>
        </w:tc>
        <w:tc>
          <w:tcPr>
            <w:tcW w:w="7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450</w:t>
            </w:r>
          </w:p>
        </w:tc>
        <w:tc>
          <w:tcPr>
            <w:tcW w:w="78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w:t>
            </w:r>
          </w:p>
        </w:tc>
        <w:tc>
          <w:tcPr>
            <w:tcW w:w="70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891</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w:t>
            </w:r>
          </w:p>
        </w:tc>
        <w:tc>
          <w:tcPr>
            <w:tcW w:w="61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770</w:t>
            </w:r>
          </w:p>
        </w:tc>
      </w:tr>
      <w:tr w:rsidR="00962034" w:rsidRPr="00962034" w:rsidTr="00962034">
        <w:trPr>
          <w:trHeight w:val="300"/>
        </w:trPr>
        <w:tc>
          <w:tcPr>
            <w:tcW w:w="90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w:t>
            </w:r>
            <w:proofErr w:type="gramStart"/>
            <w:r w:rsidRPr="00962034">
              <w:rPr>
                <w:rFonts w:eastAsiaTheme="minorHAnsi"/>
                <w:color w:val="000000" w:themeColor="text1"/>
                <w:sz w:val="24"/>
                <w:szCs w:val="24"/>
              </w:rPr>
              <w:t>.Н</w:t>
            </w:r>
            <w:proofErr w:type="gramEnd"/>
            <w:r w:rsidRPr="00962034">
              <w:rPr>
                <w:rFonts w:eastAsiaTheme="minorHAnsi"/>
                <w:color w:val="000000" w:themeColor="text1"/>
                <w:sz w:val="24"/>
                <w:szCs w:val="24"/>
              </w:rPr>
              <w:t>овоникольское</w:t>
            </w:r>
          </w:p>
        </w:tc>
        <w:tc>
          <w:tcPr>
            <w:tcW w:w="7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200</w:t>
            </w:r>
          </w:p>
        </w:tc>
        <w:tc>
          <w:tcPr>
            <w:tcW w:w="78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70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132</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61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140</w:t>
            </w:r>
          </w:p>
        </w:tc>
      </w:tr>
      <w:tr w:rsidR="00962034" w:rsidRPr="00962034" w:rsidTr="00962034">
        <w:trPr>
          <w:trHeight w:val="300"/>
        </w:trPr>
        <w:tc>
          <w:tcPr>
            <w:tcW w:w="90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 Октябрь</w:t>
            </w:r>
          </w:p>
        </w:tc>
        <w:tc>
          <w:tcPr>
            <w:tcW w:w="7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78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70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1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r>
      <w:tr w:rsidR="00962034" w:rsidRPr="00962034" w:rsidTr="00962034">
        <w:trPr>
          <w:trHeight w:val="300"/>
        </w:trPr>
        <w:tc>
          <w:tcPr>
            <w:tcW w:w="90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w:t>
            </w:r>
            <w:proofErr w:type="gramStart"/>
            <w:r w:rsidRPr="00962034">
              <w:rPr>
                <w:rFonts w:eastAsiaTheme="minorHAnsi"/>
                <w:color w:val="000000" w:themeColor="text1"/>
                <w:sz w:val="24"/>
                <w:szCs w:val="24"/>
              </w:rPr>
              <w:t>.К</w:t>
            </w:r>
            <w:proofErr w:type="gramEnd"/>
            <w:r w:rsidRPr="00962034">
              <w:rPr>
                <w:rFonts w:eastAsiaTheme="minorHAnsi"/>
                <w:color w:val="000000" w:themeColor="text1"/>
                <w:sz w:val="24"/>
                <w:szCs w:val="24"/>
              </w:rPr>
              <w:t>ульмановка</w:t>
            </w:r>
          </w:p>
        </w:tc>
        <w:tc>
          <w:tcPr>
            <w:tcW w:w="7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781" w:type="pct"/>
            <w:vAlign w:val="center"/>
          </w:tcPr>
          <w:p w:rsidR="00962034" w:rsidRPr="00962034" w:rsidRDefault="00962034" w:rsidP="00962034">
            <w:pPr>
              <w:jc w:val="center"/>
              <w:rPr>
                <w:rFonts w:eastAsiaTheme="minorHAnsi"/>
                <w:color w:val="000000" w:themeColor="text1"/>
                <w:sz w:val="24"/>
                <w:szCs w:val="24"/>
              </w:rPr>
            </w:pPr>
          </w:p>
        </w:tc>
        <w:tc>
          <w:tcPr>
            <w:tcW w:w="709" w:type="pct"/>
            <w:vAlign w:val="center"/>
          </w:tcPr>
          <w:p w:rsidR="00962034" w:rsidRPr="00962034" w:rsidRDefault="00962034" w:rsidP="00962034">
            <w:pPr>
              <w:jc w:val="center"/>
              <w:rPr>
                <w:rFonts w:eastAsiaTheme="minorHAnsi"/>
                <w:color w:val="000000" w:themeColor="text1"/>
                <w:sz w:val="24"/>
                <w:szCs w:val="24"/>
              </w:rPr>
            </w:pPr>
          </w:p>
        </w:tc>
        <w:tc>
          <w:tcPr>
            <w:tcW w:w="639" w:type="pct"/>
            <w:vAlign w:val="center"/>
          </w:tcPr>
          <w:p w:rsidR="00962034" w:rsidRPr="00962034" w:rsidRDefault="00962034" w:rsidP="00962034">
            <w:pPr>
              <w:jc w:val="center"/>
              <w:rPr>
                <w:rFonts w:eastAsiaTheme="minorHAnsi"/>
                <w:color w:val="000000" w:themeColor="text1"/>
                <w:sz w:val="24"/>
                <w:szCs w:val="24"/>
              </w:rPr>
            </w:pPr>
          </w:p>
        </w:tc>
        <w:tc>
          <w:tcPr>
            <w:tcW w:w="617" w:type="pct"/>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00"/>
        </w:trPr>
        <w:tc>
          <w:tcPr>
            <w:tcW w:w="90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w:t>
            </w:r>
            <w:proofErr w:type="gramStart"/>
            <w:r w:rsidRPr="00962034">
              <w:rPr>
                <w:rFonts w:eastAsiaTheme="minorHAnsi"/>
                <w:color w:val="000000" w:themeColor="text1"/>
                <w:sz w:val="24"/>
                <w:szCs w:val="24"/>
              </w:rPr>
              <w:t>.М</w:t>
            </w:r>
            <w:proofErr w:type="gramEnd"/>
            <w:r w:rsidRPr="00962034">
              <w:rPr>
                <w:rFonts w:eastAsiaTheme="minorHAnsi"/>
                <w:color w:val="000000" w:themeColor="text1"/>
                <w:sz w:val="24"/>
                <w:szCs w:val="24"/>
              </w:rPr>
              <w:t>ордовская Муромка</w:t>
            </w:r>
          </w:p>
        </w:tc>
        <w:tc>
          <w:tcPr>
            <w:tcW w:w="71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78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70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63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61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r>
    </w:tbl>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 xml:space="preserve">Нормативная потребность населения в жилом фонде Широкоисского сельсовета на расчетный срок составляет 22610 кв. м при существующем жилом фонде 14450 кв. м.  На расчетный срок требуется увеличение общей площади жилья на 8160 кв. м. Предлагается достичь указанного показателя за счет реконструкции существующего жилья его собственниками, а также строительство нового жилья на свобдных участках в существующей застройке. </w:t>
      </w:r>
      <w:proofErr w:type="gramEnd"/>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en-US"/>
        </w:rPr>
      </w:pPr>
      <w:bookmarkStart w:id="123" w:name="_Toc110497585"/>
      <w:bookmarkEnd w:id="106"/>
      <w:bookmarkEnd w:id="107"/>
      <w:r w:rsidRPr="00962034">
        <w:rPr>
          <w:rFonts w:eastAsiaTheme="minorHAnsi"/>
          <w:color w:val="000000" w:themeColor="text1"/>
          <w:sz w:val="24"/>
          <w:szCs w:val="24"/>
          <w:lang w:eastAsia="en-US"/>
        </w:rPr>
        <w:lastRenderedPageBreak/>
        <w:t>3.5. Транспортная инфраструктура</w:t>
      </w:r>
      <w:bookmarkEnd w:id="123"/>
    </w:p>
    <w:p w:rsidR="00962034" w:rsidRPr="00962034" w:rsidRDefault="00962034" w:rsidP="00962034">
      <w:pPr>
        <w:jc w:val="both"/>
        <w:rPr>
          <w:rFonts w:eastAsiaTheme="minorHAnsi"/>
          <w:color w:val="000000" w:themeColor="text1"/>
          <w:sz w:val="24"/>
          <w:szCs w:val="24"/>
        </w:rPr>
      </w:pPr>
      <w:bookmarkStart w:id="124" w:name="_Toc110497586"/>
      <w:r w:rsidRPr="00962034">
        <w:rPr>
          <w:rFonts w:eastAsiaTheme="minorHAnsi"/>
          <w:color w:val="000000" w:themeColor="text1"/>
          <w:sz w:val="24"/>
          <w:szCs w:val="24"/>
        </w:rPr>
        <w:t>3.5.1. Железнодорожный транспорт</w:t>
      </w:r>
      <w:bookmarkEnd w:id="124"/>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Широкоисского сельсовета объекты железнодорожного транспорта отсутствуют. Ближайшая железнодорожная станция Куйбышевской железной дороги Симанщина расположена в селе Нечаевка  Мокшанского района на расстоянии 54 км от села Широкоис.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Анализ сложившейся ситуации железнодорожного транспорта выявил следующее: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относительная удалённость от железнодорожных узлов замедляет экономический рост, развитие производства, бизнеса и социальной сферы, существенно влияет на качество жизни населения.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Выводы:</w:t>
      </w:r>
    </w:p>
    <w:p w:rsidR="00962034" w:rsidRPr="00962034" w:rsidRDefault="00962034" w:rsidP="00962034">
      <w:pPr>
        <w:jc w:val="both"/>
        <w:rPr>
          <w:rFonts w:eastAsiaTheme="minorHAnsi"/>
          <w:color w:val="000000" w:themeColor="text1"/>
          <w:sz w:val="24"/>
          <w:szCs w:val="24"/>
          <w:highlight w:val="yellow"/>
        </w:rPr>
      </w:pPr>
      <w:r w:rsidRPr="00962034">
        <w:rPr>
          <w:rFonts w:eastAsiaTheme="minorHAnsi"/>
          <w:color w:val="000000" w:themeColor="text1"/>
          <w:sz w:val="24"/>
          <w:szCs w:val="24"/>
        </w:rPr>
        <w:t>Принятие решений по развитию железнодорожной инфраструктуры, в том числе и организацию пассажирских перевозок, находится в компетенции федеральных органов исполнительной власти.</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25" w:name="_Toc110497587"/>
      <w:r w:rsidRPr="00962034">
        <w:rPr>
          <w:rFonts w:eastAsiaTheme="minorHAnsi"/>
          <w:color w:val="000000" w:themeColor="text1"/>
          <w:sz w:val="24"/>
          <w:szCs w:val="24"/>
        </w:rPr>
        <w:t>3.5.2. Водный транспорт</w:t>
      </w:r>
      <w:bookmarkEnd w:id="125"/>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rPr>
      </w:pPr>
      <w:bookmarkStart w:id="126" w:name="_Toc45096725"/>
      <w:r w:rsidRPr="00962034">
        <w:rPr>
          <w:rFonts w:eastAsiaTheme="minorHAnsi"/>
          <w:color w:val="000000" w:themeColor="text1"/>
          <w:sz w:val="24"/>
          <w:szCs w:val="24"/>
        </w:rPr>
        <w:t>Судоходные реки и внутренний водный транспорт на территории Широкоисского сельсовета отсутствуют</w:t>
      </w:r>
      <w:bookmarkEnd w:id="126"/>
      <w:r w:rsidRPr="00962034">
        <w:rPr>
          <w:rFonts w:eastAsiaTheme="minorHAnsi"/>
          <w:color w:val="000000" w:themeColor="text1"/>
          <w:sz w:val="24"/>
          <w:szCs w:val="24"/>
        </w:rPr>
        <w:t xml:space="preserve">.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Анализ сложившейся ситуации водного транспорта выявил следующее: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речные и морские транспортные узлы расположены на относительной удаленности;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существующая сеть водотоков и водоемов не пригодна для использования перевозки пассажиров и грузов.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Выводы: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Отсутствие возможности использования сети существующих водотоков и водоемов в целях  перевозки пассажиров и грузов.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целях развития рекреационного потенциала возможно обустройство использование облегченных видов водных транпортных сре</w:t>
      </w:r>
      <w:proofErr w:type="gramStart"/>
      <w:r w:rsidRPr="00962034">
        <w:rPr>
          <w:rFonts w:eastAsiaTheme="minorHAnsi"/>
          <w:color w:val="000000" w:themeColor="text1"/>
          <w:sz w:val="24"/>
          <w:szCs w:val="24"/>
        </w:rPr>
        <w:t>дств дл</w:t>
      </w:r>
      <w:proofErr w:type="gramEnd"/>
      <w:r w:rsidRPr="00962034">
        <w:rPr>
          <w:rFonts w:eastAsiaTheme="minorHAnsi"/>
          <w:color w:val="000000" w:themeColor="text1"/>
          <w:sz w:val="24"/>
          <w:szCs w:val="24"/>
        </w:rPr>
        <w:t>я отдыха населения.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Принятие решений по развитию водного транспорта находится в компетенции федеральных органов исполнительной власти.</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27" w:name="_Toc110497588"/>
      <w:r w:rsidRPr="00962034">
        <w:rPr>
          <w:rFonts w:eastAsiaTheme="minorHAnsi"/>
          <w:color w:val="000000" w:themeColor="text1"/>
          <w:sz w:val="24"/>
          <w:szCs w:val="24"/>
        </w:rPr>
        <w:t>3.5.3. Воздушный транспорт</w:t>
      </w:r>
      <w:bookmarkEnd w:id="127"/>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rPr>
      </w:pPr>
      <w:bookmarkStart w:id="128" w:name="_Toc45096727"/>
      <w:r w:rsidRPr="00962034">
        <w:rPr>
          <w:rFonts w:eastAsiaTheme="minorHAnsi"/>
          <w:color w:val="000000" w:themeColor="text1"/>
          <w:sz w:val="24"/>
          <w:szCs w:val="24"/>
        </w:rPr>
        <w:t>На территории Широкоисского сельсовета объекты воздушного транспорта отсутствуют. Ближайший аэропорт находится примерно в 92 км, в областном центре городе Пенза</w:t>
      </w:r>
      <w:bookmarkEnd w:id="128"/>
      <w:r w:rsidRPr="00962034">
        <w:rPr>
          <w:rFonts w:eastAsiaTheme="minorHAnsi"/>
          <w:color w:val="000000" w:themeColor="text1"/>
          <w:sz w:val="24"/>
          <w:szCs w:val="24"/>
        </w:rPr>
        <w:t>.</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rPr>
        <w:t>Анализ сложившейся ситуации воздушного транспорта выявил следующее: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авиационные транспортные узлы расположены на относительной удаленности;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вертолетные площадки, предназначенные для обслуживания населения, на территории сельсовета отсутствуют.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Принятие решений по развитию воздушного транспорта находится в компетенции федеральных органов исполнительной власти.</w:t>
      </w: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rPr>
      </w:pPr>
      <w:bookmarkStart w:id="129" w:name="_Toc110497589"/>
      <w:r w:rsidRPr="00962034">
        <w:rPr>
          <w:rFonts w:eastAsiaTheme="minorHAnsi"/>
          <w:color w:val="000000" w:themeColor="text1"/>
          <w:sz w:val="24"/>
          <w:szCs w:val="24"/>
        </w:rPr>
        <w:t>3.5.4. Автомобильный транспорт</w:t>
      </w:r>
      <w:bookmarkEnd w:id="129"/>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Автомобильные дороги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Основной транспортный каркас, обеспечивающий внешние и внутренние связи Широкоисского сельсовета, составляют автомобильные дороги общего пользования федерального и местного значения (таблица 3.5.4-1).</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Автомобильные дороги за границами населенных пунктов в картографических материалах отображены в информационных целях. Подъезд к населенным пунктам осуществляется по автомобильным дорогам местного значения муниципального района.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lang w:eastAsia="zh-CN" w:bidi="hi-IN"/>
        </w:rPr>
        <w:t xml:space="preserve">По состоянию на 01.01.2021 г. на территории Широкоисского сельсовета протяженность автомобильных дорог общего пользования с усовершенствованным покрытием 16,2 км, в </w:t>
      </w:r>
      <w:r w:rsidRPr="00962034">
        <w:rPr>
          <w:rFonts w:eastAsiaTheme="minorHAnsi"/>
          <w:color w:val="000000" w:themeColor="text1"/>
          <w:sz w:val="24"/>
          <w:szCs w:val="24"/>
        </w:rPr>
        <w:t xml:space="preserve">том числе:  </w:t>
      </w:r>
    </w:p>
    <w:p w:rsidR="00962034" w:rsidRPr="00962034" w:rsidRDefault="00962034" w:rsidP="00962034">
      <w:pPr>
        <w:jc w:val="both"/>
        <w:rPr>
          <w:rFonts w:eastAsiaTheme="minorHAnsi"/>
          <w:color w:val="000000" w:themeColor="text1"/>
          <w:sz w:val="24"/>
          <w:szCs w:val="24"/>
          <w:lang w:eastAsia="zh-CN" w:bidi="hi-IN"/>
        </w:rPr>
      </w:pPr>
      <w:r w:rsidRPr="00962034">
        <w:rPr>
          <w:rFonts w:eastAsiaTheme="minorHAnsi"/>
          <w:color w:val="000000" w:themeColor="text1"/>
          <w:sz w:val="24"/>
          <w:szCs w:val="24"/>
        </w:rPr>
        <w:t xml:space="preserve">- федерального значения с </w:t>
      </w:r>
      <w:r w:rsidRPr="00962034">
        <w:rPr>
          <w:rFonts w:eastAsiaTheme="minorHAnsi"/>
          <w:color w:val="000000" w:themeColor="text1"/>
          <w:sz w:val="24"/>
          <w:szCs w:val="24"/>
          <w:lang w:eastAsia="zh-CN" w:bidi="hi-IN"/>
        </w:rPr>
        <w:t>усовершенствованным покрытием 5,4 км;</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местного значения с </w:t>
      </w:r>
      <w:r w:rsidRPr="00962034">
        <w:rPr>
          <w:rFonts w:eastAsiaTheme="minorHAnsi"/>
          <w:color w:val="000000" w:themeColor="text1"/>
          <w:sz w:val="24"/>
          <w:szCs w:val="24"/>
          <w:lang w:eastAsia="zh-CN" w:bidi="hi-IN"/>
        </w:rPr>
        <w:t>усовершенствованным покрытием 10,8 км.</w:t>
      </w:r>
    </w:p>
    <w:p w:rsidR="00962034" w:rsidRPr="00962034" w:rsidRDefault="00962034" w:rsidP="00962034">
      <w:pPr>
        <w:jc w:val="both"/>
        <w:rPr>
          <w:rFonts w:eastAsiaTheme="minorHAnsi"/>
          <w:color w:val="000000" w:themeColor="text1"/>
          <w:sz w:val="24"/>
          <w:szCs w:val="24"/>
          <w:lang w:eastAsia="zh-CN"/>
        </w:rPr>
        <w:sectPr w:rsidR="00962034" w:rsidRPr="00962034" w:rsidSect="00962034">
          <w:pgSz w:w="11906" w:h="16838"/>
          <w:pgMar w:top="1134" w:right="567" w:bottom="1134" w:left="1560"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Таблица 3.5.4-1</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Перечень существующих автомобильных дорог общего пользования, проходящих по территории Широкоисского сельсовета, обеспечивающие внешние и внутренние связи**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4"/>
        <w:gridCol w:w="2365"/>
        <w:gridCol w:w="2091"/>
        <w:gridCol w:w="2674"/>
        <w:gridCol w:w="2047"/>
        <w:gridCol w:w="2056"/>
        <w:gridCol w:w="2783"/>
      </w:tblGrid>
      <w:tr w:rsidR="00962034" w:rsidRPr="00962034" w:rsidTr="00962034">
        <w:trPr>
          <w:trHeight w:val="449"/>
        </w:trPr>
        <w:tc>
          <w:tcPr>
            <w:tcW w:w="219" w:type="pct"/>
            <w:gridSpan w:val="2"/>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80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71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91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Местоположение объекта </w:t>
            </w:r>
          </w:p>
        </w:tc>
        <w:tc>
          <w:tcPr>
            <w:tcW w:w="1401"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94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покрытия</w:t>
            </w:r>
          </w:p>
        </w:tc>
      </w:tr>
      <w:tr w:rsidR="00962034" w:rsidRPr="00962034" w:rsidTr="00962034">
        <w:tc>
          <w:tcPr>
            <w:tcW w:w="219" w:type="pct"/>
            <w:gridSpan w:val="2"/>
            <w:vMerge/>
            <w:vAlign w:val="center"/>
          </w:tcPr>
          <w:p w:rsidR="00962034" w:rsidRPr="00962034" w:rsidRDefault="00962034" w:rsidP="00962034">
            <w:pPr>
              <w:jc w:val="center"/>
              <w:rPr>
                <w:rFonts w:eastAsiaTheme="minorHAnsi"/>
                <w:color w:val="000000" w:themeColor="text1"/>
                <w:sz w:val="24"/>
                <w:szCs w:val="24"/>
              </w:rPr>
            </w:pPr>
          </w:p>
        </w:tc>
        <w:tc>
          <w:tcPr>
            <w:tcW w:w="807" w:type="pct"/>
            <w:vMerge/>
            <w:vAlign w:val="center"/>
          </w:tcPr>
          <w:p w:rsidR="00962034" w:rsidRPr="00962034" w:rsidRDefault="00962034" w:rsidP="00962034">
            <w:pPr>
              <w:jc w:val="center"/>
              <w:rPr>
                <w:rFonts w:eastAsiaTheme="minorHAnsi"/>
                <w:color w:val="000000" w:themeColor="text1"/>
                <w:sz w:val="24"/>
                <w:szCs w:val="24"/>
              </w:rPr>
            </w:pPr>
          </w:p>
        </w:tc>
        <w:tc>
          <w:tcPr>
            <w:tcW w:w="714"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Merge/>
            <w:vAlign w:val="center"/>
          </w:tcPr>
          <w:p w:rsidR="00962034" w:rsidRPr="00962034" w:rsidRDefault="00962034" w:rsidP="00962034">
            <w:pPr>
              <w:jc w:val="center"/>
              <w:rPr>
                <w:rFonts w:eastAsiaTheme="minorHAnsi"/>
                <w:color w:val="000000" w:themeColor="text1"/>
                <w:sz w:val="24"/>
                <w:szCs w:val="24"/>
              </w:rPr>
            </w:pPr>
          </w:p>
        </w:tc>
        <w:tc>
          <w:tcPr>
            <w:tcW w:w="69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70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948"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Автомобильные дороги федерального значения</w:t>
            </w:r>
          </w:p>
        </w:tc>
      </w:tr>
      <w:tr w:rsidR="00962034" w:rsidRPr="00962034" w:rsidTr="00962034">
        <w:trPr>
          <w:trHeight w:val="363"/>
        </w:trPr>
        <w:tc>
          <w:tcPr>
            <w:tcW w:w="19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828" w:type="pct"/>
            <w:gridSpan w:val="2"/>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Автомобильные дороги федерального значения</w:t>
            </w:r>
          </w:p>
        </w:tc>
        <w:tc>
          <w:tcPr>
            <w:tcW w:w="71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М-5 «Урал» Москва - Рязань - Пенза - Самара - Уфа – Челябинск</w:t>
            </w:r>
          </w:p>
        </w:tc>
        <w:tc>
          <w:tcPr>
            <w:tcW w:w="91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tc>
        <w:tc>
          <w:tcPr>
            <w:tcW w:w="69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70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5,4</w:t>
            </w:r>
          </w:p>
        </w:tc>
        <w:tc>
          <w:tcPr>
            <w:tcW w:w="94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Усовершенствованный</w:t>
            </w:r>
          </w:p>
        </w:tc>
      </w:tr>
      <w:tr w:rsidR="00962034" w:rsidRPr="00962034" w:rsidTr="00962034">
        <w:tc>
          <w:tcPr>
            <w:tcW w:w="198" w:type="pct"/>
            <w:vMerge/>
            <w:vAlign w:val="center"/>
          </w:tcPr>
          <w:p w:rsidR="00962034" w:rsidRPr="00962034" w:rsidRDefault="00962034" w:rsidP="00962034">
            <w:pPr>
              <w:jc w:val="center"/>
              <w:rPr>
                <w:rFonts w:eastAsiaTheme="minorHAnsi"/>
                <w:color w:val="000000" w:themeColor="text1"/>
                <w:sz w:val="24"/>
                <w:szCs w:val="24"/>
              </w:rPr>
            </w:pPr>
          </w:p>
        </w:tc>
        <w:tc>
          <w:tcPr>
            <w:tcW w:w="828" w:type="pct"/>
            <w:gridSpan w:val="2"/>
            <w:vMerge/>
            <w:vAlign w:val="center"/>
          </w:tcPr>
          <w:p w:rsidR="00962034" w:rsidRPr="00962034" w:rsidRDefault="00962034" w:rsidP="00962034">
            <w:pPr>
              <w:jc w:val="center"/>
              <w:rPr>
                <w:rFonts w:eastAsiaTheme="minorHAnsi"/>
                <w:color w:val="000000" w:themeColor="text1"/>
                <w:sz w:val="24"/>
                <w:szCs w:val="24"/>
              </w:rPr>
            </w:pPr>
          </w:p>
        </w:tc>
        <w:tc>
          <w:tcPr>
            <w:tcW w:w="714"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Merge/>
            <w:vAlign w:val="center"/>
          </w:tcPr>
          <w:p w:rsidR="00962034" w:rsidRPr="00962034" w:rsidRDefault="00962034" w:rsidP="00962034">
            <w:pPr>
              <w:jc w:val="center"/>
              <w:rPr>
                <w:rFonts w:eastAsiaTheme="minorHAnsi"/>
                <w:color w:val="000000" w:themeColor="text1"/>
                <w:sz w:val="24"/>
                <w:szCs w:val="24"/>
              </w:rPr>
            </w:pPr>
          </w:p>
        </w:tc>
        <w:tc>
          <w:tcPr>
            <w:tcW w:w="69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w:t>
            </w:r>
          </w:p>
        </w:tc>
        <w:tc>
          <w:tcPr>
            <w:tcW w:w="702"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II</w:t>
            </w:r>
          </w:p>
        </w:tc>
        <w:tc>
          <w:tcPr>
            <w:tcW w:w="948"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167"/>
        </w:trPr>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Автомобильные дороги местного значения муниципального района</w:t>
            </w:r>
          </w:p>
        </w:tc>
      </w:tr>
      <w:tr w:rsidR="00962034" w:rsidRPr="00962034" w:rsidTr="00962034">
        <w:trPr>
          <w:trHeight w:val="577"/>
        </w:trPr>
        <w:tc>
          <w:tcPr>
            <w:tcW w:w="19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828" w:type="pct"/>
            <w:gridSpan w:val="2"/>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Автомобильные дороги местного значения</w:t>
            </w:r>
          </w:p>
        </w:tc>
        <w:tc>
          <w:tcPr>
            <w:tcW w:w="71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Русская Муромка - с. Синцево - с. Широкоис»</w:t>
            </w:r>
          </w:p>
        </w:tc>
        <w:tc>
          <w:tcPr>
            <w:tcW w:w="91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tc>
        <w:tc>
          <w:tcPr>
            <w:tcW w:w="69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70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14,2</w:t>
            </w:r>
          </w:p>
        </w:tc>
        <w:tc>
          <w:tcPr>
            <w:tcW w:w="94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Переходный</w:t>
            </w:r>
          </w:p>
        </w:tc>
      </w:tr>
      <w:tr w:rsidR="00962034" w:rsidRPr="00962034" w:rsidTr="00962034">
        <w:trPr>
          <w:trHeight w:val="392"/>
        </w:trPr>
        <w:tc>
          <w:tcPr>
            <w:tcW w:w="198" w:type="pct"/>
            <w:vMerge/>
            <w:vAlign w:val="center"/>
          </w:tcPr>
          <w:p w:rsidR="00962034" w:rsidRPr="00962034" w:rsidRDefault="00962034" w:rsidP="00962034">
            <w:pPr>
              <w:jc w:val="center"/>
              <w:rPr>
                <w:rFonts w:eastAsiaTheme="minorHAnsi"/>
                <w:color w:val="000000" w:themeColor="text1"/>
                <w:sz w:val="24"/>
                <w:szCs w:val="24"/>
              </w:rPr>
            </w:pPr>
          </w:p>
        </w:tc>
        <w:tc>
          <w:tcPr>
            <w:tcW w:w="828" w:type="pct"/>
            <w:gridSpan w:val="2"/>
            <w:vMerge/>
            <w:vAlign w:val="center"/>
          </w:tcPr>
          <w:p w:rsidR="00962034" w:rsidRPr="00962034" w:rsidRDefault="00962034" w:rsidP="00962034">
            <w:pPr>
              <w:jc w:val="center"/>
              <w:rPr>
                <w:rFonts w:eastAsiaTheme="minorHAnsi"/>
                <w:color w:val="000000" w:themeColor="text1"/>
                <w:sz w:val="24"/>
                <w:szCs w:val="24"/>
              </w:rPr>
            </w:pPr>
          </w:p>
        </w:tc>
        <w:tc>
          <w:tcPr>
            <w:tcW w:w="714"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Merge/>
            <w:vAlign w:val="center"/>
          </w:tcPr>
          <w:p w:rsidR="00962034" w:rsidRPr="00962034" w:rsidRDefault="00962034" w:rsidP="00962034">
            <w:pPr>
              <w:jc w:val="center"/>
              <w:rPr>
                <w:rFonts w:eastAsiaTheme="minorHAnsi"/>
                <w:color w:val="000000" w:themeColor="text1"/>
                <w:sz w:val="24"/>
                <w:szCs w:val="24"/>
              </w:rPr>
            </w:pPr>
          </w:p>
        </w:tc>
        <w:tc>
          <w:tcPr>
            <w:tcW w:w="69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w:t>
            </w:r>
          </w:p>
        </w:tc>
        <w:tc>
          <w:tcPr>
            <w:tcW w:w="70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val="en-US"/>
              </w:rPr>
              <w:t>V</w:t>
            </w:r>
          </w:p>
        </w:tc>
        <w:tc>
          <w:tcPr>
            <w:tcW w:w="948" w:type="pct"/>
            <w:vMerge/>
            <w:vAlign w:val="center"/>
          </w:tcPr>
          <w:p w:rsidR="00962034" w:rsidRPr="00962034" w:rsidRDefault="00962034" w:rsidP="00962034">
            <w:pPr>
              <w:jc w:val="center"/>
              <w:rPr>
                <w:rFonts w:eastAsiaTheme="minorHAnsi"/>
                <w:color w:val="000000" w:themeColor="text1"/>
                <w:sz w:val="24"/>
                <w:szCs w:val="24"/>
                <w:lang w:val="en-US"/>
              </w:rPr>
            </w:pPr>
          </w:p>
        </w:tc>
      </w:tr>
      <w:tr w:rsidR="00962034" w:rsidRPr="00962034" w:rsidTr="00962034">
        <w:trPr>
          <w:trHeight w:val="376"/>
        </w:trPr>
        <w:tc>
          <w:tcPr>
            <w:tcW w:w="19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828" w:type="pct"/>
            <w:gridSpan w:val="2"/>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Автомобильные дороги местного значения</w:t>
            </w:r>
          </w:p>
        </w:tc>
        <w:tc>
          <w:tcPr>
            <w:tcW w:w="71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«с. Широкоис -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91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tc>
        <w:tc>
          <w:tcPr>
            <w:tcW w:w="69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70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9,1</w:t>
            </w:r>
          </w:p>
        </w:tc>
        <w:tc>
          <w:tcPr>
            <w:tcW w:w="94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Усовершенствованный</w:t>
            </w:r>
          </w:p>
        </w:tc>
      </w:tr>
      <w:tr w:rsidR="00962034" w:rsidRPr="00962034" w:rsidTr="00962034">
        <w:trPr>
          <w:trHeight w:val="435"/>
        </w:trPr>
        <w:tc>
          <w:tcPr>
            <w:tcW w:w="198" w:type="pct"/>
            <w:vMerge/>
            <w:vAlign w:val="center"/>
          </w:tcPr>
          <w:p w:rsidR="00962034" w:rsidRPr="00962034" w:rsidRDefault="00962034" w:rsidP="00962034">
            <w:pPr>
              <w:jc w:val="center"/>
              <w:rPr>
                <w:rFonts w:eastAsiaTheme="minorHAnsi"/>
                <w:color w:val="000000" w:themeColor="text1"/>
                <w:sz w:val="24"/>
                <w:szCs w:val="24"/>
              </w:rPr>
            </w:pPr>
          </w:p>
        </w:tc>
        <w:tc>
          <w:tcPr>
            <w:tcW w:w="828" w:type="pct"/>
            <w:gridSpan w:val="2"/>
            <w:vMerge/>
            <w:vAlign w:val="center"/>
          </w:tcPr>
          <w:p w:rsidR="00962034" w:rsidRPr="00962034" w:rsidRDefault="00962034" w:rsidP="00962034">
            <w:pPr>
              <w:jc w:val="center"/>
              <w:rPr>
                <w:rFonts w:eastAsiaTheme="minorHAnsi"/>
                <w:color w:val="000000" w:themeColor="text1"/>
                <w:sz w:val="24"/>
                <w:szCs w:val="24"/>
              </w:rPr>
            </w:pPr>
          </w:p>
        </w:tc>
        <w:tc>
          <w:tcPr>
            <w:tcW w:w="714"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Merge/>
            <w:vAlign w:val="center"/>
          </w:tcPr>
          <w:p w:rsidR="00962034" w:rsidRPr="00962034" w:rsidRDefault="00962034" w:rsidP="00962034">
            <w:pPr>
              <w:jc w:val="center"/>
              <w:rPr>
                <w:rFonts w:eastAsiaTheme="minorHAnsi"/>
                <w:color w:val="000000" w:themeColor="text1"/>
                <w:sz w:val="24"/>
                <w:szCs w:val="24"/>
              </w:rPr>
            </w:pPr>
          </w:p>
        </w:tc>
        <w:tc>
          <w:tcPr>
            <w:tcW w:w="69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w:t>
            </w:r>
          </w:p>
        </w:tc>
        <w:tc>
          <w:tcPr>
            <w:tcW w:w="702"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IV</w:t>
            </w:r>
          </w:p>
        </w:tc>
        <w:tc>
          <w:tcPr>
            <w:tcW w:w="948" w:type="pct"/>
            <w:vMerge/>
            <w:vAlign w:val="center"/>
          </w:tcPr>
          <w:p w:rsidR="00962034" w:rsidRPr="00962034" w:rsidRDefault="00962034" w:rsidP="00962034">
            <w:pPr>
              <w:jc w:val="center"/>
              <w:rPr>
                <w:rFonts w:eastAsiaTheme="minorHAnsi"/>
                <w:color w:val="000000" w:themeColor="text1"/>
                <w:sz w:val="24"/>
                <w:szCs w:val="24"/>
                <w:lang w:val="en-US"/>
              </w:rPr>
            </w:pPr>
          </w:p>
        </w:tc>
      </w:tr>
      <w:tr w:rsidR="00962034" w:rsidRPr="00962034" w:rsidTr="00962034">
        <w:trPr>
          <w:trHeight w:val="402"/>
        </w:trPr>
        <w:tc>
          <w:tcPr>
            <w:tcW w:w="19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828" w:type="pct"/>
            <w:gridSpan w:val="2"/>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Автомобильные дороги местного значения</w:t>
            </w:r>
          </w:p>
        </w:tc>
        <w:tc>
          <w:tcPr>
            <w:tcW w:w="71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автодорога «М-5 «Урал» - с. Широкоис»</w:t>
            </w:r>
          </w:p>
        </w:tc>
        <w:tc>
          <w:tcPr>
            <w:tcW w:w="91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tc>
        <w:tc>
          <w:tcPr>
            <w:tcW w:w="69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70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1,7</w:t>
            </w:r>
          </w:p>
        </w:tc>
        <w:tc>
          <w:tcPr>
            <w:tcW w:w="94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Усовершенствованный</w:t>
            </w:r>
          </w:p>
        </w:tc>
      </w:tr>
      <w:tr w:rsidR="00962034" w:rsidRPr="00962034" w:rsidTr="00962034">
        <w:trPr>
          <w:trHeight w:val="409"/>
        </w:trPr>
        <w:tc>
          <w:tcPr>
            <w:tcW w:w="198" w:type="pct"/>
            <w:vMerge/>
            <w:vAlign w:val="center"/>
          </w:tcPr>
          <w:p w:rsidR="00962034" w:rsidRPr="00962034" w:rsidRDefault="00962034" w:rsidP="00962034">
            <w:pPr>
              <w:jc w:val="center"/>
              <w:rPr>
                <w:rFonts w:eastAsiaTheme="minorHAnsi"/>
                <w:color w:val="000000" w:themeColor="text1"/>
                <w:sz w:val="24"/>
                <w:szCs w:val="24"/>
              </w:rPr>
            </w:pPr>
          </w:p>
        </w:tc>
        <w:tc>
          <w:tcPr>
            <w:tcW w:w="828" w:type="pct"/>
            <w:gridSpan w:val="2"/>
            <w:vMerge/>
            <w:vAlign w:val="center"/>
          </w:tcPr>
          <w:p w:rsidR="00962034" w:rsidRPr="00962034" w:rsidRDefault="00962034" w:rsidP="00962034">
            <w:pPr>
              <w:jc w:val="center"/>
              <w:rPr>
                <w:rFonts w:eastAsiaTheme="minorHAnsi"/>
                <w:color w:val="000000" w:themeColor="text1"/>
                <w:sz w:val="24"/>
                <w:szCs w:val="24"/>
              </w:rPr>
            </w:pPr>
          </w:p>
        </w:tc>
        <w:tc>
          <w:tcPr>
            <w:tcW w:w="714"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Merge/>
            <w:vAlign w:val="center"/>
          </w:tcPr>
          <w:p w:rsidR="00962034" w:rsidRPr="00962034" w:rsidRDefault="00962034" w:rsidP="00962034">
            <w:pPr>
              <w:jc w:val="center"/>
              <w:rPr>
                <w:rFonts w:eastAsiaTheme="minorHAnsi"/>
                <w:color w:val="000000" w:themeColor="text1"/>
                <w:sz w:val="24"/>
                <w:szCs w:val="24"/>
              </w:rPr>
            </w:pPr>
          </w:p>
        </w:tc>
        <w:tc>
          <w:tcPr>
            <w:tcW w:w="69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w:t>
            </w:r>
          </w:p>
        </w:tc>
        <w:tc>
          <w:tcPr>
            <w:tcW w:w="70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val="en-US"/>
              </w:rPr>
              <w:t>IV</w:t>
            </w:r>
          </w:p>
        </w:tc>
        <w:tc>
          <w:tcPr>
            <w:tcW w:w="948"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92"/>
        </w:trPr>
        <w:tc>
          <w:tcPr>
            <w:tcW w:w="19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828" w:type="pct"/>
            <w:gridSpan w:val="2"/>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Автомобильные дороги местного значения</w:t>
            </w:r>
          </w:p>
        </w:tc>
        <w:tc>
          <w:tcPr>
            <w:tcW w:w="71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автодорога «Подъезд </w:t>
            </w:r>
            <w:proofErr w:type="gramStart"/>
            <w:r w:rsidRPr="00962034">
              <w:rPr>
                <w:rFonts w:eastAsiaTheme="minorHAnsi"/>
                <w:color w:val="000000" w:themeColor="text1"/>
                <w:sz w:val="24"/>
                <w:szCs w:val="24"/>
              </w:rPr>
              <w:t>к</w:t>
            </w:r>
            <w:proofErr w:type="gramEnd"/>
            <w:r w:rsidRPr="00962034">
              <w:rPr>
                <w:rFonts w:eastAsiaTheme="minorHAnsi"/>
                <w:color w:val="000000" w:themeColor="text1"/>
                <w:sz w:val="24"/>
                <w:szCs w:val="24"/>
              </w:rPr>
              <w:t xml:space="preserve"> с. Новоникольское»</w:t>
            </w:r>
          </w:p>
        </w:tc>
        <w:tc>
          <w:tcPr>
            <w:tcW w:w="91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tc>
        <w:tc>
          <w:tcPr>
            <w:tcW w:w="69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70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0,7</w:t>
            </w:r>
          </w:p>
        </w:tc>
        <w:tc>
          <w:tcPr>
            <w:tcW w:w="94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Переходный</w:t>
            </w:r>
          </w:p>
        </w:tc>
      </w:tr>
      <w:tr w:rsidR="00962034" w:rsidRPr="00962034" w:rsidTr="00962034">
        <w:trPr>
          <w:trHeight w:val="419"/>
        </w:trPr>
        <w:tc>
          <w:tcPr>
            <w:tcW w:w="198" w:type="pct"/>
            <w:vMerge/>
            <w:vAlign w:val="center"/>
          </w:tcPr>
          <w:p w:rsidR="00962034" w:rsidRPr="00962034" w:rsidRDefault="00962034" w:rsidP="00962034">
            <w:pPr>
              <w:jc w:val="center"/>
              <w:rPr>
                <w:rFonts w:eastAsiaTheme="minorHAnsi"/>
                <w:color w:val="000000" w:themeColor="text1"/>
                <w:sz w:val="24"/>
                <w:szCs w:val="24"/>
              </w:rPr>
            </w:pPr>
          </w:p>
        </w:tc>
        <w:tc>
          <w:tcPr>
            <w:tcW w:w="828" w:type="pct"/>
            <w:gridSpan w:val="2"/>
            <w:vMerge/>
            <w:vAlign w:val="center"/>
          </w:tcPr>
          <w:p w:rsidR="00962034" w:rsidRPr="00962034" w:rsidRDefault="00962034" w:rsidP="00962034">
            <w:pPr>
              <w:jc w:val="center"/>
              <w:rPr>
                <w:rFonts w:eastAsiaTheme="minorHAnsi"/>
                <w:color w:val="000000" w:themeColor="text1"/>
                <w:sz w:val="24"/>
                <w:szCs w:val="24"/>
              </w:rPr>
            </w:pPr>
          </w:p>
        </w:tc>
        <w:tc>
          <w:tcPr>
            <w:tcW w:w="714"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Merge/>
            <w:vAlign w:val="center"/>
          </w:tcPr>
          <w:p w:rsidR="00962034" w:rsidRPr="00962034" w:rsidRDefault="00962034" w:rsidP="00962034">
            <w:pPr>
              <w:jc w:val="center"/>
              <w:rPr>
                <w:rFonts w:eastAsiaTheme="minorHAnsi"/>
                <w:color w:val="000000" w:themeColor="text1"/>
                <w:sz w:val="24"/>
                <w:szCs w:val="24"/>
              </w:rPr>
            </w:pPr>
          </w:p>
        </w:tc>
        <w:tc>
          <w:tcPr>
            <w:tcW w:w="69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w:t>
            </w:r>
          </w:p>
        </w:tc>
        <w:tc>
          <w:tcPr>
            <w:tcW w:w="70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val="en-US"/>
              </w:rPr>
              <w:t>V</w:t>
            </w:r>
          </w:p>
        </w:tc>
        <w:tc>
          <w:tcPr>
            <w:tcW w:w="948"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89"/>
        </w:trPr>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tc>
      </w:tr>
    </w:tbl>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pgMar w:top="1560" w:right="1134" w:bottom="567" w:left="1134"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Таблица 3.5.4-2</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Перечень существующих искусственных дорожных сооружений на территории 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1439"/>
        <w:gridCol w:w="1799"/>
        <w:gridCol w:w="3011"/>
        <w:gridCol w:w="2014"/>
        <w:gridCol w:w="1950"/>
        <w:gridCol w:w="2584"/>
        <w:gridCol w:w="1220"/>
      </w:tblGrid>
      <w:tr w:rsidR="00962034" w:rsidRPr="00962034" w:rsidTr="00962034">
        <w:trPr>
          <w:trHeight w:val="449"/>
        </w:trPr>
        <w:tc>
          <w:tcPr>
            <w:tcW w:w="27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53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67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106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Местоположение объекта </w:t>
            </w:r>
          </w:p>
        </w:tc>
        <w:tc>
          <w:tcPr>
            <w:tcW w:w="1399"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579"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покрытия</w:t>
            </w:r>
          </w:p>
        </w:tc>
        <w:tc>
          <w:tcPr>
            <w:tcW w:w="48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 объекта</w:t>
            </w:r>
          </w:p>
        </w:tc>
      </w:tr>
      <w:tr w:rsidR="00962034" w:rsidRPr="00962034" w:rsidTr="00962034">
        <w:tc>
          <w:tcPr>
            <w:tcW w:w="278" w:type="pct"/>
            <w:vMerge/>
            <w:vAlign w:val="center"/>
          </w:tcPr>
          <w:p w:rsidR="00962034" w:rsidRPr="00962034" w:rsidRDefault="00962034" w:rsidP="00962034">
            <w:pPr>
              <w:jc w:val="center"/>
              <w:rPr>
                <w:rFonts w:eastAsiaTheme="minorHAnsi"/>
                <w:color w:val="000000" w:themeColor="text1"/>
                <w:sz w:val="24"/>
                <w:szCs w:val="24"/>
              </w:rPr>
            </w:pPr>
          </w:p>
        </w:tc>
        <w:tc>
          <w:tcPr>
            <w:tcW w:w="530" w:type="pct"/>
            <w:vMerge/>
            <w:vAlign w:val="center"/>
          </w:tcPr>
          <w:p w:rsidR="00962034" w:rsidRPr="00962034" w:rsidRDefault="00962034" w:rsidP="00962034">
            <w:pPr>
              <w:jc w:val="center"/>
              <w:rPr>
                <w:rFonts w:eastAsiaTheme="minorHAnsi"/>
                <w:color w:val="000000" w:themeColor="text1"/>
                <w:sz w:val="24"/>
                <w:szCs w:val="24"/>
              </w:rPr>
            </w:pPr>
          </w:p>
        </w:tc>
        <w:tc>
          <w:tcPr>
            <w:tcW w:w="674" w:type="pct"/>
            <w:vMerge/>
            <w:vAlign w:val="center"/>
          </w:tcPr>
          <w:p w:rsidR="00962034" w:rsidRPr="00962034" w:rsidRDefault="00962034" w:rsidP="00962034">
            <w:pPr>
              <w:jc w:val="center"/>
              <w:rPr>
                <w:rFonts w:eastAsiaTheme="minorHAnsi"/>
                <w:color w:val="000000" w:themeColor="text1"/>
                <w:sz w:val="24"/>
                <w:szCs w:val="24"/>
              </w:rPr>
            </w:pPr>
          </w:p>
        </w:tc>
        <w:tc>
          <w:tcPr>
            <w:tcW w:w="1060" w:type="pct"/>
            <w:vMerge/>
            <w:vAlign w:val="center"/>
          </w:tcPr>
          <w:p w:rsidR="00962034" w:rsidRPr="00962034" w:rsidRDefault="00962034" w:rsidP="00962034">
            <w:pPr>
              <w:jc w:val="center"/>
              <w:rPr>
                <w:rFonts w:eastAsiaTheme="minorHAnsi"/>
                <w:color w:val="000000" w:themeColor="text1"/>
                <w:sz w:val="24"/>
                <w:szCs w:val="24"/>
              </w:rPr>
            </w:pPr>
          </w:p>
        </w:tc>
        <w:tc>
          <w:tcPr>
            <w:tcW w:w="72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6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579" w:type="pct"/>
            <w:vMerge/>
            <w:vAlign w:val="center"/>
          </w:tcPr>
          <w:p w:rsidR="00962034" w:rsidRPr="00962034" w:rsidRDefault="00962034" w:rsidP="00962034">
            <w:pPr>
              <w:jc w:val="center"/>
              <w:rPr>
                <w:rFonts w:eastAsiaTheme="minorHAnsi"/>
                <w:color w:val="000000" w:themeColor="text1"/>
                <w:sz w:val="24"/>
                <w:szCs w:val="24"/>
              </w:rPr>
            </w:pPr>
          </w:p>
        </w:tc>
        <w:tc>
          <w:tcPr>
            <w:tcW w:w="480"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2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53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Мостовое сооружение</w:t>
            </w:r>
          </w:p>
        </w:tc>
        <w:tc>
          <w:tcPr>
            <w:tcW w:w="67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Мост </w:t>
            </w:r>
            <w:proofErr w:type="gramStart"/>
            <w:r w:rsidRPr="00962034">
              <w:rPr>
                <w:rFonts w:eastAsiaTheme="minorHAnsi"/>
                <w:color w:val="000000" w:themeColor="text1"/>
                <w:sz w:val="24"/>
                <w:szCs w:val="24"/>
              </w:rPr>
              <w:t>возле</w:t>
            </w:r>
            <w:proofErr w:type="gramEnd"/>
            <w:r w:rsidRPr="00962034">
              <w:rPr>
                <w:rFonts w:eastAsiaTheme="minorHAnsi"/>
                <w:color w:val="000000" w:themeColor="text1"/>
                <w:sz w:val="24"/>
                <w:szCs w:val="24"/>
              </w:rPr>
              <w:t xml:space="preserve"> с. Синцево</w:t>
            </w:r>
          </w:p>
        </w:tc>
        <w:tc>
          <w:tcPr>
            <w:tcW w:w="106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 с. Синцево</w:t>
            </w:r>
          </w:p>
        </w:tc>
        <w:tc>
          <w:tcPr>
            <w:tcW w:w="72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w:t>
            </w:r>
          </w:p>
        </w:tc>
        <w:tc>
          <w:tcPr>
            <w:tcW w:w="57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Переходное</w:t>
            </w:r>
          </w:p>
        </w:tc>
        <w:tc>
          <w:tcPr>
            <w:tcW w:w="48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района</w:t>
            </w:r>
          </w:p>
        </w:tc>
      </w:tr>
      <w:tr w:rsidR="00962034" w:rsidRPr="00962034" w:rsidTr="00962034">
        <w:tc>
          <w:tcPr>
            <w:tcW w:w="2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530" w:type="pct"/>
            <w:vMerge/>
            <w:vAlign w:val="center"/>
          </w:tcPr>
          <w:p w:rsidR="00962034" w:rsidRPr="00962034" w:rsidRDefault="00962034" w:rsidP="00962034">
            <w:pPr>
              <w:jc w:val="center"/>
              <w:rPr>
                <w:rFonts w:eastAsiaTheme="minorHAnsi"/>
                <w:color w:val="000000" w:themeColor="text1"/>
                <w:sz w:val="24"/>
                <w:szCs w:val="24"/>
              </w:rPr>
            </w:pPr>
          </w:p>
        </w:tc>
        <w:tc>
          <w:tcPr>
            <w:tcW w:w="67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Мост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w:t>
            </w:r>
          </w:p>
        </w:tc>
        <w:tc>
          <w:tcPr>
            <w:tcW w:w="106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 с. Широкоис</w:t>
            </w:r>
          </w:p>
        </w:tc>
        <w:tc>
          <w:tcPr>
            <w:tcW w:w="72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30</w:t>
            </w:r>
          </w:p>
        </w:tc>
        <w:tc>
          <w:tcPr>
            <w:tcW w:w="57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Усовершенствованный</w:t>
            </w:r>
          </w:p>
        </w:tc>
        <w:tc>
          <w:tcPr>
            <w:tcW w:w="48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района</w:t>
            </w:r>
          </w:p>
        </w:tc>
      </w:tr>
      <w:tr w:rsidR="00962034" w:rsidRPr="00962034" w:rsidTr="00962034">
        <w:tc>
          <w:tcPr>
            <w:tcW w:w="2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530" w:type="pct"/>
            <w:vMerge/>
            <w:vAlign w:val="center"/>
          </w:tcPr>
          <w:p w:rsidR="00962034" w:rsidRPr="00962034" w:rsidRDefault="00962034" w:rsidP="00962034">
            <w:pPr>
              <w:jc w:val="center"/>
              <w:rPr>
                <w:rFonts w:eastAsiaTheme="minorHAnsi"/>
                <w:color w:val="000000" w:themeColor="text1"/>
                <w:sz w:val="24"/>
                <w:szCs w:val="24"/>
              </w:rPr>
            </w:pPr>
          </w:p>
        </w:tc>
        <w:tc>
          <w:tcPr>
            <w:tcW w:w="67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Мост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Потьма</w:t>
            </w:r>
          </w:p>
        </w:tc>
        <w:tc>
          <w:tcPr>
            <w:tcW w:w="106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72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w:t>
            </w:r>
          </w:p>
        </w:tc>
        <w:tc>
          <w:tcPr>
            <w:tcW w:w="57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Усовершенствованный</w:t>
            </w:r>
          </w:p>
        </w:tc>
        <w:tc>
          <w:tcPr>
            <w:tcW w:w="48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района</w:t>
            </w:r>
          </w:p>
        </w:tc>
      </w:tr>
      <w:tr w:rsidR="00962034" w:rsidRPr="00962034" w:rsidTr="00962034">
        <w:trPr>
          <w:trHeight w:val="83"/>
        </w:trPr>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ar-SA" w:bidi="en-US"/>
        </w:rPr>
        <w:sectPr w:rsidR="00962034" w:rsidRPr="00962034" w:rsidSect="00962034">
          <w:pgSz w:w="16838" w:h="11906" w:orient="landscape"/>
          <w:pgMar w:top="1701" w:right="1134" w:bottom="567" w:left="1134" w:header="709" w:footer="709" w:gutter="0"/>
          <w:cols w:space="708"/>
          <w:docGrid w:linePitch="360"/>
        </w:sectPr>
      </w:pP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lastRenderedPageBreak/>
        <w:t>На территории Широкоисского сельсовета расположено три бесхозных мостовых сооружения в с. Потьма с отсутствием покрытия.</w:t>
      </w:r>
      <w:proofErr w:type="gramEnd"/>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В соответствии с РНГП Пензенской области (раздел 1.2, таблица 1.2.1 (п. 1.1)) минимально допустимый уровень обеспеченности автомобильными дорогами местного значения муниципального района с твердым покрытием в границах Широкоисского сельсовета не соответствует нормативным требованиям (80% в общей протяженности автодорог). Автодороги до населенных пунктов п. Октябрь, с. Кульмановка, с. </w:t>
      </w:r>
      <w:proofErr w:type="gramStart"/>
      <w:r w:rsidRPr="00962034">
        <w:rPr>
          <w:rFonts w:eastAsiaTheme="minorHAnsi"/>
          <w:color w:val="000000" w:themeColor="text1"/>
          <w:sz w:val="24"/>
          <w:szCs w:val="24"/>
          <w:lang w:eastAsia="ar-SA" w:bidi="en-US"/>
        </w:rPr>
        <w:t>Мордовская</w:t>
      </w:r>
      <w:proofErr w:type="gramEnd"/>
      <w:r w:rsidRPr="00962034">
        <w:rPr>
          <w:rFonts w:eastAsiaTheme="minorHAnsi"/>
          <w:color w:val="000000" w:themeColor="text1"/>
          <w:sz w:val="24"/>
          <w:szCs w:val="24"/>
          <w:lang w:eastAsia="ar-SA" w:bidi="en-US"/>
        </w:rPr>
        <w:t xml:space="preserve"> Муромка отсутствуют. Автодорога до населенных пунктов с. Синцево, с. Новоникольское не имеют твердого покрытия, находятся в неудовлетворительном</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состоянии</w:t>
      </w:r>
    </w:p>
    <w:p w:rsidR="00962034" w:rsidRPr="00962034" w:rsidRDefault="00962034" w:rsidP="00962034">
      <w:pPr>
        <w:jc w:val="both"/>
        <w:rPr>
          <w:rFonts w:eastAsiaTheme="minorHAnsi"/>
          <w:color w:val="000000" w:themeColor="text1"/>
          <w:sz w:val="24"/>
          <w:szCs w:val="24"/>
          <w:lang w:eastAsia="zh-CN" w:bidi="hi-IN"/>
        </w:rPr>
      </w:pPr>
      <w:r w:rsidRPr="00962034">
        <w:rPr>
          <w:rFonts w:eastAsiaTheme="minorHAnsi"/>
          <w:color w:val="000000" w:themeColor="text1"/>
          <w:sz w:val="24"/>
          <w:szCs w:val="24"/>
          <w:lang w:eastAsia="ar-SA" w:bidi="en-US"/>
        </w:rPr>
        <w:t>Анализ сложившейся сети автомобильных дорог Широкоисского сельсовета выявил следующее: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не обеспечиваются подъезды к трем из семи населенных пунктов сельсовета</w:t>
      </w:r>
      <w:r w:rsidRPr="00962034">
        <w:rPr>
          <w:rFonts w:eastAsiaTheme="minorHAnsi"/>
          <w:color w:val="000000" w:themeColor="text1"/>
          <w:sz w:val="24"/>
          <w:szCs w:val="24"/>
          <w:lang w:eastAsia="zh-CN" w:bidi="hi-IN"/>
        </w:rPr>
        <w:t>;</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минимально допустимый уровень обеспеченности автомобильными дорогами местного значения муниципального района с твердым покрытием не соответствует нормативным требованиям;</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подъезды к местам массового отдыха, производственным объектам, сельским кладбищам не имеют твердого покрытия; </w:t>
      </w:r>
    </w:p>
    <w:p w:rsidR="00962034" w:rsidRPr="00962034" w:rsidRDefault="00962034" w:rsidP="00962034">
      <w:pPr>
        <w:jc w:val="both"/>
        <w:rPr>
          <w:rFonts w:eastAsiaTheme="minorHAnsi"/>
          <w:color w:val="000000" w:themeColor="text1"/>
          <w:sz w:val="24"/>
          <w:szCs w:val="24"/>
          <w:highlight w:val="yellow"/>
          <w:lang w:eastAsia="ar-SA" w:bidi="en-US"/>
        </w:rPr>
      </w:pPr>
      <w:r w:rsidRPr="00962034">
        <w:rPr>
          <w:rFonts w:eastAsiaTheme="minorHAnsi"/>
          <w:color w:val="000000" w:themeColor="text1"/>
          <w:sz w:val="24"/>
          <w:szCs w:val="24"/>
          <w:lang w:eastAsia="ar-SA" w:bidi="en-US"/>
        </w:rPr>
        <w:t>- на территории Широкоисского сельсовета имеются мостовые сооружения, находящиеся в неудовлетворительном состоянии, не учтенные в реестре муниципальной собственности.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необходимо приведение в нормативное состояние сети дорог для повышения транспортной доступности и возрастанию экономической связанности территорий, в том числе с центрами экономического роста;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необходимо строительство подъездов с твердым покрытием к существующим и планируемым объектам рекреации и туризма, к производственным территориям, местам погребения и складирования твердых коммунальных отходов;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мостовые сооружения в границах Широкоисского сельсовета, не учтенные в реестре муниципального имущества, рекомендуются к включению в состав муниципальной собственности.</w:t>
      </w: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Улично-дорожная сеть</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Существующее положение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По состоянию на 01.01.2022 г. общая протяженность улично-дорожной сети по населенным пунктам Широкоисского сельсовета составляет 24,2 км (таблица 3.5.4-3), из которых улицы с усовершенствованным покрытием отсутствуют. Улица Мирная в с. Широкоис (рис.12) имеет переходное покрытие (1,2 км), улица Советская </w:t>
      </w:r>
      <w:proofErr w:type="gramStart"/>
      <w:r w:rsidRPr="00962034">
        <w:rPr>
          <w:rFonts w:eastAsiaTheme="minorHAnsi"/>
          <w:color w:val="000000" w:themeColor="text1"/>
          <w:sz w:val="24"/>
          <w:szCs w:val="24"/>
          <w:lang w:eastAsia="ar-SA" w:bidi="en-US"/>
        </w:rPr>
        <w:t>в</w:t>
      </w:r>
      <w:proofErr w:type="gramEnd"/>
      <w:r w:rsidRPr="00962034">
        <w:rPr>
          <w:rFonts w:eastAsiaTheme="minorHAnsi"/>
          <w:color w:val="000000" w:themeColor="text1"/>
          <w:sz w:val="24"/>
          <w:szCs w:val="24"/>
          <w:lang w:eastAsia="ar-SA" w:bidi="en-US"/>
        </w:rPr>
        <w:t xml:space="preserve"> </w:t>
      </w:r>
      <w:proofErr w:type="gramStart"/>
      <w:r w:rsidRPr="00962034">
        <w:rPr>
          <w:rFonts w:eastAsiaTheme="minorHAnsi"/>
          <w:color w:val="000000" w:themeColor="text1"/>
          <w:sz w:val="24"/>
          <w:szCs w:val="24"/>
          <w:lang w:eastAsia="ar-SA" w:bidi="en-US"/>
        </w:rPr>
        <w:t>с</w:t>
      </w:r>
      <w:proofErr w:type="gramEnd"/>
      <w:r w:rsidRPr="00962034">
        <w:rPr>
          <w:rFonts w:eastAsiaTheme="minorHAnsi"/>
          <w:color w:val="000000" w:themeColor="text1"/>
          <w:sz w:val="24"/>
          <w:szCs w:val="24"/>
          <w:lang w:eastAsia="ar-SA" w:bidi="en-US"/>
        </w:rPr>
        <w:t>. Потьма имеет переходное покрытие (1,2 км). Остальные улицы в населенных пунктах Широкоисского сельсовета покрытия не имеют (рисунок 13).</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Исходя из общей протяженности улично-дорожной сети населенных пунктов (24,2 км) и площади всех населенных пунктов (986,82 кв. км), плотность улично-дорожной сети составляет 0,02 км/ кв. км.</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Таблица 3.5.4-</w:t>
      </w:r>
      <w:r w:rsidRPr="00962034">
        <w:rPr>
          <w:rFonts w:eastAsiaTheme="minorHAnsi"/>
          <w:color w:val="000000" w:themeColor="text1"/>
          <w:sz w:val="24"/>
          <w:szCs w:val="24"/>
          <w:lang w:eastAsia="ar-SA" w:bidi="en-US"/>
        </w:rPr>
        <w:t>3</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6"/>
        <w:gridCol w:w="2065"/>
        <w:gridCol w:w="2851"/>
        <w:gridCol w:w="2723"/>
      </w:tblGrid>
      <w:tr w:rsidR="00962034" w:rsidRPr="00962034" w:rsidTr="00962034">
        <w:trPr>
          <w:trHeight w:val="980"/>
        </w:trPr>
        <w:tc>
          <w:tcPr>
            <w:tcW w:w="1179" w:type="pct"/>
            <w:vAlign w:val="center"/>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Населенные пункты, входящих в состав поселения</w:t>
            </w:r>
          </w:p>
        </w:tc>
        <w:tc>
          <w:tcPr>
            <w:tcW w:w="1033" w:type="pct"/>
            <w:vAlign w:val="center"/>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Площадь населенного пункта фактическая</w:t>
            </w:r>
          </w:p>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(кв. км)</w:t>
            </w:r>
          </w:p>
        </w:tc>
        <w:tc>
          <w:tcPr>
            <w:tcW w:w="1426"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Протяженность улично-дорожной сети</w:t>
            </w:r>
          </w:p>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w:t>
            </w:r>
            <w:proofErr w:type="gramStart"/>
            <w:r w:rsidRPr="00962034">
              <w:rPr>
                <w:rFonts w:eastAsiaTheme="minorHAnsi"/>
                <w:color w:val="000000" w:themeColor="text1"/>
                <w:sz w:val="24"/>
                <w:szCs w:val="24"/>
                <w:lang w:eastAsia="zh-CN" w:bidi="en-US"/>
              </w:rPr>
              <w:t>км</w:t>
            </w:r>
            <w:proofErr w:type="gramEnd"/>
            <w:r w:rsidRPr="00962034">
              <w:rPr>
                <w:rFonts w:eastAsiaTheme="minorHAnsi"/>
                <w:color w:val="000000" w:themeColor="text1"/>
                <w:sz w:val="24"/>
                <w:szCs w:val="24"/>
                <w:lang w:eastAsia="zh-CN" w:bidi="en-US"/>
              </w:rPr>
              <w:t>)</w:t>
            </w:r>
          </w:p>
        </w:tc>
        <w:tc>
          <w:tcPr>
            <w:tcW w:w="1362" w:type="pct"/>
            <w:vAlign w:val="center"/>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zh-CN" w:bidi="en-US"/>
              </w:rPr>
              <w:t xml:space="preserve">Расчетный показатель плотности </w:t>
            </w:r>
            <w:r w:rsidRPr="00962034">
              <w:rPr>
                <w:rFonts w:eastAsiaTheme="minorHAnsi"/>
                <w:color w:val="000000" w:themeColor="text1"/>
                <w:sz w:val="24"/>
                <w:szCs w:val="24"/>
                <w:lang w:eastAsia="ar-SA" w:bidi="en-US"/>
              </w:rPr>
              <w:t>уличн</w:t>
            </w:r>
            <w:proofErr w:type="gramStart"/>
            <w:r w:rsidRPr="00962034">
              <w:rPr>
                <w:rFonts w:eastAsiaTheme="minorHAnsi"/>
                <w:color w:val="000000" w:themeColor="text1"/>
                <w:sz w:val="24"/>
                <w:szCs w:val="24"/>
                <w:lang w:eastAsia="ar-SA" w:bidi="en-US"/>
              </w:rPr>
              <w:t>о-</w:t>
            </w:r>
            <w:proofErr w:type="gramEnd"/>
            <w:r w:rsidRPr="00962034">
              <w:rPr>
                <w:rFonts w:eastAsiaTheme="minorHAnsi"/>
                <w:color w:val="000000" w:themeColor="text1"/>
                <w:sz w:val="24"/>
                <w:szCs w:val="24"/>
                <w:lang w:eastAsia="ar-SA" w:bidi="en-US"/>
              </w:rPr>
              <w:t xml:space="preserve"> дорожной сети</w:t>
            </w:r>
          </w:p>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val="en-US" w:eastAsia="ar-SA" w:bidi="en-US"/>
              </w:rPr>
              <w:t>(км/кв. км)</w:t>
            </w:r>
          </w:p>
        </w:tc>
      </w:tr>
      <w:tr w:rsidR="00962034" w:rsidRPr="00962034" w:rsidTr="00962034">
        <w:trPr>
          <w:trHeight w:val="20"/>
        </w:trPr>
        <w:tc>
          <w:tcPr>
            <w:tcW w:w="117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1033"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249,9</w:t>
            </w:r>
          </w:p>
        </w:tc>
        <w:tc>
          <w:tcPr>
            <w:tcW w:w="1426" w:type="pct"/>
            <w:vAlign w:val="center"/>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zh-CN" w:bidi="en-US"/>
              </w:rPr>
              <w:t>9,25</w:t>
            </w:r>
          </w:p>
        </w:tc>
        <w:tc>
          <w:tcPr>
            <w:tcW w:w="1362" w:type="pct"/>
            <w:vAlign w:val="center"/>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0,03</w:t>
            </w:r>
          </w:p>
        </w:tc>
      </w:tr>
      <w:tr w:rsidR="00962034" w:rsidRPr="00962034" w:rsidTr="00962034">
        <w:trPr>
          <w:trHeight w:val="20"/>
        </w:trPr>
        <w:tc>
          <w:tcPr>
            <w:tcW w:w="1179"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1033"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317,6</w:t>
            </w:r>
          </w:p>
        </w:tc>
        <w:tc>
          <w:tcPr>
            <w:tcW w:w="1426"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9,50</w:t>
            </w:r>
          </w:p>
        </w:tc>
        <w:tc>
          <w:tcPr>
            <w:tcW w:w="1362" w:type="pct"/>
            <w:vAlign w:val="center"/>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0,03</w:t>
            </w:r>
          </w:p>
        </w:tc>
      </w:tr>
      <w:tr w:rsidR="00962034" w:rsidRPr="00962034" w:rsidTr="00962034">
        <w:trPr>
          <w:trHeight w:val="20"/>
        </w:trPr>
        <w:tc>
          <w:tcPr>
            <w:tcW w:w="117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с. Синцево</w:t>
            </w:r>
          </w:p>
        </w:tc>
        <w:tc>
          <w:tcPr>
            <w:tcW w:w="1033"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126,9</w:t>
            </w:r>
          </w:p>
        </w:tc>
        <w:tc>
          <w:tcPr>
            <w:tcW w:w="1426"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1,49</w:t>
            </w:r>
          </w:p>
        </w:tc>
        <w:tc>
          <w:tcPr>
            <w:tcW w:w="1362" w:type="pct"/>
            <w:vAlign w:val="center"/>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0,01</w:t>
            </w:r>
          </w:p>
        </w:tc>
      </w:tr>
      <w:tr w:rsidR="00962034" w:rsidRPr="00962034" w:rsidTr="00962034">
        <w:trPr>
          <w:trHeight w:val="20"/>
        </w:trPr>
        <w:tc>
          <w:tcPr>
            <w:tcW w:w="117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c>
          <w:tcPr>
            <w:tcW w:w="1033"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144,5</w:t>
            </w:r>
          </w:p>
        </w:tc>
        <w:tc>
          <w:tcPr>
            <w:tcW w:w="1426"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1,11</w:t>
            </w:r>
          </w:p>
        </w:tc>
        <w:tc>
          <w:tcPr>
            <w:tcW w:w="1362" w:type="pct"/>
            <w:vAlign w:val="center"/>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160,4</w:t>
            </w:r>
          </w:p>
        </w:tc>
      </w:tr>
      <w:tr w:rsidR="00962034" w:rsidRPr="00962034" w:rsidTr="00962034">
        <w:trPr>
          <w:trHeight w:val="20"/>
        </w:trPr>
        <w:tc>
          <w:tcPr>
            <w:tcW w:w="117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Кульмановка</w:t>
            </w:r>
          </w:p>
        </w:tc>
        <w:tc>
          <w:tcPr>
            <w:tcW w:w="1033"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63,8</w:t>
            </w:r>
          </w:p>
        </w:tc>
        <w:tc>
          <w:tcPr>
            <w:tcW w:w="1426"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0,2</w:t>
            </w:r>
          </w:p>
        </w:tc>
        <w:tc>
          <w:tcPr>
            <w:tcW w:w="1362" w:type="pct"/>
            <w:vAlign w:val="center"/>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0,03</w:t>
            </w:r>
          </w:p>
        </w:tc>
      </w:tr>
      <w:tr w:rsidR="00962034" w:rsidRPr="00962034" w:rsidTr="00962034">
        <w:trPr>
          <w:trHeight w:val="20"/>
        </w:trPr>
        <w:tc>
          <w:tcPr>
            <w:tcW w:w="117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 Октябрь</w:t>
            </w:r>
          </w:p>
        </w:tc>
        <w:tc>
          <w:tcPr>
            <w:tcW w:w="1033"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16,8</w:t>
            </w:r>
          </w:p>
        </w:tc>
        <w:tc>
          <w:tcPr>
            <w:tcW w:w="1426"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0,2</w:t>
            </w:r>
          </w:p>
        </w:tc>
        <w:tc>
          <w:tcPr>
            <w:tcW w:w="1362" w:type="pct"/>
            <w:vAlign w:val="center"/>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0,01</w:t>
            </w:r>
          </w:p>
        </w:tc>
      </w:tr>
      <w:tr w:rsidR="00962034" w:rsidRPr="00962034" w:rsidTr="00962034">
        <w:trPr>
          <w:trHeight w:val="20"/>
        </w:trPr>
        <w:tc>
          <w:tcPr>
            <w:tcW w:w="117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Новоникольское</w:t>
            </w:r>
          </w:p>
        </w:tc>
        <w:tc>
          <w:tcPr>
            <w:tcW w:w="1033"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67,3</w:t>
            </w:r>
          </w:p>
        </w:tc>
        <w:tc>
          <w:tcPr>
            <w:tcW w:w="1426"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2,45</w:t>
            </w:r>
          </w:p>
        </w:tc>
        <w:tc>
          <w:tcPr>
            <w:tcW w:w="1362" w:type="pct"/>
            <w:vAlign w:val="center"/>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0,03</w:t>
            </w:r>
          </w:p>
        </w:tc>
      </w:tr>
      <w:tr w:rsidR="00962034" w:rsidRPr="00962034" w:rsidTr="00962034">
        <w:trPr>
          <w:trHeight w:val="20"/>
        </w:trPr>
        <w:tc>
          <w:tcPr>
            <w:tcW w:w="1179" w:type="pct"/>
            <w:vAlign w:val="center"/>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val="en-US" w:eastAsia="ar-SA" w:bidi="en-US"/>
              </w:rPr>
              <w:t>Итого:</w:t>
            </w:r>
          </w:p>
        </w:tc>
        <w:tc>
          <w:tcPr>
            <w:tcW w:w="1033" w:type="pct"/>
            <w:vAlign w:val="center"/>
          </w:tcPr>
          <w:p w:rsidR="00962034" w:rsidRPr="00962034" w:rsidRDefault="00962034" w:rsidP="00962034">
            <w:pPr>
              <w:jc w:val="center"/>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986,82</w:t>
            </w:r>
          </w:p>
        </w:tc>
        <w:tc>
          <w:tcPr>
            <w:tcW w:w="1426" w:type="pct"/>
            <w:vAlign w:val="center"/>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24,2</w:t>
            </w:r>
          </w:p>
        </w:tc>
        <w:tc>
          <w:tcPr>
            <w:tcW w:w="1362" w:type="pct"/>
            <w:vAlign w:val="center"/>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0,02</w:t>
            </w:r>
          </w:p>
        </w:tc>
      </w:tr>
    </w:tbl>
    <w:p w:rsidR="00962034" w:rsidRPr="00962034" w:rsidRDefault="00962034" w:rsidP="00962034">
      <w:pPr>
        <w:jc w:val="both"/>
        <w:rPr>
          <w:rFonts w:eastAsiaTheme="minorHAnsi"/>
          <w:color w:val="000000" w:themeColor="text1"/>
          <w:sz w:val="24"/>
          <w:szCs w:val="24"/>
          <w:lang w:eastAsia="zh-CN" w:bidi="en-US"/>
        </w:rPr>
      </w:pPr>
      <w:r w:rsidRPr="00962034">
        <w:rPr>
          <w:rFonts w:eastAsiaTheme="minorHAnsi"/>
          <w:color w:val="000000" w:themeColor="text1"/>
          <w:sz w:val="24"/>
          <w:szCs w:val="24"/>
          <w:lang w:eastAsia="ar-SA" w:bidi="en-US"/>
        </w:rPr>
        <w:t>В соответствии с действующими нормативами градостроительного проектирования</w:t>
      </w:r>
      <w:r w:rsidRPr="00962034">
        <w:rPr>
          <w:rFonts w:eastAsiaTheme="minorHAnsi"/>
          <w:color w:val="000000" w:themeColor="text1"/>
          <w:sz w:val="24"/>
          <w:szCs w:val="24"/>
          <w:lang w:eastAsia="zh-CN" w:bidi="en-US"/>
        </w:rPr>
        <w:t xml:space="preserve">, показатель плотности </w:t>
      </w:r>
      <w:r w:rsidRPr="00962034">
        <w:rPr>
          <w:rFonts w:eastAsiaTheme="minorHAnsi"/>
          <w:color w:val="000000" w:themeColor="text1"/>
          <w:sz w:val="24"/>
          <w:szCs w:val="24"/>
          <w:lang w:eastAsia="ar-SA" w:bidi="en-US"/>
        </w:rPr>
        <w:t xml:space="preserve">улично-дорожной сети </w:t>
      </w:r>
      <w:r w:rsidRPr="00962034">
        <w:rPr>
          <w:rFonts w:eastAsiaTheme="minorHAnsi"/>
          <w:color w:val="000000" w:themeColor="text1"/>
          <w:sz w:val="24"/>
          <w:szCs w:val="24"/>
          <w:lang w:eastAsia="zh-CN" w:bidi="en-US"/>
        </w:rPr>
        <w:t>не обеспечивает нормативную потребность.</w:t>
      </w:r>
    </w:p>
    <w:p w:rsidR="00962034" w:rsidRPr="00962034" w:rsidRDefault="00962034" w:rsidP="00962034">
      <w:pPr>
        <w:jc w:val="both"/>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Пешеходные тротуары на территории сельсовета не предусмотрены.</w:t>
      </w:r>
    </w:p>
    <w:p w:rsidR="00962034" w:rsidRPr="00962034" w:rsidRDefault="00962034" w:rsidP="00962034">
      <w:pPr>
        <w:jc w:val="both"/>
        <w:rPr>
          <w:rFonts w:eastAsiaTheme="minorHAnsi"/>
          <w:color w:val="000000" w:themeColor="text1"/>
          <w:sz w:val="24"/>
          <w:szCs w:val="24"/>
          <w:lang w:eastAsia="zh-CN" w:bidi="en-US"/>
        </w:rPr>
      </w:pPr>
      <w:r w:rsidRPr="00962034">
        <w:rPr>
          <w:rFonts w:eastAsiaTheme="minorHAnsi"/>
          <w:color w:val="000000" w:themeColor="text1"/>
          <w:sz w:val="24"/>
          <w:szCs w:val="24"/>
          <w:lang w:eastAsia="ar-SA" w:bidi="en-US"/>
        </w:rPr>
        <w:t xml:space="preserve">В настоящее время на территории Широкоисского сельсовета велосипедные </w:t>
      </w:r>
      <w:r w:rsidRPr="00962034">
        <w:rPr>
          <w:rFonts w:eastAsiaTheme="minorHAnsi"/>
          <w:color w:val="000000" w:themeColor="text1"/>
          <w:sz w:val="24"/>
          <w:szCs w:val="24"/>
          <w:lang w:eastAsia="zh-CN" w:bidi="en-US"/>
        </w:rPr>
        <w:t xml:space="preserve">дорожки отсутствуют. </w:t>
      </w:r>
    </w:p>
    <w:p w:rsidR="00962034" w:rsidRPr="00962034" w:rsidRDefault="00962034" w:rsidP="00962034">
      <w:pPr>
        <w:jc w:val="both"/>
        <w:rPr>
          <w:rFonts w:eastAsiaTheme="minorHAnsi"/>
          <w:color w:val="000000" w:themeColor="text1"/>
          <w:sz w:val="24"/>
          <w:szCs w:val="24"/>
          <w:lang w:eastAsia="zh-CN" w:bidi="en-US"/>
        </w:rPr>
      </w:pPr>
      <w:r w:rsidRPr="00962034">
        <w:rPr>
          <w:rFonts w:eastAsiaTheme="minorHAnsi"/>
          <w:color w:val="000000" w:themeColor="text1"/>
          <w:sz w:val="24"/>
          <w:szCs w:val="24"/>
          <w:lang w:eastAsia="zh-CN" w:bidi="en-US"/>
        </w:rPr>
        <w:t>Для обеспечения возможности размещения объектов транспортной инфраструктуры установлены зоны их планируемого размещения, которые являются ограничением использования данной территории в градостроительной деятельности до установления красных линий объектов транспортной инфраструктуры.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Перечень существующей улично-дорожной сети населенных пунктов Широкоисского сельсовета представлен в таблице 3.5.4-4.</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zh-CN"/>
        </w:rPr>
        <w:sectPr w:rsidR="00962034" w:rsidRPr="00962034" w:rsidSect="00962034">
          <w:pgSz w:w="11906" w:h="16838"/>
          <w:pgMar w:top="1134" w:right="567" w:bottom="1134" w:left="1560"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lastRenderedPageBreak/>
        <w:t>Рисунок 12</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rPr>
        <w:t>Схема улично-дорожной сети с. Широкоис по видам дорожного покрытия</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noProof/>
          <w:color w:val="000000" w:themeColor="text1"/>
          <w:sz w:val="24"/>
          <w:szCs w:val="24"/>
        </w:rPr>
        <w:drawing>
          <wp:anchor distT="0" distB="0" distL="114300" distR="114300" simplePos="0" relativeHeight="251661312" behindDoc="0" locked="0" layoutInCell="1" allowOverlap="1" wp14:anchorId="7C4717E2" wp14:editId="4E6C255F">
            <wp:simplePos x="0" y="0"/>
            <wp:positionH relativeFrom="margin">
              <wp:posOffset>451485</wp:posOffset>
            </wp:positionH>
            <wp:positionV relativeFrom="margin">
              <wp:posOffset>380365</wp:posOffset>
            </wp:positionV>
            <wp:extent cx="8362950" cy="4905375"/>
            <wp:effectExtent l="0" t="0" r="0" b="9525"/>
            <wp:wrapSquare wrapText="bothSides"/>
            <wp:docPr id="11" name="Рисунок 11" descr="широк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широкоис"/>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8362950" cy="4905375"/>
                    </a:xfrm>
                    <a:prstGeom prst="rect">
                      <a:avLst/>
                    </a:prstGeom>
                    <a:noFill/>
                  </pic:spPr>
                </pic:pic>
              </a:graphicData>
            </a:graphic>
            <wp14:sizeRelH relativeFrom="page">
              <wp14:pctWidth>0</wp14:pctWidth>
            </wp14:sizeRelH>
            <wp14:sizeRelV relativeFrom="page">
              <wp14:pctHeight>0</wp14:pctHeight>
            </wp14:sizeRelV>
          </wp:anchor>
        </w:drawing>
      </w:r>
    </w:p>
    <w:p w:rsidR="00962034" w:rsidRPr="00962034" w:rsidRDefault="00962034" w:rsidP="00962034">
      <w:pPr>
        <w:jc w:val="both"/>
        <w:rPr>
          <w:rFonts w:eastAsiaTheme="minorHAnsi"/>
          <w:color w:val="000000" w:themeColor="text1"/>
          <w:sz w:val="24"/>
          <w:szCs w:val="24"/>
          <w:lang w:eastAsia="zh-CN"/>
        </w:rPr>
        <w:sectPr w:rsidR="00962034" w:rsidRPr="00962034" w:rsidSect="00962034">
          <w:pgSz w:w="16838" w:h="11906" w:orient="landscape"/>
          <w:pgMar w:top="1560" w:right="1134" w:bottom="567" w:left="1134"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lastRenderedPageBreak/>
        <w:t>Рисунок 13</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Схема улично-дорожной сети с. Кульмановка по видам дорожного покрытия</w:t>
      </w:r>
    </w:p>
    <w:p w:rsidR="00962034" w:rsidRPr="00962034" w:rsidRDefault="00962034" w:rsidP="00962034">
      <w:pPr>
        <w:jc w:val="both"/>
        <w:rPr>
          <w:rFonts w:eastAsiaTheme="minorHAnsi"/>
          <w:color w:val="000000" w:themeColor="text1"/>
          <w:sz w:val="24"/>
          <w:szCs w:val="24"/>
        </w:rPr>
      </w:pPr>
      <w:r w:rsidRPr="00962034">
        <w:rPr>
          <w:rFonts w:eastAsiaTheme="minorHAnsi"/>
          <w:noProof/>
          <w:color w:val="000000" w:themeColor="text1"/>
          <w:sz w:val="24"/>
          <w:szCs w:val="24"/>
        </w:rPr>
        <w:drawing>
          <wp:anchor distT="0" distB="0" distL="114300" distR="114300" simplePos="0" relativeHeight="251662336" behindDoc="0" locked="0" layoutInCell="1" allowOverlap="1" wp14:anchorId="25E2997C" wp14:editId="0126FA13">
            <wp:simplePos x="0" y="0"/>
            <wp:positionH relativeFrom="margin">
              <wp:posOffset>883285</wp:posOffset>
            </wp:positionH>
            <wp:positionV relativeFrom="margin">
              <wp:posOffset>708660</wp:posOffset>
            </wp:positionV>
            <wp:extent cx="7774305" cy="5014595"/>
            <wp:effectExtent l="0" t="0" r="0" b="0"/>
            <wp:wrapSquare wrapText="bothSides"/>
            <wp:docPr id="12" name="Рисунок 12" descr="кульман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ульмановка"/>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7774305" cy="5014595"/>
                    </a:xfrm>
                    <a:prstGeom prst="rect">
                      <a:avLst/>
                    </a:prstGeom>
                    <a:noFill/>
                  </pic:spPr>
                </pic:pic>
              </a:graphicData>
            </a:graphic>
            <wp14:sizeRelH relativeFrom="page">
              <wp14:pctWidth>0</wp14:pctWidth>
            </wp14:sizeRelH>
            <wp14:sizeRelV relativeFrom="page">
              <wp14:pctHeight>0</wp14:pctHeight>
            </wp14:sizeRelV>
          </wp:anchor>
        </w:drawing>
      </w:r>
    </w:p>
    <w:p w:rsidR="00962034" w:rsidRPr="00962034" w:rsidRDefault="00962034" w:rsidP="00962034">
      <w:pPr>
        <w:jc w:val="both"/>
        <w:rPr>
          <w:rFonts w:eastAsiaTheme="minorHAnsi"/>
          <w:color w:val="000000" w:themeColor="text1"/>
          <w:sz w:val="24"/>
          <w:szCs w:val="24"/>
          <w:lang w:eastAsia="zh-CN"/>
        </w:rPr>
        <w:sectPr w:rsidR="00962034" w:rsidRPr="00962034" w:rsidSect="00962034">
          <w:pgSz w:w="16838" w:h="11906" w:orient="landscape"/>
          <w:pgMar w:top="1560" w:right="1134" w:bottom="567" w:left="1134"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lastRenderedPageBreak/>
        <w:t>Рисунок 14</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Схема улично-дорожной сети с. Мордовская Муромка по видам дорожного покрытия</w:t>
      </w:r>
      <w:proofErr w:type="gramEnd"/>
    </w:p>
    <w:p w:rsidR="00962034" w:rsidRPr="00962034" w:rsidRDefault="00962034" w:rsidP="00962034">
      <w:pPr>
        <w:jc w:val="both"/>
        <w:rPr>
          <w:rFonts w:eastAsiaTheme="minorHAnsi"/>
          <w:color w:val="000000" w:themeColor="text1"/>
          <w:sz w:val="24"/>
          <w:szCs w:val="24"/>
        </w:rPr>
      </w:pPr>
      <w:r w:rsidRPr="00962034">
        <w:rPr>
          <w:rFonts w:eastAsiaTheme="minorHAnsi"/>
          <w:noProof/>
          <w:color w:val="000000" w:themeColor="text1"/>
          <w:sz w:val="24"/>
          <w:szCs w:val="24"/>
        </w:rPr>
        <w:drawing>
          <wp:anchor distT="0" distB="0" distL="114300" distR="114300" simplePos="0" relativeHeight="251663360" behindDoc="0" locked="0" layoutInCell="1" allowOverlap="1" wp14:anchorId="4F545E14" wp14:editId="72AA016D">
            <wp:simplePos x="0" y="0"/>
            <wp:positionH relativeFrom="margin">
              <wp:posOffset>369570</wp:posOffset>
            </wp:positionH>
            <wp:positionV relativeFrom="margin">
              <wp:posOffset>469265</wp:posOffset>
            </wp:positionV>
            <wp:extent cx="8882380" cy="4789805"/>
            <wp:effectExtent l="0" t="0" r="0" b="0"/>
            <wp:wrapSquare wrapText="bothSides"/>
            <wp:docPr id="13" name="Рисунок 13" descr="мордов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ордовская"/>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882380" cy="4789805"/>
                    </a:xfrm>
                    <a:prstGeom prst="rect">
                      <a:avLst/>
                    </a:prstGeom>
                    <a:noFill/>
                  </pic:spPr>
                </pic:pic>
              </a:graphicData>
            </a:graphic>
            <wp14:sizeRelH relativeFrom="page">
              <wp14:pctWidth>0</wp14:pctWidth>
            </wp14:sizeRelH>
            <wp14:sizeRelV relativeFrom="page">
              <wp14:pctHeight>0</wp14:pctHeight>
            </wp14:sizeRelV>
          </wp:anchor>
        </w:drawing>
      </w:r>
    </w:p>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pgMar w:top="1701" w:right="1134" w:bottom="567" w:left="1134" w:header="709" w:footer="709" w:gutter="0"/>
          <w:cols w:space="708"/>
          <w:docGrid w:linePitch="360"/>
        </w:sect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lastRenderedPageBreak/>
        <w:t>Рисунок 15</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Схема улично-дорожной сети с. Новоникольское по видам дорожного покрытия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noProof/>
          <w:color w:val="000000" w:themeColor="text1"/>
          <w:sz w:val="24"/>
          <w:szCs w:val="24"/>
        </w:rPr>
        <w:drawing>
          <wp:anchor distT="0" distB="0" distL="114300" distR="114300" simplePos="0" relativeHeight="251664384" behindDoc="0" locked="0" layoutInCell="1" allowOverlap="1" wp14:anchorId="7F05A7EF" wp14:editId="170866E6">
            <wp:simplePos x="0" y="0"/>
            <wp:positionH relativeFrom="margin">
              <wp:posOffset>8890</wp:posOffset>
            </wp:positionH>
            <wp:positionV relativeFrom="margin">
              <wp:posOffset>501650</wp:posOffset>
            </wp:positionV>
            <wp:extent cx="9511665" cy="4357370"/>
            <wp:effectExtent l="0" t="0" r="0" b="5080"/>
            <wp:wrapSquare wrapText="bothSides"/>
            <wp:docPr id="14" name="Рисунок 14" descr="новониколь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овоникольское"/>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511665" cy="4357370"/>
                    </a:xfrm>
                    <a:prstGeom prst="rect">
                      <a:avLst/>
                    </a:prstGeom>
                    <a:noFill/>
                  </pic:spPr>
                </pic:pic>
              </a:graphicData>
            </a:graphic>
            <wp14:sizeRelH relativeFrom="page">
              <wp14:pctWidth>0</wp14:pctWidth>
            </wp14:sizeRelH>
            <wp14:sizeRelV relativeFrom="page">
              <wp14:pctHeight>0</wp14:pctHeight>
            </wp14:sizeRelV>
          </wp:anchor>
        </w:drawing>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Рисунок 16</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 xml:space="preserve">Схема улично-дорожной сети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Потьма</w:t>
      </w:r>
      <w:proofErr w:type="gramEnd"/>
      <w:r w:rsidRPr="00962034">
        <w:rPr>
          <w:rFonts w:eastAsiaTheme="minorHAnsi"/>
          <w:color w:val="000000" w:themeColor="text1"/>
          <w:sz w:val="24"/>
          <w:szCs w:val="24"/>
        </w:rPr>
        <w:t xml:space="preserve"> по видам дорожного покрытия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noProof/>
          <w:color w:val="000000" w:themeColor="text1"/>
          <w:sz w:val="24"/>
          <w:szCs w:val="24"/>
        </w:rPr>
        <w:drawing>
          <wp:anchor distT="0" distB="0" distL="114300" distR="114300" simplePos="0" relativeHeight="251665408" behindDoc="0" locked="0" layoutInCell="1" allowOverlap="1" wp14:anchorId="38604EC3" wp14:editId="61BA5412">
            <wp:simplePos x="0" y="0"/>
            <wp:positionH relativeFrom="margin">
              <wp:posOffset>46990</wp:posOffset>
            </wp:positionH>
            <wp:positionV relativeFrom="margin">
              <wp:posOffset>436245</wp:posOffset>
            </wp:positionV>
            <wp:extent cx="9253220" cy="4690745"/>
            <wp:effectExtent l="0" t="0" r="5080" b="0"/>
            <wp:wrapSquare wrapText="bothSides"/>
            <wp:docPr id="15" name="Рисунок 15" descr="пот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тьма"/>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253220" cy="4690745"/>
                    </a:xfrm>
                    <a:prstGeom prst="rect">
                      <a:avLst/>
                    </a:prstGeom>
                    <a:noFill/>
                  </pic:spPr>
                </pic:pic>
              </a:graphicData>
            </a:graphic>
            <wp14:sizeRelH relativeFrom="page">
              <wp14:pctWidth>0</wp14:pctWidth>
            </wp14:sizeRelH>
            <wp14:sizeRelV relativeFrom="page">
              <wp14:pctHeight>0</wp14:pctHeight>
            </wp14:sizeRelV>
          </wp:anchor>
        </w:drawing>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rPr>
        <w:t>Рисунок 17</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Схема улично-дорожной сети с. Синцево по видам дорожного покрытия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noProof/>
          <w:color w:val="000000" w:themeColor="text1"/>
          <w:sz w:val="24"/>
          <w:szCs w:val="24"/>
        </w:rPr>
        <w:lastRenderedPageBreak/>
        <w:drawing>
          <wp:anchor distT="0" distB="0" distL="114300" distR="114300" simplePos="0" relativeHeight="251666432" behindDoc="0" locked="0" layoutInCell="1" allowOverlap="1" wp14:anchorId="44383073" wp14:editId="3AA7738F">
            <wp:simplePos x="0" y="0"/>
            <wp:positionH relativeFrom="margin">
              <wp:posOffset>455930</wp:posOffset>
            </wp:positionH>
            <wp:positionV relativeFrom="margin">
              <wp:posOffset>548640</wp:posOffset>
            </wp:positionV>
            <wp:extent cx="8209915" cy="5068570"/>
            <wp:effectExtent l="0" t="0" r="635" b="0"/>
            <wp:wrapSquare wrapText="bothSides"/>
            <wp:docPr id="16" name="Рисунок 16" descr="синц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инцево"/>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209915" cy="5068570"/>
                    </a:xfrm>
                    <a:prstGeom prst="rect">
                      <a:avLst/>
                    </a:prstGeom>
                    <a:noFill/>
                  </pic:spPr>
                </pic:pic>
              </a:graphicData>
            </a:graphic>
            <wp14:sizeRelH relativeFrom="page">
              <wp14:pctWidth>0</wp14:pctWidth>
            </wp14:sizeRelH>
            <wp14:sizeRelV relativeFrom="page">
              <wp14:pctHeight>0</wp14:pctHeight>
            </wp14:sizeRelV>
          </wp:anchor>
        </w:drawing>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Рисунок 18</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Схема улично-дорожной сети п. Октябрь по видам дорожного покрытия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noProof/>
          <w:color w:val="000000" w:themeColor="text1"/>
          <w:sz w:val="24"/>
          <w:szCs w:val="24"/>
        </w:rPr>
        <w:lastRenderedPageBreak/>
        <w:drawing>
          <wp:anchor distT="0" distB="0" distL="114300" distR="114300" simplePos="0" relativeHeight="251667456" behindDoc="0" locked="0" layoutInCell="1" allowOverlap="1" wp14:anchorId="45090F3D" wp14:editId="079A6C48">
            <wp:simplePos x="0" y="0"/>
            <wp:positionH relativeFrom="margin">
              <wp:posOffset>295910</wp:posOffset>
            </wp:positionH>
            <wp:positionV relativeFrom="margin">
              <wp:posOffset>591820</wp:posOffset>
            </wp:positionV>
            <wp:extent cx="8128000" cy="3676015"/>
            <wp:effectExtent l="0" t="0" r="6350" b="635"/>
            <wp:wrapSquare wrapText="bothSides"/>
            <wp:docPr id="17" name="Рисунок 17" descr="октяб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ктябрь"/>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128000" cy="3676015"/>
                    </a:xfrm>
                    <a:prstGeom prst="rect">
                      <a:avLst/>
                    </a:prstGeom>
                    <a:noFill/>
                  </pic:spPr>
                </pic:pic>
              </a:graphicData>
            </a:graphic>
            <wp14:sizeRelH relativeFrom="page">
              <wp14:pctWidth>0</wp14:pctWidth>
            </wp14:sizeRelH>
            <wp14:sizeRelV relativeFrom="page">
              <wp14:pctHeight>0</wp14:pctHeight>
            </wp14:sizeRelV>
          </wp:anchor>
        </w:drawing>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Таблица 3.5.4-4</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Перечень существующей улично-дорожной сети населенных пунктов 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984"/>
        <w:gridCol w:w="6"/>
        <w:gridCol w:w="2404"/>
        <w:gridCol w:w="3555"/>
        <w:gridCol w:w="2268"/>
        <w:gridCol w:w="2002"/>
        <w:gridCol w:w="1751"/>
      </w:tblGrid>
      <w:tr w:rsidR="00962034" w:rsidRPr="00962034" w:rsidTr="00962034">
        <w:trPr>
          <w:trHeight w:val="20"/>
        </w:trPr>
        <w:tc>
          <w:tcPr>
            <w:tcW w:w="276"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lastRenderedPageBreak/>
              <w:t>п</w:t>
            </w:r>
            <w:proofErr w:type="gramEnd"/>
            <w:r w:rsidRPr="00962034">
              <w:rPr>
                <w:rFonts w:eastAsiaTheme="minorHAnsi"/>
                <w:color w:val="000000" w:themeColor="text1"/>
                <w:sz w:val="24"/>
                <w:szCs w:val="24"/>
              </w:rPr>
              <w:t>/п</w:t>
            </w:r>
          </w:p>
        </w:tc>
        <w:tc>
          <w:tcPr>
            <w:tcW w:w="673" w:type="pct"/>
            <w:gridSpan w:val="2"/>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Вид объекта*</w:t>
            </w:r>
          </w:p>
        </w:tc>
        <w:tc>
          <w:tcPr>
            <w:tcW w:w="81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Наименование </w:t>
            </w:r>
            <w:r w:rsidRPr="00962034">
              <w:rPr>
                <w:rFonts w:eastAsiaTheme="minorHAnsi"/>
                <w:color w:val="000000" w:themeColor="text1"/>
                <w:sz w:val="24"/>
                <w:szCs w:val="24"/>
              </w:rPr>
              <w:lastRenderedPageBreak/>
              <w:t>объекта**</w:t>
            </w:r>
          </w:p>
        </w:tc>
        <w:tc>
          <w:tcPr>
            <w:tcW w:w="1202"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xml:space="preserve">Местоположение объекта </w:t>
            </w:r>
          </w:p>
        </w:tc>
        <w:tc>
          <w:tcPr>
            <w:tcW w:w="1444"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592"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покрытия</w:t>
            </w:r>
          </w:p>
        </w:tc>
      </w:tr>
      <w:tr w:rsidR="00962034" w:rsidRPr="00962034" w:rsidTr="00962034">
        <w:trPr>
          <w:trHeight w:val="20"/>
        </w:trPr>
        <w:tc>
          <w:tcPr>
            <w:tcW w:w="276" w:type="pct"/>
            <w:vMerge/>
            <w:vAlign w:val="center"/>
          </w:tcPr>
          <w:p w:rsidR="00962034" w:rsidRPr="00962034" w:rsidRDefault="00962034" w:rsidP="00962034">
            <w:pPr>
              <w:jc w:val="center"/>
              <w:rPr>
                <w:rFonts w:eastAsiaTheme="minorHAnsi"/>
                <w:color w:val="000000" w:themeColor="text1"/>
                <w:sz w:val="24"/>
                <w:szCs w:val="24"/>
              </w:rPr>
            </w:pPr>
          </w:p>
        </w:tc>
        <w:tc>
          <w:tcPr>
            <w:tcW w:w="673" w:type="pct"/>
            <w:gridSpan w:val="2"/>
            <w:vMerge/>
            <w:vAlign w:val="center"/>
          </w:tcPr>
          <w:p w:rsidR="00962034" w:rsidRPr="00962034" w:rsidRDefault="00962034" w:rsidP="00962034">
            <w:pPr>
              <w:jc w:val="center"/>
              <w:rPr>
                <w:rFonts w:eastAsiaTheme="minorHAnsi"/>
                <w:color w:val="000000" w:themeColor="text1"/>
                <w:sz w:val="24"/>
                <w:szCs w:val="24"/>
              </w:rPr>
            </w:pPr>
          </w:p>
        </w:tc>
        <w:tc>
          <w:tcPr>
            <w:tcW w:w="813" w:type="pct"/>
            <w:vMerge/>
            <w:vAlign w:val="center"/>
          </w:tcPr>
          <w:p w:rsidR="00962034" w:rsidRPr="00962034" w:rsidRDefault="00962034" w:rsidP="00962034">
            <w:pPr>
              <w:jc w:val="center"/>
              <w:rPr>
                <w:rFonts w:eastAsiaTheme="minorHAnsi"/>
                <w:color w:val="000000" w:themeColor="text1"/>
                <w:sz w:val="24"/>
                <w:szCs w:val="24"/>
              </w:rPr>
            </w:pP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592"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0"/>
        </w:trPr>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с. Широкоис</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Главная улица</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Мирная</w:t>
            </w:r>
          </w:p>
        </w:tc>
        <w:tc>
          <w:tcPr>
            <w:tcW w:w="1202"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Переходный</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Потьминская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0,85</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Опоково</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1,7</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Ново-Заречная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0,75</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Техменевка</w:t>
            </w:r>
          </w:p>
          <w:p w:rsidR="00962034" w:rsidRPr="00962034" w:rsidRDefault="00962034" w:rsidP="00962034">
            <w:pPr>
              <w:jc w:val="center"/>
              <w:rPr>
                <w:rFonts w:eastAsiaTheme="minorHAnsi"/>
                <w:color w:val="000000" w:themeColor="text1"/>
                <w:sz w:val="24"/>
                <w:szCs w:val="24"/>
              </w:rPr>
            </w:pP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0,9</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ул. </w:t>
            </w:r>
            <w:proofErr w:type="gramStart"/>
            <w:r w:rsidRPr="00962034">
              <w:rPr>
                <w:rFonts w:eastAsiaTheme="minorHAnsi"/>
                <w:color w:val="000000" w:themeColor="text1"/>
                <w:sz w:val="24"/>
                <w:szCs w:val="24"/>
              </w:rPr>
              <w:t>Мази-Мор</w:t>
            </w:r>
            <w:proofErr w:type="gramEnd"/>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2,4</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Луговая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0,7</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Заречная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0,75</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ИТОГО</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p>
        </w:tc>
        <w:tc>
          <w:tcPr>
            <w:tcW w:w="1202" w:type="pct"/>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9,25</w:t>
            </w:r>
          </w:p>
        </w:tc>
        <w:tc>
          <w:tcPr>
            <w:tcW w:w="592" w:type="pct"/>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0"/>
        </w:trPr>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Кульмановка</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1</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Главная улица</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Кульмановка</w:t>
            </w:r>
          </w:p>
        </w:tc>
        <w:tc>
          <w:tcPr>
            <w:tcW w:w="120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Кульмановка</w:t>
            </w: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lang w:val="en-US"/>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ИТОГО</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p>
        </w:tc>
        <w:tc>
          <w:tcPr>
            <w:tcW w:w="1202" w:type="pct"/>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w:t>
            </w:r>
          </w:p>
        </w:tc>
        <w:tc>
          <w:tcPr>
            <w:tcW w:w="592" w:type="pct"/>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0"/>
        </w:trPr>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Главная улица</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Поп Порядок</w:t>
            </w:r>
          </w:p>
        </w:tc>
        <w:tc>
          <w:tcPr>
            <w:tcW w:w="1202"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0,23</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Осиновка</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0,25</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Новая Деревня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Качкарга</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5</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Демин порядок</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0,23</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lang w:val="en-US"/>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ИТОГО</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p>
        </w:tc>
        <w:tc>
          <w:tcPr>
            <w:tcW w:w="1202" w:type="pct"/>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1,11</w:t>
            </w:r>
          </w:p>
        </w:tc>
        <w:tc>
          <w:tcPr>
            <w:tcW w:w="592" w:type="pct"/>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0"/>
        </w:trPr>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Новоникольское</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Сельская</w:t>
            </w:r>
          </w:p>
        </w:tc>
        <w:tc>
          <w:tcPr>
            <w:tcW w:w="1202"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Новоникольское</w:t>
            </w: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0,95</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Садовая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0,75</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Зеленая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0,75</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ИТОГО</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p>
        </w:tc>
        <w:tc>
          <w:tcPr>
            <w:tcW w:w="1202" w:type="pct"/>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2,45</w:t>
            </w:r>
          </w:p>
        </w:tc>
        <w:tc>
          <w:tcPr>
            <w:tcW w:w="592" w:type="pct"/>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0"/>
        </w:trPr>
        <w:tc>
          <w:tcPr>
            <w:tcW w:w="5000" w:type="pct"/>
            <w:gridSpan w:val="8"/>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Советская</w:t>
            </w:r>
          </w:p>
        </w:tc>
        <w:tc>
          <w:tcPr>
            <w:tcW w:w="1202"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0,55</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Переходный</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Садовая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1,1</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Растовка</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0,5</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Промысловая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0,75</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Пролетарская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0,6</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Первомайская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0,42</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Парижская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0,63</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Октябрьская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0,4</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Ленинская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0,65</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Ленина</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1,7</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11</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Улица в жилой </w:t>
            </w:r>
            <w:r w:rsidRPr="00962034">
              <w:rPr>
                <w:rFonts w:eastAsiaTheme="minorHAnsi"/>
                <w:color w:val="000000" w:themeColor="text1"/>
                <w:sz w:val="24"/>
                <w:szCs w:val="24"/>
              </w:rPr>
              <w:lastRenderedPageBreak/>
              <w:t>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ул. Красная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0,6</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12</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Июльская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0,6</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13</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Интернациональная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0,45</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2 Ленинская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0,55</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ИТОГО</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p>
        </w:tc>
        <w:tc>
          <w:tcPr>
            <w:tcW w:w="1202" w:type="pct"/>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9,50</w:t>
            </w:r>
          </w:p>
        </w:tc>
        <w:tc>
          <w:tcPr>
            <w:tcW w:w="592" w:type="pct"/>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0"/>
        </w:trPr>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Главная улица</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Центральная</w:t>
            </w:r>
          </w:p>
        </w:tc>
        <w:tc>
          <w:tcPr>
            <w:tcW w:w="1202"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0,65</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Красная</w:t>
            </w:r>
          </w:p>
        </w:tc>
        <w:tc>
          <w:tcPr>
            <w:tcW w:w="1202"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0,84</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ИТОГО</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p>
        </w:tc>
        <w:tc>
          <w:tcPr>
            <w:tcW w:w="1202" w:type="pct"/>
            <w:vAlign w:val="center"/>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1,49</w:t>
            </w:r>
          </w:p>
        </w:tc>
        <w:tc>
          <w:tcPr>
            <w:tcW w:w="592" w:type="pct"/>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0"/>
        </w:trPr>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 Октябрь</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Главная улица</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Октябрь</w:t>
            </w:r>
          </w:p>
        </w:tc>
        <w:tc>
          <w:tcPr>
            <w:tcW w:w="120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 Октябрь</w:t>
            </w: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w:t>
            </w:r>
          </w:p>
        </w:tc>
        <w:tc>
          <w:tcPr>
            <w:tcW w:w="59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Без покрытия</w:t>
            </w:r>
          </w:p>
        </w:tc>
      </w:tr>
      <w:tr w:rsidR="00962034" w:rsidRPr="00962034" w:rsidTr="00962034">
        <w:trPr>
          <w:trHeight w:val="20"/>
        </w:trPr>
        <w:tc>
          <w:tcPr>
            <w:tcW w:w="276" w:type="pct"/>
            <w:vAlign w:val="center"/>
          </w:tcPr>
          <w:p w:rsidR="00962034" w:rsidRPr="00962034" w:rsidRDefault="00962034" w:rsidP="00962034">
            <w:pPr>
              <w:jc w:val="center"/>
              <w:rPr>
                <w:rFonts w:eastAsiaTheme="minorHAnsi"/>
                <w:color w:val="000000" w:themeColor="text1"/>
                <w:sz w:val="24"/>
                <w:szCs w:val="24"/>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ИТОГО</w:t>
            </w:r>
          </w:p>
        </w:tc>
        <w:tc>
          <w:tcPr>
            <w:tcW w:w="815" w:type="pct"/>
            <w:gridSpan w:val="2"/>
            <w:vAlign w:val="center"/>
          </w:tcPr>
          <w:p w:rsidR="00962034" w:rsidRPr="00962034" w:rsidRDefault="00962034" w:rsidP="00962034">
            <w:pPr>
              <w:jc w:val="center"/>
              <w:rPr>
                <w:rFonts w:eastAsiaTheme="minorHAnsi"/>
                <w:color w:val="000000" w:themeColor="text1"/>
                <w:sz w:val="24"/>
                <w:szCs w:val="24"/>
              </w:rPr>
            </w:pPr>
          </w:p>
        </w:tc>
        <w:tc>
          <w:tcPr>
            <w:tcW w:w="1202" w:type="pct"/>
          </w:tcPr>
          <w:p w:rsidR="00962034" w:rsidRPr="00962034" w:rsidRDefault="00962034" w:rsidP="00962034">
            <w:pPr>
              <w:jc w:val="center"/>
              <w:rPr>
                <w:rFonts w:eastAsiaTheme="minorHAnsi"/>
                <w:color w:val="000000" w:themeColor="text1"/>
                <w:sz w:val="24"/>
                <w:szCs w:val="24"/>
              </w:rPr>
            </w:pP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w:t>
            </w:r>
          </w:p>
        </w:tc>
        <w:tc>
          <w:tcPr>
            <w:tcW w:w="592" w:type="pct"/>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0"/>
        </w:trPr>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На основании данных постановления администрации Широкоисского сельсовета Мокшанского района Пензенской области от 18.05.2021 № 35 «Об утверждении перечня автомобильных дорог общего пользования местного значения Широкоисского сельсовета Мокшанского района Пензенской области».</w:t>
            </w:r>
          </w:p>
        </w:tc>
      </w:tr>
    </w:tbl>
    <w:p w:rsidR="00962034" w:rsidRPr="00962034" w:rsidRDefault="00962034" w:rsidP="00962034">
      <w:pPr>
        <w:jc w:val="both"/>
        <w:rPr>
          <w:rFonts w:eastAsiaTheme="minorHAnsi"/>
          <w:color w:val="000000" w:themeColor="text1"/>
          <w:sz w:val="24"/>
          <w:szCs w:val="24"/>
          <w:lang w:eastAsia="zh-CN"/>
        </w:rPr>
        <w:sectPr w:rsidR="00962034" w:rsidRPr="00962034" w:rsidSect="00962034">
          <w:pgSz w:w="16838" w:h="11906" w:orient="landscape"/>
          <w:pgMar w:top="1560" w:right="1134" w:bottom="567" w:left="1134" w:header="709" w:footer="709" w:gutter="0"/>
          <w:cols w:space="708"/>
          <w:docGrid w:linePitch="360"/>
        </w:sect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Анализ сложившейся улично-дорожной сети выявил следующее: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- 95% улично-дорожной сети находится в неудовлетворительном состоянии и не имеет твердого покрытия (22,75 км);</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существующая улично-дорожная сеть не отвечает современным требованиям, отсутствуют благоустроенные пешеходные сообщения;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пешеходное движение происходит по проезжим частям улиц, что не соответствует нормативным требованиям и приводит к увеличению вероятности возникновения дорожно-транспортных происшествий на улицах населенных пунктов.</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общая протяженность улично-дорожной сети в границах населенных пунктов не обеспечивает нормативную плотность дорог;</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необходимы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Осуществление мероприятий по развитию транспортной инфраструктуры будет содействовать обеспечению транспортной доступности, безопасности передвижения, улучшения качества жизни населения и привлекательности территории для застройщиков.</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Мероприятия генерального плана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Планируемые мероприятия в области строительства и реконструкции существующих объектов улично-дорожной сети представлены в таблице  3.5.4-5.</w:t>
      </w:r>
    </w:p>
    <w:p w:rsidR="00962034" w:rsidRPr="00962034" w:rsidRDefault="00962034" w:rsidP="00962034">
      <w:pPr>
        <w:jc w:val="both"/>
        <w:rPr>
          <w:rFonts w:eastAsiaTheme="minorHAnsi"/>
          <w:color w:val="000000" w:themeColor="text1"/>
          <w:sz w:val="24"/>
          <w:szCs w:val="24"/>
          <w:lang w:eastAsia="ar-SA" w:bidi="en-US"/>
        </w:rPr>
        <w:sectPr w:rsidR="00962034" w:rsidRPr="00962034" w:rsidSect="00962034">
          <w:pgSz w:w="11906" w:h="16838"/>
          <w:pgMar w:top="1134" w:right="567" w:bottom="1134" w:left="1560"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zh-CN"/>
        </w:rPr>
      </w:pPr>
      <w:bookmarkStart w:id="130" w:name="_Toc45096735"/>
      <w:r w:rsidRPr="00962034">
        <w:rPr>
          <w:rFonts w:eastAsiaTheme="minorHAnsi"/>
          <w:color w:val="000000" w:themeColor="text1"/>
          <w:sz w:val="24"/>
          <w:szCs w:val="24"/>
          <w:lang w:eastAsia="zh-CN"/>
        </w:rPr>
        <w:lastRenderedPageBreak/>
        <w:t>Таблица 3.5.4-</w:t>
      </w:r>
      <w:bookmarkEnd w:id="130"/>
      <w:r w:rsidRPr="00962034">
        <w:rPr>
          <w:rFonts w:eastAsiaTheme="minorHAnsi"/>
          <w:color w:val="000000" w:themeColor="text1"/>
          <w:sz w:val="24"/>
          <w:szCs w:val="24"/>
          <w:lang w:eastAsia="zh-CN"/>
        </w:rPr>
        <w:t>5</w:t>
      </w:r>
    </w:p>
    <w:p w:rsidR="00962034" w:rsidRPr="00962034" w:rsidRDefault="00962034" w:rsidP="00962034">
      <w:pPr>
        <w:jc w:val="both"/>
        <w:rPr>
          <w:rFonts w:eastAsiaTheme="minorHAnsi"/>
          <w:color w:val="000000" w:themeColor="text1"/>
          <w:sz w:val="24"/>
          <w:szCs w:val="24"/>
        </w:rPr>
      </w:pPr>
      <w:bookmarkStart w:id="131" w:name="_Toc34837300"/>
      <w:r w:rsidRPr="00962034">
        <w:rPr>
          <w:rFonts w:eastAsiaTheme="minorHAnsi"/>
          <w:color w:val="000000" w:themeColor="text1"/>
          <w:sz w:val="24"/>
          <w:szCs w:val="24"/>
        </w:rPr>
        <w:t xml:space="preserve">Сведения о планируемых объектах местного значения поселения в области </w:t>
      </w:r>
      <w:bookmarkEnd w:id="131"/>
      <w:r w:rsidRPr="00962034">
        <w:rPr>
          <w:rFonts w:eastAsiaTheme="minorHAnsi"/>
          <w:color w:val="000000" w:themeColor="text1"/>
          <w:sz w:val="24"/>
          <w:szCs w:val="24"/>
        </w:rPr>
        <w:t>транспорта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939"/>
        <w:gridCol w:w="2208"/>
        <w:gridCol w:w="2206"/>
        <w:gridCol w:w="2754"/>
        <w:gridCol w:w="1950"/>
        <w:gridCol w:w="1804"/>
        <w:gridCol w:w="1384"/>
      </w:tblGrid>
      <w:tr w:rsidR="00962034" w:rsidRPr="00962034" w:rsidTr="00962034">
        <w:trPr>
          <w:trHeight w:val="449"/>
        </w:trPr>
        <w:tc>
          <w:tcPr>
            <w:tcW w:w="219"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692"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78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78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Местоположение объекта </w:t>
            </w:r>
          </w:p>
        </w:tc>
        <w:tc>
          <w:tcPr>
            <w:tcW w:w="1425"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646"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Статус объекта</w:t>
            </w:r>
          </w:p>
        </w:tc>
        <w:tc>
          <w:tcPr>
            <w:tcW w:w="45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Срок реализации</w:t>
            </w:r>
          </w:p>
        </w:tc>
      </w:tr>
      <w:tr w:rsidR="00962034" w:rsidRPr="00962034" w:rsidTr="00962034">
        <w:tc>
          <w:tcPr>
            <w:tcW w:w="219" w:type="pct"/>
            <w:vMerge/>
            <w:vAlign w:val="center"/>
          </w:tcPr>
          <w:p w:rsidR="00962034" w:rsidRPr="00962034" w:rsidRDefault="00962034" w:rsidP="00962034">
            <w:pPr>
              <w:jc w:val="center"/>
              <w:rPr>
                <w:rFonts w:eastAsiaTheme="minorHAnsi"/>
                <w:color w:val="000000" w:themeColor="text1"/>
                <w:sz w:val="24"/>
                <w:szCs w:val="24"/>
              </w:rPr>
            </w:pPr>
          </w:p>
        </w:tc>
        <w:tc>
          <w:tcPr>
            <w:tcW w:w="692" w:type="pct"/>
            <w:vMerge/>
            <w:vAlign w:val="center"/>
          </w:tcPr>
          <w:p w:rsidR="00962034" w:rsidRPr="00962034" w:rsidRDefault="00962034" w:rsidP="00962034">
            <w:pPr>
              <w:jc w:val="center"/>
              <w:rPr>
                <w:rFonts w:eastAsiaTheme="minorHAnsi"/>
                <w:color w:val="000000" w:themeColor="text1"/>
                <w:sz w:val="24"/>
                <w:szCs w:val="24"/>
              </w:rPr>
            </w:pPr>
          </w:p>
        </w:tc>
        <w:tc>
          <w:tcPr>
            <w:tcW w:w="781" w:type="pct"/>
            <w:vMerge/>
            <w:vAlign w:val="center"/>
          </w:tcPr>
          <w:p w:rsidR="00962034" w:rsidRPr="00962034" w:rsidRDefault="00962034" w:rsidP="00962034">
            <w:pPr>
              <w:jc w:val="center"/>
              <w:rPr>
                <w:rFonts w:eastAsiaTheme="minorHAnsi"/>
                <w:color w:val="000000" w:themeColor="text1"/>
                <w:sz w:val="24"/>
                <w:szCs w:val="24"/>
              </w:rPr>
            </w:pPr>
          </w:p>
        </w:tc>
        <w:tc>
          <w:tcPr>
            <w:tcW w:w="780" w:type="pct"/>
            <w:vMerge/>
            <w:vAlign w:val="center"/>
          </w:tcPr>
          <w:p w:rsidR="00962034" w:rsidRPr="00962034" w:rsidRDefault="00962034" w:rsidP="00962034">
            <w:pPr>
              <w:jc w:val="center"/>
              <w:rPr>
                <w:rFonts w:eastAsiaTheme="minorHAnsi"/>
                <w:color w:val="000000" w:themeColor="text1"/>
                <w:sz w:val="24"/>
                <w:szCs w:val="24"/>
              </w:rPr>
            </w:pPr>
          </w:p>
        </w:tc>
        <w:tc>
          <w:tcPr>
            <w:tcW w:w="9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646" w:type="pct"/>
            <w:vMerge/>
            <w:vAlign w:val="center"/>
          </w:tcPr>
          <w:p w:rsidR="00962034" w:rsidRPr="00962034" w:rsidRDefault="00962034" w:rsidP="00962034">
            <w:pPr>
              <w:jc w:val="center"/>
              <w:rPr>
                <w:rFonts w:eastAsiaTheme="minorHAnsi"/>
                <w:color w:val="000000" w:themeColor="text1"/>
                <w:sz w:val="24"/>
                <w:szCs w:val="24"/>
              </w:rPr>
            </w:pPr>
          </w:p>
        </w:tc>
        <w:tc>
          <w:tcPr>
            <w:tcW w:w="457"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89"/>
        </w:trPr>
        <w:tc>
          <w:tcPr>
            <w:tcW w:w="4543" w:type="pct"/>
            <w:gridSpan w:val="7"/>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457" w:type="pct"/>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83"/>
        </w:trPr>
        <w:tc>
          <w:tcPr>
            <w:tcW w:w="219" w:type="pct"/>
            <w:vAlign w:val="center"/>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lang w:val="en-US"/>
              </w:rPr>
              <w:t>1</w:t>
            </w:r>
          </w:p>
        </w:tc>
        <w:tc>
          <w:tcPr>
            <w:tcW w:w="69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Главная улица</w:t>
            </w:r>
          </w:p>
        </w:tc>
        <w:tc>
          <w:tcPr>
            <w:tcW w:w="78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Мирная</w:t>
            </w:r>
          </w:p>
        </w:tc>
        <w:tc>
          <w:tcPr>
            <w:tcW w:w="782"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9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w:t>
            </w:r>
          </w:p>
        </w:tc>
        <w:tc>
          <w:tcPr>
            <w:tcW w:w="646"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4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r>
      <w:tr w:rsidR="00962034" w:rsidRPr="00962034" w:rsidTr="00962034">
        <w:trPr>
          <w:trHeight w:val="83"/>
        </w:trPr>
        <w:tc>
          <w:tcPr>
            <w:tcW w:w="2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69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78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Опоково</w:t>
            </w:r>
          </w:p>
        </w:tc>
        <w:tc>
          <w:tcPr>
            <w:tcW w:w="782" w:type="pct"/>
            <w:vMerge/>
            <w:vAlign w:val="center"/>
          </w:tcPr>
          <w:p w:rsidR="00962034" w:rsidRPr="00962034" w:rsidRDefault="00962034" w:rsidP="00962034">
            <w:pPr>
              <w:jc w:val="center"/>
              <w:rPr>
                <w:rFonts w:eastAsiaTheme="minorHAnsi"/>
                <w:color w:val="000000" w:themeColor="text1"/>
                <w:sz w:val="24"/>
                <w:szCs w:val="24"/>
              </w:rPr>
            </w:pPr>
          </w:p>
        </w:tc>
        <w:tc>
          <w:tcPr>
            <w:tcW w:w="9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1,7</w:t>
            </w:r>
          </w:p>
        </w:tc>
        <w:tc>
          <w:tcPr>
            <w:tcW w:w="646"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4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r>
      <w:tr w:rsidR="00962034" w:rsidRPr="00962034" w:rsidTr="00962034">
        <w:trPr>
          <w:trHeight w:val="559"/>
        </w:trPr>
        <w:tc>
          <w:tcPr>
            <w:tcW w:w="2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69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78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Техменевка</w:t>
            </w:r>
          </w:p>
        </w:tc>
        <w:tc>
          <w:tcPr>
            <w:tcW w:w="782" w:type="pct"/>
            <w:vMerge/>
            <w:vAlign w:val="center"/>
          </w:tcPr>
          <w:p w:rsidR="00962034" w:rsidRPr="00962034" w:rsidRDefault="00962034" w:rsidP="00962034">
            <w:pPr>
              <w:jc w:val="center"/>
              <w:rPr>
                <w:rFonts w:eastAsiaTheme="minorHAnsi"/>
                <w:color w:val="000000" w:themeColor="text1"/>
                <w:sz w:val="24"/>
                <w:szCs w:val="24"/>
              </w:rPr>
            </w:pPr>
          </w:p>
        </w:tc>
        <w:tc>
          <w:tcPr>
            <w:tcW w:w="9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0,9</w:t>
            </w:r>
          </w:p>
        </w:tc>
        <w:tc>
          <w:tcPr>
            <w:tcW w:w="646"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4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r>
      <w:tr w:rsidR="00962034" w:rsidRPr="00962034" w:rsidTr="00962034">
        <w:trPr>
          <w:trHeight w:val="83"/>
        </w:trPr>
        <w:tc>
          <w:tcPr>
            <w:tcW w:w="2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69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78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ул. </w:t>
            </w:r>
            <w:proofErr w:type="gramStart"/>
            <w:r w:rsidRPr="00962034">
              <w:rPr>
                <w:rFonts w:eastAsiaTheme="minorHAnsi"/>
                <w:color w:val="000000" w:themeColor="text1"/>
                <w:sz w:val="24"/>
                <w:szCs w:val="24"/>
              </w:rPr>
              <w:t>Мази-Мор</w:t>
            </w:r>
            <w:proofErr w:type="gramEnd"/>
          </w:p>
        </w:tc>
        <w:tc>
          <w:tcPr>
            <w:tcW w:w="782" w:type="pct"/>
            <w:vMerge/>
            <w:vAlign w:val="center"/>
          </w:tcPr>
          <w:p w:rsidR="00962034" w:rsidRPr="00962034" w:rsidRDefault="00962034" w:rsidP="00962034">
            <w:pPr>
              <w:jc w:val="center"/>
              <w:rPr>
                <w:rFonts w:eastAsiaTheme="minorHAnsi"/>
                <w:color w:val="000000" w:themeColor="text1"/>
                <w:sz w:val="24"/>
                <w:szCs w:val="24"/>
              </w:rPr>
            </w:pPr>
          </w:p>
        </w:tc>
        <w:tc>
          <w:tcPr>
            <w:tcW w:w="9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2,4</w:t>
            </w:r>
          </w:p>
        </w:tc>
        <w:tc>
          <w:tcPr>
            <w:tcW w:w="646"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4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r>
      <w:tr w:rsidR="00962034" w:rsidRPr="00962034" w:rsidTr="00962034">
        <w:trPr>
          <w:trHeight w:val="83"/>
        </w:trPr>
        <w:tc>
          <w:tcPr>
            <w:tcW w:w="219" w:type="pct"/>
            <w:vAlign w:val="center"/>
          </w:tcPr>
          <w:p w:rsidR="00962034" w:rsidRPr="00962034" w:rsidRDefault="00962034" w:rsidP="00962034">
            <w:pPr>
              <w:jc w:val="center"/>
              <w:rPr>
                <w:rFonts w:eastAsiaTheme="minorHAnsi"/>
                <w:color w:val="000000" w:themeColor="text1"/>
                <w:sz w:val="24"/>
                <w:szCs w:val="24"/>
              </w:rPr>
            </w:pPr>
          </w:p>
        </w:tc>
        <w:tc>
          <w:tcPr>
            <w:tcW w:w="69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ИТОГО</w:t>
            </w:r>
          </w:p>
        </w:tc>
        <w:tc>
          <w:tcPr>
            <w:tcW w:w="781" w:type="pct"/>
            <w:vAlign w:val="center"/>
          </w:tcPr>
          <w:p w:rsidR="00962034" w:rsidRPr="00962034" w:rsidRDefault="00962034" w:rsidP="00962034">
            <w:pPr>
              <w:jc w:val="center"/>
              <w:rPr>
                <w:rFonts w:eastAsiaTheme="minorHAnsi"/>
                <w:color w:val="000000" w:themeColor="text1"/>
                <w:sz w:val="24"/>
                <w:szCs w:val="24"/>
              </w:rPr>
            </w:pPr>
          </w:p>
        </w:tc>
        <w:tc>
          <w:tcPr>
            <w:tcW w:w="782" w:type="pct"/>
            <w:vAlign w:val="center"/>
          </w:tcPr>
          <w:p w:rsidR="00962034" w:rsidRPr="00962034" w:rsidRDefault="00962034" w:rsidP="00962034">
            <w:pPr>
              <w:jc w:val="center"/>
              <w:rPr>
                <w:rFonts w:eastAsiaTheme="minorHAnsi"/>
                <w:color w:val="000000" w:themeColor="text1"/>
                <w:sz w:val="24"/>
                <w:szCs w:val="24"/>
              </w:rPr>
            </w:pPr>
          </w:p>
        </w:tc>
        <w:tc>
          <w:tcPr>
            <w:tcW w:w="9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6,2</w:t>
            </w:r>
          </w:p>
        </w:tc>
        <w:tc>
          <w:tcPr>
            <w:tcW w:w="646" w:type="pct"/>
            <w:vAlign w:val="center"/>
          </w:tcPr>
          <w:p w:rsidR="00962034" w:rsidRPr="00962034" w:rsidRDefault="00962034" w:rsidP="00962034">
            <w:pPr>
              <w:jc w:val="center"/>
              <w:rPr>
                <w:rFonts w:eastAsiaTheme="minorHAnsi"/>
                <w:color w:val="000000" w:themeColor="text1"/>
                <w:sz w:val="24"/>
                <w:szCs w:val="24"/>
              </w:rPr>
            </w:pPr>
          </w:p>
        </w:tc>
        <w:tc>
          <w:tcPr>
            <w:tcW w:w="457" w:type="pct"/>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83"/>
        </w:trPr>
        <w:tc>
          <w:tcPr>
            <w:tcW w:w="4543" w:type="pct"/>
            <w:gridSpan w:val="7"/>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457" w:type="pct"/>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83"/>
        </w:trPr>
        <w:tc>
          <w:tcPr>
            <w:tcW w:w="2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9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78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Советская</w:t>
            </w:r>
          </w:p>
        </w:tc>
        <w:tc>
          <w:tcPr>
            <w:tcW w:w="78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9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0,55</w:t>
            </w:r>
          </w:p>
        </w:tc>
        <w:tc>
          <w:tcPr>
            <w:tcW w:w="646"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4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r>
      <w:tr w:rsidR="00962034" w:rsidRPr="00962034" w:rsidTr="00962034">
        <w:trPr>
          <w:trHeight w:val="83"/>
        </w:trPr>
        <w:tc>
          <w:tcPr>
            <w:tcW w:w="2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69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78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Промысловая</w:t>
            </w:r>
          </w:p>
        </w:tc>
        <w:tc>
          <w:tcPr>
            <w:tcW w:w="780" w:type="pct"/>
            <w:vMerge/>
            <w:vAlign w:val="center"/>
          </w:tcPr>
          <w:p w:rsidR="00962034" w:rsidRPr="00962034" w:rsidRDefault="00962034" w:rsidP="00962034">
            <w:pPr>
              <w:jc w:val="center"/>
              <w:rPr>
                <w:rFonts w:eastAsiaTheme="minorHAnsi"/>
                <w:color w:val="000000" w:themeColor="text1"/>
                <w:sz w:val="24"/>
                <w:szCs w:val="24"/>
              </w:rPr>
            </w:pPr>
          </w:p>
        </w:tc>
        <w:tc>
          <w:tcPr>
            <w:tcW w:w="9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0,75</w:t>
            </w:r>
          </w:p>
        </w:tc>
        <w:tc>
          <w:tcPr>
            <w:tcW w:w="646"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4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r>
      <w:tr w:rsidR="00962034" w:rsidRPr="00962034" w:rsidTr="00962034">
        <w:trPr>
          <w:trHeight w:val="83"/>
        </w:trPr>
        <w:tc>
          <w:tcPr>
            <w:tcW w:w="2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69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78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Первомайская</w:t>
            </w:r>
          </w:p>
        </w:tc>
        <w:tc>
          <w:tcPr>
            <w:tcW w:w="780" w:type="pct"/>
            <w:vMerge/>
            <w:vAlign w:val="center"/>
          </w:tcPr>
          <w:p w:rsidR="00962034" w:rsidRPr="00962034" w:rsidRDefault="00962034" w:rsidP="00962034">
            <w:pPr>
              <w:jc w:val="center"/>
              <w:rPr>
                <w:rFonts w:eastAsiaTheme="minorHAnsi"/>
                <w:color w:val="000000" w:themeColor="text1"/>
                <w:sz w:val="24"/>
                <w:szCs w:val="24"/>
              </w:rPr>
            </w:pPr>
          </w:p>
        </w:tc>
        <w:tc>
          <w:tcPr>
            <w:tcW w:w="9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0,42</w:t>
            </w:r>
          </w:p>
        </w:tc>
        <w:tc>
          <w:tcPr>
            <w:tcW w:w="646"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4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r>
      <w:tr w:rsidR="00962034" w:rsidRPr="00962034" w:rsidTr="00962034">
        <w:trPr>
          <w:trHeight w:val="83"/>
        </w:trPr>
        <w:tc>
          <w:tcPr>
            <w:tcW w:w="2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69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78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Ленинская</w:t>
            </w:r>
          </w:p>
        </w:tc>
        <w:tc>
          <w:tcPr>
            <w:tcW w:w="780" w:type="pct"/>
            <w:vMerge/>
            <w:vAlign w:val="center"/>
          </w:tcPr>
          <w:p w:rsidR="00962034" w:rsidRPr="00962034" w:rsidRDefault="00962034" w:rsidP="00962034">
            <w:pPr>
              <w:jc w:val="center"/>
              <w:rPr>
                <w:rFonts w:eastAsiaTheme="minorHAnsi"/>
                <w:color w:val="000000" w:themeColor="text1"/>
                <w:sz w:val="24"/>
                <w:szCs w:val="24"/>
              </w:rPr>
            </w:pPr>
          </w:p>
        </w:tc>
        <w:tc>
          <w:tcPr>
            <w:tcW w:w="9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0,65</w:t>
            </w:r>
          </w:p>
        </w:tc>
        <w:tc>
          <w:tcPr>
            <w:tcW w:w="646"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4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r>
      <w:tr w:rsidR="00962034" w:rsidRPr="00962034" w:rsidTr="00962034">
        <w:trPr>
          <w:trHeight w:val="83"/>
        </w:trPr>
        <w:tc>
          <w:tcPr>
            <w:tcW w:w="2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5</w:t>
            </w:r>
          </w:p>
        </w:tc>
        <w:tc>
          <w:tcPr>
            <w:tcW w:w="69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78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Ленина</w:t>
            </w:r>
          </w:p>
        </w:tc>
        <w:tc>
          <w:tcPr>
            <w:tcW w:w="780" w:type="pct"/>
            <w:vMerge/>
            <w:vAlign w:val="center"/>
          </w:tcPr>
          <w:p w:rsidR="00962034" w:rsidRPr="00962034" w:rsidRDefault="00962034" w:rsidP="00962034">
            <w:pPr>
              <w:jc w:val="center"/>
              <w:rPr>
                <w:rFonts w:eastAsiaTheme="minorHAnsi"/>
                <w:color w:val="000000" w:themeColor="text1"/>
                <w:sz w:val="24"/>
                <w:szCs w:val="24"/>
              </w:rPr>
            </w:pPr>
          </w:p>
        </w:tc>
        <w:tc>
          <w:tcPr>
            <w:tcW w:w="9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1,7</w:t>
            </w:r>
          </w:p>
        </w:tc>
        <w:tc>
          <w:tcPr>
            <w:tcW w:w="646"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4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r>
      <w:tr w:rsidR="00962034" w:rsidRPr="00962034" w:rsidTr="00962034">
        <w:trPr>
          <w:trHeight w:val="83"/>
        </w:trPr>
        <w:tc>
          <w:tcPr>
            <w:tcW w:w="2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69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78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2 Ленинская</w:t>
            </w:r>
          </w:p>
        </w:tc>
        <w:tc>
          <w:tcPr>
            <w:tcW w:w="780" w:type="pct"/>
            <w:vMerge/>
            <w:vAlign w:val="center"/>
          </w:tcPr>
          <w:p w:rsidR="00962034" w:rsidRPr="00962034" w:rsidRDefault="00962034" w:rsidP="00962034">
            <w:pPr>
              <w:jc w:val="center"/>
              <w:rPr>
                <w:rFonts w:eastAsiaTheme="minorHAnsi"/>
                <w:color w:val="000000" w:themeColor="text1"/>
                <w:sz w:val="24"/>
                <w:szCs w:val="24"/>
              </w:rPr>
            </w:pPr>
          </w:p>
        </w:tc>
        <w:tc>
          <w:tcPr>
            <w:tcW w:w="9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0,55</w:t>
            </w:r>
          </w:p>
        </w:tc>
        <w:tc>
          <w:tcPr>
            <w:tcW w:w="646"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45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r>
      <w:tr w:rsidR="00962034" w:rsidRPr="00962034" w:rsidTr="00962034">
        <w:trPr>
          <w:trHeight w:val="83"/>
        </w:trPr>
        <w:tc>
          <w:tcPr>
            <w:tcW w:w="219" w:type="pct"/>
            <w:vAlign w:val="center"/>
          </w:tcPr>
          <w:p w:rsidR="00962034" w:rsidRPr="00962034" w:rsidRDefault="00962034" w:rsidP="00962034">
            <w:pPr>
              <w:jc w:val="center"/>
              <w:rPr>
                <w:rFonts w:eastAsiaTheme="minorHAnsi"/>
                <w:color w:val="000000" w:themeColor="text1"/>
                <w:sz w:val="24"/>
                <w:szCs w:val="24"/>
              </w:rPr>
            </w:pPr>
          </w:p>
        </w:tc>
        <w:tc>
          <w:tcPr>
            <w:tcW w:w="69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ИТОГО</w:t>
            </w:r>
          </w:p>
        </w:tc>
        <w:tc>
          <w:tcPr>
            <w:tcW w:w="783" w:type="pct"/>
            <w:vAlign w:val="center"/>
          </w:tcPr>
          <w:p w:rsidR="00962034" w:rsidRPr="00962034" w:rsidRDefault="00962034" w:rsidP="00962034">
            <w:pPr>
              <w:jc w:val="center"/>
              <w:rPr>
                <w:rFonts w:eastAsiaTheme="minorHAnsi"/>
                <w:color w:val="000000" w:themeColor="text1"/>
                <w:sz w:val="24"/>
                <w:szCs w:val="24"/>
              </w:rPr>
            </w:pPr>
          </w:p>
        </w:tc>
        <w:tc>
          <w:tcPr>
            <w:tcW w:w="780" w:type="pct"/>
            <w:vAlign w:val="center"/>
          </w:tcPr>
          <w:p w:rsidR="00962034" w:rsidRPr="00962034" w:rsidRDefault="00962034" w:rsidP="00962034">
            <w:pPr>
              <w:jc w:val="center"/>
              <w:rPr>
                <w:rFonts w:eastAsiaTheme="minorHAnsi"/>
                <w:color w:val="000000" w:themeColor="text1"/>
                <w:sz w:val="24"/>
                <w:szCs w:val="24"/>
              </w:rPr>
            </w:pPr>
          </w:p>
        </w:tc>
        <w:tc>
          <w:tcPr>
            <w:tcW w:w="9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4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4,62</w:t>
            </w:r>
          </w:p>
        </w:tc>
        <w:tc>
          <w:tcPr>
            <w:tcW w:w="646" w:type="pct"/>
            <w:vAlign w:val="center"/>
          </w:tcPr>
          <w:p w:rsidR="00962034" w:rsidRPr="00962034" w:rsidRDefault="00962034" w:rsidP="00962034">
            <w:pPr>
              <w:jc w:val="center"/>
              <w:rPr>
                <w:rFonts w:eastAsiaTheme="minorHAnsi"/>
                <w:color w:val="000000" w:themeColor="text1"/>
                <w:sz w:val="24"/>
                <w:szCs w:val="24"/>
              </w:rPr>
            </w:pPr>
          </w:p>
        </w:tc>
        <w:tc>
          <w:tcPr>
            <w:tcW w:w="457" w:type="pct"/>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83"/>
        </w:trPr>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На основании данных постановления администрации Широкоисского сельсовета Мокшанского района Пензенской области от 18.05.2021 № 35 «Об утверждении перечня автомобильных дорог общего пользования местного значения Широкоисского сельсовета Мокшанского района Пензенской области».</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pgMar w:top="1701" w:right="1134" w:bottom="567" w:left="1134" w:header="709" w:footer="709" w:gutter="0"/>
          <w:cols w:space="708"/>
          <w:docGrid w:linePitch="360"/>
        </w:sect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Пассажирский транспорт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Регулярные пассажирские перевозки на территории Широкоисского сельсовета осуществляются общественным транспортом. В целом объем перевозок пассажиров складывается из трудовых, культурно-бытовых и рекреационных поездок жителей сельсовета. </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Автобусного сообщения в границах населенных пунктов нет. Большое значение для транспортных связей имеет личный автотранспорт.</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Автотранспортное предприятие на территории Широкоисского сельсовета отсутствует.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lang w:eastAsia="zh-CN"/>
        </w:rPr>
        <w:t xml:space="preserve">Транспортное сообщение с областным центром и районным центром осуществляется межмуниципальными регулярными автобусными маршрутами (таблица 3.5.4-6). Место отправления и прибытия осуществляется на автобусных остановках (таблица 3.5.4-7), которые находятся на территории </w:t>
      </w:r>
      <w:r w:rsidRPr="00962034">
        <w:rPr>
          <w:rFonts w:eastAsiaTheme="minorHAnsi"/>
          <w:color w:val="000000" w:themeColor="text1"/>
          <w:sz w:val="24"/>
          <w:szCs w:val="24"/>
        </w:rPr>
        <w:t>Широкоисского</w:t>
      </w:r>
      <w:r w:rsidRPr="00962034">
        <w:rPr>
          <w:rFonts w:eastAsiaTheme="minorHAnsi"/>
          <w:color w:val="000000" w:themeColor="text1"/>
          <w:sz w:val="24"/>
          <w:szCs w:val="24"/>
          <w:lang w:eastAsia="zh-CN"/>
        </w:rPr>
        <w:t xml:space="preserve"> сельсовета. </w:t>
      </w:r>
    </w:p>
    <w:p w:rsidR="00962034" w:rsidRPr="00962034" w:rsidRDefault="00962034" w:rsidP="00962034">
      <w:pPr>
        <w:jc w:val="both"/>
        <w:rPr>
          <w:rFonts w:eastAsiaTheme="minorHAnsi"/>
          <w:color w:val="000000" w:themeColor="text1"/>
          <w:sz w:val="24"/>
          <w:szCs w:val="24"/>
          <w:lang w:eastAsia="zh-CN"/>
        </w:rPr>
      </w:pPr>
      <w:bookmarkStart w:id="132" w:name="_Toc45096731"/>
      <w:r w:rsidRPr="00962034">
        <w:rPr>
          <w:rFonts w:eastAsiaTheme="minorHAnsi"/>
          <w:color w:val="000000" w:themeColor="text1"/>
          <w:sz w:val="24"/>
          <w:szCs w:val="24"/>
          <w:lang w:eastAsia="zh-CN"/>
        </w:rPr>
        <w:t>Таблица 3.5.4-</w:t>
      </w:r>
      <w:bookmarkEnd w:id="132"/>
      <w:r w:rsidRPr="00962034">
        <w:rPr>
          <w:rFonts w:eastAsiaTheme="minorHAnsi"/>
          <w:color w:val="000000" w:themeColor="text1"/>
          <w:sz w:val="24"/>
          <w:szCs w:val="24"/>
          <w:lang w:eastAsia="zh-CN"/>
        </w:rPr>
        <w:t>6</w:t>
      </w:r>
    </w:p>
    <w:p w:rsidR="00962034" w:rsidRPr="00962034" w:rsidRDefault="00962034" w:rsidP="00962034">
      <w:pPr>
        <w:jc w:val="both"/>
        <w:rPr>
          <w:rFonts w:eastAsiaTheme="minorHAnsi"/>
          <w:color w:val="000000" w:themeColor="text1"/>
          <w:sz w:val="24"/>
          <w:szCs w:val="24"/>
          <w:lang w:bidi="hi-IN"/>
        </w:rPr>
      </w:pPr>
      <w:r w:rsidRPr="00962034">
        <w:rPr>
          <w:rFonts w:eastAsiaTheme="minorHAnsi"/>
          <w:color w:val="000000" w:themeColor="text1"/>
          <w:sz w:val="24"/>
          <w:szCs w:val="24"/>
          <w:lang w:bidi="hi-IN"/>
        </w:rPr>
        <w:t>Информация по регулярным пригородным (межмуниципальным) пассажирским перевозкам</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
        <w:gridCol w:w="2026"/>
        <w:gridCol w:w="2692"/>
        <w:gridCol w:w="1843"/>
        <w:gridCol w:w="2659"/>
      </w:tblGrid>
      <w:tr w:rsidR="00962034" w:rsidRPr="00962034" w:rsidTr="00962034">
        <w:tc>
          <w:tcPr>
            <w:tcW w:w="322"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p w:rsidR="00962034" w:rsidRPr="00962034" w:rsidRDefault="00962034" w:rsidP="00962034">
            <w:pPr>
              <w:jc w:val="center"/>
              <w:rPr>
                <w:rFonts w:eastAsiaTheme="minorHAnsi"/>
                <w:color w:val="000000" w:themeColor="text1"/>
                <w:sz w:val="24"/>
                <w:szCs w:val="24"/>
                <w:lang w:eastAsia="en-US"/>
              </w:rPr>
            </w:pPr>
            <w:proofErr w:type="gramStart"/>
            <w:r w:rsidRPr="00962034">
              <w:rPr>
                <w:rFonts w:eastAsiaTheme="minorHAnsi"/>
                <w:color w:val="000000" w:themeColor="text1"/>
                <w:sz w:val="24"/>
                <w:szCs w:val="24"/>
                <w:lang w:eastAsia="en-US"/>
              </w:rPr>
              <w:t>п</w:t>
            </w:r>
            <w:proofErr w:type="gramEnd"/>
            <w:r w:rsidRPr="00962034">
              <w:rPr>
                <w:rFonts w:eastAsiaTheme="minorHAnsi"/>
                <w:color w:val="000000" w:themeColor="text1"/>
                <w:sz w:val="24"/>
                <w:szCs w:val="24"/>
                <w:lang w:eastAsia="en-US"/>
              </w:rPr>
              <w:t>/п</w:t>
            </w:r>
          </w:p>
        </w:tc>
        <w:tc>
          <w:tcPr>
            <w:tcW w:w="1028"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Наименование маршрута</w:t>
            </w:r>
          </w:p>
        </w:tc>
        <w:tc>
          <w:tcPr>
            <w:tcW w:w="1366"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Вид сообщения/ обслуживающая организация</w:t>
            </w:r>
          </w:p>
        </w:tc>
        <w:tc>
          <w:tcPr>
            <w:tcW w:w="935"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Вид маршрута</w:t>
            </w:r>
          </w:p>
        </w:tc>
        <w:tc>
          <w:tcPr>
            <w:tcW w:w="1349"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Наименование населенных пунктов в Широкоисском сельсовете, по которым проходит маршрут</w:t>
            </w:r>
          </w:p>
        </w:tc>
      </w:tr>
      <w:tr w:rsidR="00962034" w:rsidRPr="00962034" w:rsidTr="00962034">
        <w:tc>
          <w:tcPr>
            <w:tcW w:w="322"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1</w:t>
            </w:r>
          </w:p>
        </w:tc>
        <w:tc>
          <w:tcPr>
            <w:tcW w:w="1028"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 502 «г. Пенза АВ – г. Спасск АС»</w:t>
            </w:r>
          </w:p>
        </w:tc>
        <w:tc>
          <w:tcPr>
            <w:tcW w:w="1366"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Автобусное сообщение/ ИП «Быхун Ольга Борисовна»</w:t>
            </w:r>
          </w:p>
        </w:tc>
        <w:tc>
          <w:tcPr>
            <w:tcW w:w="935"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Пригородный</w:t>
            </w:r>
          </w:p>
        </w:tc>
        <w:tc>
          <w:tcPr>
            <w:tcW w:w="1349"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bidi="hi-IN"/>
              </w:rPr>
              <w:t>с. Широкоис</w:t>
            </w:r>
          </w:p>
        </w:tc>
      </w:tr>
      <w:tr w:rsidR="00962034" w:rsidRPr="00962034" w:rsidTr="00962034">
        <w:tc>
          <w:tcPr>
            <w:tcW w:w="322"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2</w:t>
            </w:r>
          </w:p>
        </w:tc>
        <w:tc>
          <w:tcPr>
            <w:tcW w:w="1028"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 528 «г</w:t>
            </w:r>
            <w:proofErr w:type="gramStart"/>
            <w:r w:rsidRPr="00962034">
              <w:rPr>
                <w:rFonts w:eastAsiaTheme="minorHAnsi"/>
                <w:color w:val="000000" w:themeColor="text1"/>
                <w:sz w:val="24"/>
                <w:szCs w:val="24"/>
                <w:lang w:eastAsia="en-US"/>
              </w:rPr>
              <w:t>.П</w:t>
            </w:r>
            <w:proofErr w:type="gramEnd"/>
            <w:r w:rsidRPr="00962034">
              <w:rPr>
                <w:rFonts w:eastAsiaTheme="minorHAnsi"/>
                <w:color w:val="000000" w:themeColor="text1"/>
                <w:sz w:val="24"/>
                <w:szCs w:val="24"/>
                <w:lang w:eastAsia="en-US"/>
              </w:rPr>
              <w:t>енза (АВ) - р.п.Земетчино (АВ)»</w:t>
            </w:r>
          </w:p>
        </w:tc>
        <w:tc>
          <w:tcPr>
            <w:tcW w:w="1366"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Автобусное сообщение/ ОАО «Земетчинотрансавто»</w:t>
            </w:r>
          </w:p>
        </w:tc>
        <w:tc>
          <w:tcPr>
            <w:tcW w:w="935"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Пригородный</w:t>
            </w:r>
          </w:p>
        </w:tc>
        <w:tc>
          <w:tcPr>
            <w:tcW w:w="1349"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с. Широкоис</w:t>
            </w:r>
          </w:p>
        </w:tc>
      </w:tr>
      <w:tr w:rsidR="00962034" w:rsidRPr="00962034" w:rsidTr="00962034">
        <w:tc>
          <w:tcPr>
            <w:tcW w:w="322"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3</w:t>
            </w:r>
          </w:p>
        </w:tc>
        <w:tc>
          <w:tcPr>
            <w:tcW w:w="1028"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 604 «г. Пенза (АВ) - г. Нижний Ломов (АВ)»</w:t>
            </w:r>
          </w:p>
        </w:tc>
        <w:tc>
          <w:tcPr>
            <w:tcW w:w="1366"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Автобусное сообщение/ ИП «Казуров Александр Сергеевич»</w:t>
            </w:r>
          </w:p>
        </w:tc>
        <w:tc>
          <w:tcPr>
            <w:tcW w:w="935"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Пригородный</w:t>
            </w:r>
          </w:p>
        </w:tc>
        <w:tc>
          <w:tcPr>
            <w:tcW w:w="1349"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с. Широкоис</w:t>
            </w:r>
          </w:p>
        </w:tc>
      </w:tr>
      <w:tr w:rsidR="00962034" w:rsidRPr="00962034" w:rsidTr="00962034">
        <w:tc>
          <w:tcPr>
            <w:tcW w:w="322"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4</w:t>
            </w:r>
          </w:p>
        </w:tc>
        <w:tc>
          <w:tcPr>
            <w:tcW w:w="1028"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 605 «г</w:t>
            </w:r>
            <w:proofErr w:type="gramStart"/>
            <w:r w:rsidRPr="00962034">
              <w:rPr>
                <w:rFonts w:eastAsiaTheme="minorHAnsi"/>
                <w:color w:val="000000" w:themeColor="text1"/>
                <w:sz w:val="24"/>
                <w:szCs w:val="24"/>
                <w:lang w:eastAsia="en-US"/>
              </w:rPr>
              <w:t>.П</w:t>
            </w:r>
            <w:proofErr w:type="gramEnd"/>
            <w:r w:rsidRPr="00962034">
              <w:rPr>
                <w:rFonts w:eastAsiaTheme="minorHAnsi"/>
                <w:color w:val="000000" w:themeColor="text1"/>
                <w:sz w:val="24"/>
                <w:szCs w:val="24"/>
                <w:lang w:eastAsia="en-US"/>
              </w:rPr>
              <w:t>енза (АВ) - с.Потьма»</w:t>
            </w:r>
          </w:p>
        </w:tc>
        <w:tc>
          <w:tcPr>
            <w:tcW w:w="1366"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Автобусное сообщение/ ИП «Мещенков Игорь Васильевич»</w:t>
            </w:r>
          </w:p>
        </w:tc>
        <w:tc>
          <w:tcPr>
            <w:tcW w:w="935"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Пригородный</w:t>
            </w:r>
          </w:p>
        </w:tc>
        <w:tc>
          <w:tcPr>
            <w:tcW w:w="1349"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с. Широкоис</w:t>
            </w:r>
          </w:p>
        </w:tc>
      </w:tr>
      <w:tr w:rsidR="00962034" w:rsidRPr="00962034" w:rsidTr="00962034">
        <w:tc>
          <w:tcPr>
            <w:tcW w:w="5000" w:type="pct"/>
            <w:gridSpan w:val="5"/>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 В соответствии с данными Министерства цифрового развития, транспорта и связи Пензенской области (реестр межмуниципальных маршрутов регулярных перевозок от 08.07.2022)</w:t>
            </w:r>
          </w:p>
        </w:tc>
      </w:tr>
    </w:tbl>
    <w:p w:rsidR="00962034" w:rsidRPr="00962034" w:rsidRDefault="00962034" w:rsidP="00962034">
      <w:pPr>
        <w:jc w:val="both"/>
        <w:rPr>
          <w:rFonts w:eastAsiaTheme="minorHAnsi"/>
          <w:color w:val="000000" w:themeColor="text1"/>
          <w:sz w:val="24"/>
          <w:szCs w:val="24"/>
          <w:lang w:bidi="hi-IN"/>
        </w:rPr>
      </w:pPr>
    </w:p>
    <w:p w:rsidR="00962034" w:rsidRPr="00962034" w:rsidRDefault="00962034" w:rsidP="00962034">
      <w:pPr>
        <w:jc w:val="both"/>
        <w:rPr>
          <w:rFonts w:eastAsiaTheme="minorHAnsi"/>
          <w:color w:val="000000" w:themeColor="text1"/>
          <w:sz w:val="24"/>
          <w:szCs w:val="24"/>
          <w:lang w:eastAsia="zh-CN"/>
        </w:rPr>
      </w:pPr>
      <w:bookmarkStart w:id="133" w:name="_Toc45096733"/>
      <w:r w:rsidRPr="00962034">
        <w:rPr>
          <w:rFonts w:eastAsiaTheme="minorHAnsi"/>
          <w:color w:val="000000" w:themeColor="text1"/>
          <w:sz w:val="24"/>
          <w:szCs w:val="24"/>
          <w:lang w:eastAsia="zh-CN"/>
        </w:rPr>
        <w:t>Таблица 3.5.4-</w:t>
      </w:r>
      <w:bookmarkEnd w:id="133"/>
      <w:r w:rsidRPr="00962034">
        <w:rPr>
          <w:rFonts w:eastAsiaTheme="minorHAnsi"/>
          <w:color w:val="000000" w:themeColor="text1"/>
          <w:sz w:val="24"/>
          <w:szCs w:val="24"/>
          <w:lang w:eastAsia="zh-CN"/>
        </w:rPr>
        <w:t>7</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Перечень остановочных пунктов общественного пассажирского транспорта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2034"/>
        <w:gridCol w:w="3007"/>
        <w:gridCol w:w="2467"/>
        <w:gridCol w:w="1691"/>
      </w:tblGrid>
      <w:tr w:rsidR="00962034" w:rsidRPr="00962034" w:rsidTr="00962034">
        <w:trPr>
          <w:trHeight w:val="248"/>
        </w:trPr>
        <w:tc>
          <w:tcPr>
            <w:tcW w:w="3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10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15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объекта</w:t>
            </w:r>
          </w:p>
        </w:tc>
        <w:tc>
          <w:tcPr>
            <w:tcW w:w="125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Назначение</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объекта</w:t>
            </w:r>
          </w:p>
        </w:tc>
        <w:tc>
          <w:tcPr>
            <w:tcW w:w="8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 объекта</w:t>
            </w:r>
          </w:p>
        </w:tc>
      </w:tr>
      <w:tr w:rsidR="00962034" w:rsidRPr="00962034" w:rsidTr="00962034">
        <w:trPr>
          <w:trHeight w:val="248"/>
        </w:trPr>
        <w:tc>
          <w:tcPr>
            <w:tcW w:w="3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10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остановка </w:t>
            </w:r>
            <w:proofErr w:type="gramStart"/>
            <w:r w:rsidRPr="00962034">
              <w:rPr>
                <w:rFonts w:eastAsiaTheme="minorHAnsi"/>
                <w:color w:val="000000" w:themeColor="text1"/>
                <w:sz w:val="24"/>
                <w:szCs w:val="24"/>
              </w:rPr>
              <w:t>возле</w:t>
            </w:r>
            <w:proofErr w:type="gramEnd"/>
            <w:r w:rsidRPr="00962034">
              <w:rPr>
                <w:rFonts w:eastAsiaTheme="minorHAnsi"/>
                <w:color w:val="000000" w:themeColor="text1"/>
                <w:sz w:val="24"/>
                <w:szCs w:val="24"/>
              </w:rPr>
              <w:t xml:space="preserve"> с. Потьма</w:t>
            </w:r>
          </w:p>
        </w:tc>
        <w:tc>
          <w:tcPr>
            <w:tcW w:w="15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возле</w:t>
            </w:r>
            <w:proofErr w:type="gramEnd"/>
            <w:r w:rsidRPr="00962034">
              <w:rPr>
                <w:rFonts w:eastAsiaTheme="minorHAnsi"/>
                <w:color w:val="000000" w:themeColor="text1"/>
                <w:sz w:val="24"/>
                <w:szCs w:val="24"/>
              </w:rPr>
              <w:t xml:space="preserve"> с. Потьма</w:t>
            </w:r>
          </w:p>
        </w:tc>
        <w:tc>
          <w:tcPr>
            <w:tcW w:w="125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Остановка общественного транспорта</w:t>
            </w:r>
          </w:p>
        </w:tc>
        <w:tc>
          <w:tcPr>
            <w:tcW w:w="8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МЗ поселения</w:t>
            </w:r>
          </w:p>
        </w:tc>
      </w:tr>
      <w:tr w:rsidR="00962034" w:rsidRPr="00962034" w:rsidTr="00962034">
        <w:trPr>
          <w:trHeight w:val="687"/>
        </w:trPr>
        <w:tc>
          <w:tcPr>
            <w:tcW w:w="3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10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остановка «</w:t>
            </w:r>
            <w:hyperlink r:id="rId90" w:history="1">
              <w:r w:rsidRPr="00962034">
                <w:rPr>
                  <w:rFonts w:eastAsiaTheme="minorHAnsi"/>
                  <w:color w:val="000000" w:themeColor="text1"/>
                  <w:sz w:val="24"/>
                  <w:szCs w:val="24"/>
                </w:rPr>
                <w:t>Поворот на Широкоис – 2</w:t>
              </w:r>
            </w:hyperlink>
            <w:r w:rsidRPr="00962034">
              <w:rPr>
                <w:rFonts w:eastAsiaTheme="minorHAnsi"/>
                <w:color w:val="000000" w:themeColor="text1"/>
                <w:sz w:val="24"/>
                <w:szCs w:val="24"/>
              </w:rPr>
              <w:t xml:space="preserve">» </w:t>
            </w:r>
          </w:p>
        </w:tc>
        <w:tc>
          <w:tcPr>
            <w:tcW w:w="15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возле с. Широкоис</w:t>
            </w:r>
          </w:p>
        </w:tc>
        <w:tc>
          <w:tcPr>
            <w:tcW w:w="125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Остановка общественного транспорта</w:t>
            </w:r>
          </w:p>
        </w:tc>
        <w:tc>
          <w:tcPr>
            <w:tcW w:w="8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МЗ поселения</w:t>
            </w:r>
          </w:p>
        </w:tc>
      </w:tr>
      <w:tr w:rsidR="00962034" w:rsidRPr="00962034" w:rsidTr="00962034">
        <w:trPr>
          <w:trHeight w:val="231"/>
        </w:trPr>
        <w:tc>
          <w:tcPr>
            <w:tcW w:w="3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10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остановка «</w:t>
            </w:r>
            <w:hyperlink r:id="rId91" w:history="1">
              <w:r w:rsidRPr="00962034">
                <w:rPr>
                  <w:rFonts w:eastAsiaTheme="minorHAnsi"/>
                  <w:color w:val="000000" w:themeColor="text1"/>
                  <w:sz w:val="24"/>
                  <w:szCs w:val="24"/>
                </w:rPr>
                <w:t>Поворот на Широкоис – 1</w:t>
              </w:r>
            </w:hyperlink>
            <w:r w:rsidRPr="00962034">
              <w:rPr>
                <w:rFonts w:eastAsiaTheme="minorHAnsi"/>
                <w:color w:val="000000" w:themeColor="text1"/>
                <w:sz w:val="24"/>
                <w:szCs w:val="24"/>
              </w:rPr>
              <w:t xml:space="preserve">» </w:t>
            </w:r>
          </w:p>
        </w:tc>
        <w:tc>
          <w:tcPr>
            <w:tcW w:w="152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возле с. Широкоис</w:t>
            </w:r>
          </w:p>
        </w:tc>
        <w:tc>
          <w:tcPr>
            <w:tcW w:w="125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Остановка общественного транспорта</w:t>
            </w:r>
          </w:p>
        </w:tc>
        <w:tc>
          <w:tcPr>
            <w:tcW w:w="85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МЗ поселения</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Объекты хранения и обслуживания автотранспорта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Станции технического обслуживания и ремонта индивидуальных автомобилей, а также автозаправочные станции расположены в соседнем Подгорненском сельссовете (около 10 км). На территории Широкоисского сельсовета объекты хранения и обслуживания автотранспорта отсутствуют.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В целях формирования точек роста территории, создания благоприятных условий жизнедеятельности населения, выделения дополнительных мест приложения труда предлагаются к размещению объекты хранения и обслуживания автомобильного транспорта, при заинтересованности со стороны частных инвесторов (раздел 3.3.3, таблица 3.3.3-3). </w:t>
      </w:r>
    </w:p>
    <w:p w:rsidR="00962034" w:rsidRPr="00962034" w:rsidRDefault="00962034" w:rsidP="00962034">
      <w:pPr>
        <w:jc w:val="both"/>
        <w:rPr>
          <w:rFonts w:eastAsiaTheme="minorHAnsi"/>
          <w:color w:val="000000" w:themeColor="text1"/>
          <w:sz w:val="24"/>
          <w:szCs w:val="24"/>
          <w:lang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в области хранения и обслуживания автомобильного транспорта на территории Широкоисского сельсовета не планируются.</w:t>
      </w: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en-US"/>
        </w:rPr>
      </w:pPr>
      <w:bookmarkStart w:id="134" w:name="_Toc110497590"/>
      <w:r w:rsidRPr="00962034">
        <w:rPr>
          <w:rFonts w:eastAsiaTheme="minorHAnsi"/>
          <w:color w:val="000000" w:themeColor="text1"/>
          <w:sz w:val="24"/>
          <w:szCs w:val="24"/>
          <w:lang w:eastAsia="en-US"/>
        </w:rPr>
        <w:t>3.6. Инженерная инфраструктура</w:t>
      </w:r>
      <w:bookmarkEnd w:id="134"/>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bookmarkStart w:id="135" w:name="_Toc110497591"/>
      <w:r w:rsidRPr="00962034">
        <w:rPr>
          <w:rFonts w:eastAsiaTheme="minorHAnsi"/>
          <w:color w:val="000000" w:themeColor="text1"/>
          <w:sz w:val="24"/>
          <w:szCs w:val="24"/>
        </w:rPr>
        <w:t>3.6.1. Водоснабжение и водоотведение</w:t>
      </w:r>
      <w:bookmarkEnd w:id="135"/>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Централизованное водоснабжение на территории Широкоисского сельсовета осуществляется в следующих населенных пунктах: с. Широкоис,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 В остальных населенных пунктах централизованное водоснабжение отсутствует. Источником водоснабжения являются родники, придомовые колодцы, а также частные скважины мелкого бурения.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Система водоснабжения Широкоисского сельсовета едина для хозяйственно-питьевых, производственных и противопожарных нужд. Инженерные системы и сети водоснабжения находятся в муниципальной собственности Широкоисского сельсовета. Гарантирующей организацией является администрация сельсовета.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 качестве водоснабжения населенных пунктов используются подземные воды, добываемые из глубинных водоносных горизонтов через артезианские скважины.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Распределительная система водоснабжения населенных пунктов Широкоисского сельсовета включает в себя 3 артезианские скважины, 1 каптаж, 3 водопроводные башни, </w:t>
      </w:r>
      <w:smartTag w:uri="urn:schemas-microsoft-com:office:smarttags" w:element="metricconverter">
        <w:smartTagPr>
          <w:attr w:name="ProductID" w:val="22,5 км"/>
        </w:smartTagPr>
        <w:r w:rsidRPr="00962034">
          <w:rPr>
            <w:rFonts w:eastAsiaTheme="minorHAnsi"/>
            <w:color w:val="000000" w:themeColor="text1"/>
            <w:sz w:val="24"/>
            <w:szCs w:val="24"/>
            <w:lang w:eastAsia="ar-SA" w:bidi="en-US"/>
          </w:rPr>
          <w:t>22,5 км</w:t>
        </w:r>
      </w:smartTag>
      <w:r w:rsidRPr="00962034">
        <w:rPr>
          <w:rFonts w:eastAsiaTheme="minorHAnsi"/>
          <w:color w:val="000000" w:themeColor="text1"/>
          <w:sz w:val="24"/>
          <w:szCs w:val="24"/>
          <w:lang w:eastAsia="ar-SA" w:bidi="en-US"/>
        </w:rPr>
        <w:t xml:space="preserve"> поселковых водопроводных сетей.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Амортизационный уровень износа, как магистральных водоводов, так и уличных водопроводных сетей, на территории Широкоисского сельсовета составляет около 60%. Более 15% объектов водоснабжения требуют срочной замены.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Около 72% площади жилищного фонда в населенных пунктах Широкоисского сельсовета подключены к водопроводным сетям. Еще 15% населения пользуются услугами уличной водопроводной сети (водоразборными колонками), 13% населения получают воду из колодцев.</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Источники водоснабжения и насосные станции не оснащены системами частотно-регулируемого электропривода (ЧРП) и приборами учета подачи воды.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Централизованная система горячего водоснабжения в Широкоисском сельсовете отсутствует.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Население обеспечивается горячей водой посредством установки индивидуальных нагревательных элементов: колонок, бойлеров и т.д.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Имеющиеся источники противопожарного водоснабжения находятся в исправном состоянии.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Перечень существующих объектов водоснабжения, их характеристики и местоположение представлены в таблице 3.6.1-1.</w:t>
      </w:r>
    </w:p>
    <w:p w:rsidR="00962034" w:rsidRPr="00962034" w:rsidRDefault="00962034" w:rsidP="00962034">
      <w:pPr>
        <w:jc w:val="both"/>
        <w:rPr>
          <w:rFonts w:eastAsiaTheme="minorHAnsi"/>
          <w:color w:val="000000" w:themeColor="text1"/>
          <w:sz w:val="24"/>
          <w:szCs w:val="24"/>
          <w:lang w:eastAsia="ar-SA" w:bidi="en-US"/>
        </w:rPr>
        <w:sectPr w:rsidR="00962034" w:rsidRPr="00962034" w:rsidSect="00962034">
          <w:pgSz w:w="11906" w:h="16838"/>
          <w:pgMar w:top="1134" w:right="567" w:bottom="1134" w:left="1701" w:header="709" w:footer="709" w:gutter="0"/>
          <w:cols w:space="708"/>
          <w:docGrid w:linePitch="360"/>
        </w:sectPr>
      </w:pPr>
    </w:p>
    <w:p w:rsidR="00962034" w:rsidRPr="00962034" w:rsidRDefault="00962034" w:rsidP="00962034">
      <w:pPr>
        <w:jc w:val="both"/>
        <w:rPr>
          <w:rFonts w:eastAsiaTheme="minorHAnsi"/>
          <w:color w:val="000000" w:themeColor="text1"/>
          <w:sz w:val="24"/>
          <w:szCs w:val="24"/>
          <w:lang w:eastAsia="ar-SA" w:bidi="hi-IN"/>
        </w:rPr>
      </w:pPr>
      <w:r w:rsidRPr="00962034">
        <w:rPr>
          <w:rFonts w:eastAsiaTheme="minorHAnsi"/>
          <w:color w:val="000000" w:themeColor="text1"/>
          <w:sz w:val="24"/>
          <w:szCs w:val="24"/>
          <w:lang w:eastAsia="ar-SA" w:bidi="hi-IN"/>
        </w:rPr>
        <w:lastRenderedPageBreak/>
        <w:t>Таблица 3.6.1-1</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Перечень существующих объектов водоснабжения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687"/>
        <w:gridCol w:w="1715"/>
        <w:gridCol w:w="2665"/>
        <w:gridCol w:w="2032"/>
        <w:gridCol w:w="2407"/>
        <w:gridCol w:w="1994"/>
        <w:gridCol w:w="1746"/>
      </w:tblGrid>
      <w:tr w:rsidR="00962034" w:rsidRPr="00962034" w:rsidTr="00962034">
        <w:trPr>
          <w:trHeight w:val="396"/>
        </w:trPr>
        <w:tc>
          <w:tcPr>
            <w:tcW w:w="18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57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58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909"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адресное описание</w:t>
            </w:r>
          </w:p>
        </w:tc>
        <w:tc>
          <w:tcPr>
            <w:tcW w:w="69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Процент износа,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1473"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59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Значение объекта </w:t>
            </w:r>
          </w:p>
        </w:tc>
      </w:tr>
      <w:tr w:rsidR="00962034" w:rsidRPr="00962034" w:rsidTr="00962034">
        <w:trPr>
          <w:trHeight w:val="619"/>
        </w:trPr>
        <w:tc>
          <w:tcPr>
            <w:tcW w:w="183" w:type="pct"/>
            <w:vMerge/>
            <w:vAlign w:val="center"/>
          </w:tcPr>
          <w:p w:rsidR="00962034" w:rsidRPr="00962034" w:rsidRDefault="00962034" w:rsidP="00962034">
            <w:pPr>
              <w:jc w:val="center"/>
              <w:rPr>
                <w:rFonts w:eastAsiaTheme="minorHAnsi"/>
                <w:color w:val="000000" w:themeColor="text1"/>
                <w:sz w:val="24"/>
                <w:szCs w:val="24"/>
              </w:rPr>
            </w:pPr>
          </w:p>
        </w:tc>
        <w:tc>
          <w:tcPr>
            <w:tcW w:w="570" w:type="pct"/>
            <w:vMerge/>
            <w:vAlign w:val="center"/>
          </w:tcPr>
          <w:p w:rsidR="00962034" w:rsidRPr="00962034" w:rsidRDefault="00962034" w:rsidP="00962034">
            <w:pPr>
              <w:jc w:val="center"/>
              <w:rPr>
                <w:rFonts w:eastAsiaTheme="minorHAnsi"/>
                <w:color w:val="000000" w:themeColor="text1"/>
                <w:sz w:val="24"/>
                <w:szCs w:val="24"/>
              </w:rPr>
            </w:pPr>
          </w:p>
        </w:tc>
        <w:tc>
          <w:tcPr>
            <w:tcW w:w="580" w:type="pct"/>
            <w:vMerge/>
            <w:vAlign w:val="center"/>
          </w:tcPr>
          <w:p w:rsidR="00962034" w:rsidRPr="00962034" w:rsidRDefault="00962034" w:rsidP="00962034">
            <w:pPr>
              <w:jc w:val="center"/>
              <w:rPr>
                <w:rFonts w:eastAsiaTheme="minorHAnsi"/>
                <w:color w:val="000000" w:themeColor="text1"/>
                <w:sz w:val="24"/>
                <w:szCs w:val="24"/>
              </w:rPr>
            </w:pPr>
          </w:p>
        </w:tc>
        <w:tc>
          <w:tcPr>
            <w:tcW w:w="909" w:type="pct"/>
            <w:vMerge/>
            <w:vAlign w:val="center"/>
          </w:tcPr>
          <w:p w:rsidR="00962034" w:rsidRPr="00962034" w:rsidRDefault="00962034" w:rsidP="00962034">
            <w:pPr>
              <w:jc w:val="center"/>
              <w:rPr>
                <w:rFonts w:eastAsiaTheme="minorHAnsi"/>
                <w:color w:val="000000" w:themeColor="text1"/>
                <w:sz w:val="24"/>
                <w:szCs w:val="24"/>
              </w:rPr>
            </w:pPr>
          </w:p>
        </w:tc>
        <w:tc>
          <w:tcPr>
            <w:tcW w:w="691" w:type="pct"/>
            <w:vMerge/>
            <w:vAlign w:val="center"/>
          </w:tcPr>
          <w:p w:rsidR="00962034" w:rsidRPr="00962034" w:rsidRDefault="00962034" w:rsidP="00962034">
            <w:pPr>
              <w:jc w:val="center"/>
              <w:rPr>
                <w:rFonts w:eastAsiaTheme="minorHAnsi"/>
                <w:color w:val="000000" w:themeColor="text1"/>
                <w:sz w:val="24"/>
                <w:szCs w:val="24"/>
              </w:rPr>
            </w:pPr>
          </w:p>
        </w:tc>
        <w:tc>
          <w:tcPr>
            <w:tcW w:w="79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594"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18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57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en-US"/>
              </w:rPr>
              <w:t>Водопровод</w:t>
            </w:r>
          </w:p>
        </w:tc>
        <w:tc>
          <w:tcPr>
            <w:tcW w:w="58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Водопровод</w:t>
            </w:r>
          </w:p>
        </w:tc>
        <w:tc>
          <w:tcPr>
            <w:tcW w:w="90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69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60</w:t>
            </w:r>
          </w:p>
        </w:tc>
        <w:tc>
          <w:tcPr>
            <w:tcW w:w="79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w:t>
            </w:r>
          </w:p>
        </w:tc>
        <w:tc>
          <w:tcPr>
            <w:tcW w:w="59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r>
      <w:tr w:rsidR="00962034" w:rsidRPr="00962034" w:rsidTr="00962034">
        <w:tc>
          <w:tcPr>
            <w:tcW w:w="18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57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Водопровод</w:t>
            </w:r>
          </w:p>
        </w:tc>
        <w:tc>
          <w:tcPr>
            <w:tcW w:w="58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Водопровод</w:t>
            </w:r>
          </w:p>
        </w:tc>
        <w:tc>
          <w:tcPr>
            <w:tcW w:w="90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69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61</w:t>
            </w:r>
          </w:p>
        </w:tc>
        <w:tc>
          <w:tcPr>
            <w:tcW w:w="79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w:t>
            </w:r>
          </w:p>
        </w:tc>
        <w:tc>
          <w:tcPr>
            <w:tcW w:w="59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r>
      <w:tr w:rsidR="00962034" w:rsidRPr="00962034" w:rsidTr="00962034">
        <w:trPr>
          <w:trHeight w:val="549"/>
        </w:trPr>
        <w:tc>
          <w:tcPr>
            <w:tcW w:w="18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57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Водонапорная башня</w:t>
            </w:r>
          </w:p>
        </w:tc>
        <w:tc>
          <w:tcPr>
            <w:tcW w:w="58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Водонапорная башня</w:t>
            </w:r>
          </w:p>
        </w:tc>
        <w:tc>
          <w:tcPr>
            <w:tcW w:w="909"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с. Широкоис, в </w:t>
            </w:r>
            <w:smartTag w:uri="urn:schemas-microsoft-com:office:smarttags" w:element="metricconverter">
              <w:smartTagPr>
                <w:attr w:name="ProductID" w:val="722 м"/>
              </w:smartTagPr>
              <w:r w:rsidRPr="00962034">
                <w:rPr>
                  <w:rFonts w:eastAsiaTheme="minorHAnsi"/>
                  <w:color w:val="000000" w:themeColor="text1"/>
                  <w:sz w:val="24"/>
                  <w:szCs w:val="24"/>
                </w:rPr>
                <w:t>722 м</w:t>
              </w:r>
            </w:smartTag>
            <w:r w:rsidRPr="00962034">
              <w:rPr>
                <w:rFonts w:eastAsiaTheme="minorHAnsi"/>
                <w:color w:val="000000" w:themeColor="text1"/>
                <w:sz w:val="24"/>
                <w:szCs w:val="24"/>
              </w:rPr>
              <w:t xml:space="preserve"> на юго-запад от ориентира жилое здание, по ул. Техменевка, 22</w:t>
            </w:r>
          </w:p>
        </w:tc>
        <w:tc>
          <w:tcPr>
            <w:tcW w:w="69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70</w:t>
            </w:r>
          </w:p>
        </w:tc>
        <w:tc>
          <w:tcPr>
            <w:tcW w:w="79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en-US"/>
              </w:rPr>
              <w:t>Емкость бака, м3</w:t>
            </w:r>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w:t>
            </w:r>
          </w:p>
        </w:tc>
        <w:tc>
          <w:tcPr>
            <w:tcW w:w="59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r>
      <w:tr w:rsidR="00962034" w:rsidRPr="00962034" w:rsidTr="00962034">
        <w:trPr>
          <w:trHeight w:val="272"/>
        </w:trPr>
        <w:tc>
          <w:tcPr>
            <w:tcW w:w="183" w:type="pct"/>
            <w:vMerge/>
            <w:vAlign w:val="center"/>
          </w:tcPr>
          <w:p w:rsidR="00962034" w:rsidRPr="00962034" w:rsidRDefault="00962034" w:rsidP="00962034">
            <w:pPr>
              <w:jc w:val="center"/>
              <w:rPr>
                <w:rFonts w:eastAsiaTheme="minorHAnsi"/>
                <w:color w:val="000000" w:themeColor="text1"/>
                <w:sz w:val="24"/>
                <w:szCs w:val="24"/>
              </w:rPr>
            </w:pPr>
          </w:p>
        </w:tc>
        <w:tc>
          <w:tcPr>
            <w:tcW w:w="570" w:type="pct"/>
            <w:vMerge/>
            <w:vAlign w:val="center"/>
          </w:tcPr>
          <w:p w:rsidR="00962034" w:rsidRPr="00962034" w:rsidRDefault="00962034" w:rsidP="00962034">
            <w:pPr>
              <w:jc w:val="center"/>
              <w:rPr>
                <w:rFonts w:eastAsiaTheme="minorHAnsi"/>
                <w:color w:val="000000" w:themeColor="text1"/>
                <w:sz w:val="24"/>
                <w:szCs w:val="24"/>
              </w:rPr>
            </w:pPr>
          </w:p>
        </w:tc>
        <w:tc>
          <w:tcPr>
            <w:tcW w:w="580" w:type="pct"/>
            <w:vMerge/>
            <w:vAlign w:val="center"/>
          </w:tcPr>
          <w:p w:rsidR="00962034" w:rsidRPr="00962034" w:rsidRDefault="00962034" w:rsidP="00962034">
            <w:pPr>
              <w:jc w:val="center"/>
              <w:rPr>
                <w:rFonts w:eastAsiaTheme="minorHAnsi"/>
                <w:color w:val="000000" w:themeColor="text1"/>
                <w:sz w:val="24"/>
                <w:szCs w:val="24"/>
              </w:rPr>
            </w:pPr>
          </w:p>
        </w:tc>
        <w:tc>
          <w:tcPr>
            <w:tcW w:w="909" w:type="pct"/>
            <w:vMerge/>
            <w:vAlign w:val="center"/>
          </w:tcPr>
          <w:p w:rsidR="00962034" w:rsidRPr="00962034" w:rsidRDefault="00962034" w:rsidP="00962034">
            <w:pPr>
              <w:jc w:val="center"/>
              <w:rPr>
                <w:rFonts w:eastAsiaTheme="minorHAnsi"/>
                <w:color w:val="000000" w:themeColor="text1"/>
                <w:sz w:val="24"/>
                <w:szCs w:val="24"/>
              </w:rPr>
            </w:pPr>
          </w:p>
        </w:tc>
        <w:tc>
          <w:tcPr>
            <w:tcW w:w="691" w:type="pct"/>
            <w:vMerge/>
            <w:vAlign w:val="center"/>
          </w:tcPr>
          <w:p w:rsidR="00962034" w:rsidRPr="00962034" w:rsidRDefault="00962034" w:rsidP="00962034">
            <w:pPr>
              <w:jc w:val="center"/>
              <w:rPr>
                <w:rFonts w:eastAsiaTheme="minorHAnsi"/>
                <w:color w:val="000000" w:themeColor="text1"/>
                <w:sz w:val="24"/>
                <w:szCs w:val="24"/>
              </w:rPr>
            </w:pPr>
          </w:p>
        </w:tc>
        <w:tc>
          <w:tcPr>
            <w:tcW w:w="795"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Год ввода в экспл.</w:t>
            </w:r>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1985 г.</w:t>
            </w:r>
          </w:p>
        </w:tc>
        <w:tc>
          <w:tcPr>
            <w:tcW w:w="594"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423"/>
        </w:trPr>
        <w:tc>
          <w:tcPr>
            <w:tcW w:w="18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57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Водонапорная башня</w:t>
            </w:r>
          </w:p>
        </w:tc>
        <w:tc>
          <w:tcPr>
            <w:tcW w:w="58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Водонапорная башня</w:t>
            </w:r>
          </w:p>
        </w:tc>
        <w:tc>
          <w:tcPr>
            <w:tcW w:w="909"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Потьма</w:t>
            </w:r>
            <w:proofErr w:type="gramEnd"/>
            <w:r w:rsidRPr="00962034">
              <w:rPr>
                <w:rFonts w:eastAsiaTheme="minorHAnsi"/>
                <w:color w:val="000000" w:themeColor="text1"/>
                <w:sz w:val="24"/>
                <w:szCs w:val="24"/>
              </w:rPr>
              <w:t xml:space="preserve">, в </w:t>
            </w:r>
            <w:smartTag w:uri="urn:schemas-microsoft-com:office:smarttags" w:element="metricconverter">
              <w:smartTagPr>
                <w:attr w:name="ProductID" w:val="244 м"/>
              </w:smartTagPr>
              <w:r w:rsidRPr="00962034">
                <w:rPr>
                  <w:rFonts w:eastAsiaTheme="minorHAnsi"/>
                  <w:color w:val="000000" w:themeColor="text1"/>
                  <w:sz w:val="24"/>
                  <w:szCs w:val="24"/>
                </w:rPr>
                <w:t>244 м</w:t>
              </w:r>
            </w:smartTag>
            <w:r w:rsidRPr="00962034">
              <w:rPr>
                <w:rFonts w:eastAsiaTheme="minorHAnsi"/>
                <w:color w:val="000000" w:themeColor="text1"/>
                <w:sz w:val="24"/>
                <w:szCs w:val="24"/>
              </w:rPr>
              <w:t xml:space="preserve"> на юго-запад от ориентира жилое здание по ул. Ленина, 13</w:t>
            </w:r>
          </w:p>
        </w:tc>
        <w:tc>
          <w:tcPr>
            <w:tcW w:w="69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60</w:t>
            </w:r>
          </w:p>
        </w:tc>
        <w:tc>
          <w:tcPr>
            <w:tcW w:w="79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en-US"/>
              </w:rPr>
              <w:t>Емкость бака, м3</w:t>
            </w:r>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w:t>
            </w:r>
          </w:p>
        </w:tc>
        <w:tc>
          <w:tcPr>
            <w:tcW w:w="59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r>
      <w:tr w:rsidR="00962034" w:rsidRPr="00962034" w:rsidTr="00962034">
        <w:trPr>
          <w:trHeight w:val="329"/>
        </w:trPr>
        <w:tc>
          <w:tcPr>
            <w:tcW w:w="183" w:type="pct"/>
            <w:vMerge/>
            <w:vAlign w:val="center"/>
          </w:tcPr>
          <w:p w:rsidR="00962034" w:rsidRPr="00962034" w:rsidRDefault="00962034" w:rsidP="00962034">
            <w:pPr>
              <w:jc w:val="center"/>
              <w:rPr>
                <w:rFonts w:eastAsiaTheme="minorHAnsi"/>
                <w:color w:val="000000" w:themeColor="text1"/>
                <w:sz w:val="24"/>
                <w:szCs w:val="24"/>
              </w:rPr>
            </w:pPr>
          </w:p>
        </w:tc>
        <w:tc>
          <w:tcPr>
            <w:tcW w:w="570" w:type="pct"/>
            <w:vMerge/>
            <w:vAlign w:val="center"/>
          </w:tcPr>
          <w:p w:rsidR="00962034" w:rsidRPr="00962034" w:rsidRDefault="00962034" w:rsidP="00962034">
            <w:pPr>
              <w:jc w:val="center"/>
              <w:rPr>
                <w:rFonts w:eastAsiaTheme="minorHAnsi"/>
                <w:color w:val="000000" w:themeColor="text1"/>
                <w:sz w:val="24"/>
                <w:szCs w:val="24"/>
              </w:rPr>
            </w:pPr>
          </w:p>
        </w:tc>
        <w:tc>
          <w:tcPr>
            <w:tcW w:w="580" w:type="pct"/>
            <w:vMerge/>
            <w:vAlign w:val="center"/>
          </w:tcPr>
          <w:p w:rsidR="00962034" w:rsidRPr="00962034" w:rsidRDefault="00962034" w:rsidP="00962034">
            <w:pPr>
              <w:jc w:val="center"/>
              <w:rPr>
                <w:rFonts w:eastAsiaTheme="minorHAnsi"/>
                <w:color w:val="000000" w:themeColor="text1"/>
                <w:sz w:val="24"/>
                <w:szCs w:val="24"/>
              </w:rPr>
            </w:pPr>
          </w:p>
        </w:tc>
        <w:tc>
          <w:tcPr>
            <w:tcW w:w="909" w:type="pct"/>
            <w:vMerge/>
            <w:vAlign w:val="center"/>
          </w:tcPr>
          <w:p w:rsidR="00962034" w:rsidRPr="00962034" w:rsidRDefault="00962034" w:rsidP="00962034">
            <w:pPr>
              <w:jc w:val="center"/>
              <w:rPr>
                <w:rFonts w:eastAsiaTheme="minorHAnsi"/>
                <w:color w:val="000000" w:themeColor="text1"/>
                <w:sz w:val="24"/>
                <w:szCs w:val="24"/>
              </w:rPr>
            </w:pPr>
          </w:p>
        </w:tc>
        <w:tc>
          <w:tcPr>
            <w:tcW w:w="691" w:type="pct"/>
            <w:vMerge/>
            <w:vAlign w:val="center"/>
          </w:tcPr>
          <w:p w:rsidR="00962034" w:rsidRPr="00962034" w:rsidRDefault="00962034" w:rsidP="00962034">
            <w:pPr>
              <w:jc w:val="center"/>
              <w:rPr>
                <w:rFonts w:eastAsiaTheme="minorHAnsi"/>
                <w:color w:val="000000" w:themeColor="text1"/>
                <w:sz w:val="24"/>
                <w:szCs w:val="24"/>
              </w:rPr>
            </w:pPr>
          </w:p>
        </w:tc>
        <w:tc>
          <w:tcPr>
            <w:tcW w:w="795"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Год ввода в экспл.</w:t>
            </w:r>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1976 г.</w:t>
            </w:r>
          </w:p>
        </w:tc>
        <w:tc>
          <w:tcPr>
            <w:tcW w:w="594"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577"/>
        </w:trPr>
        <w:tc>
          <w:tcPr>
            <w:tcW w:w="18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57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Водонапорная башня</w:t>
            </w:r>
          </w:p>
        </w:tc>
        <w:tc>
          <w:tcPr>
            <w:tcW w:w="58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Водонапорная башня</w:t>
            </w:r>
          </w:p>
        </w:tc>
        <w:tc>
          <w:tcPr>
            <w:tcW w:w="909"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Потьма</w:t>
            </w:r>
            <w:proofErr w:type="gramEnd"/>
            <w:r w:rsidRPr="00962034">
              <w:rPr>
                <w:rFonts w:eastAsiaTheme="minorHAnsi"/>
                <w:color w:val="000000" w:themeColor="text1"/>
                <w:sz w:val="24"/>
                <w:szCs w:val="24"/>
              </w:rPr>
              <w:t xml:space="preserve">, в </w:t>
            </w:r>
            <w:smartTag w:uri="urn:schemas-microsoft-com:office:smarttags" w:element="metricconverter">
              <w:smartTagPr>
                <w:attr w:name="ProductID" w:val="1225 м"/>
              </w:smartTagPr>
              <w:r w:rsidRPr="00962034">
                <w:rPr>
                  <w:rFonts w:eastAsiaTheme="minorHAnsi"/>
                  <w:color w:val="000000" w:themeColor="text1"/>
                  <w:sz w:val="24"/>
                  <w:szCs w:val="24"/>
                </w:rPr>
                <w:t>1225 м</w:t>
              </w:r>
            </w:smartTag>
            <w:r w:rsidRPr="00962034">
              <w:rPr>
                <w:rFonts w:eastAsiaTheme="minorHAnsi"/>
                <w:color w:val="000000" w:themeColor="text1"/>
                <w:sz w:val="24"/>
                <w:szCs w:val="24"/>
              </w:rPr>
              <w:t xml:space="preserve"> на </w:t>
            </w:r>
            <w:r w:rsidRPr="00962034">
              <w:rPr>
                <w:rFonts w:eastAsiaTheme="minorHAnsi"/>
                <w:color w:val="000000" w:themeColor="text1"/>
                <w:sz w:val="24"/>
                <w:szCs w:val="24"/>
              </w:rPr>
              <w:lastRenderedPageBreak/>
              <w:t>северо-восток от ориентира жилое здание по ул. Ленина, 3</w:t>
            </w:r>
          </w:p>
        </w:tc>
        <w:tc>
          <w:tcPr>
            <w:tcW w:w="69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60</w:t>
            </w:r>
          </w:p>
        </w:tc>
        <w:tc>
          <w:tcPr>
            <w:tcW w:w="79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en-US"/>
              </w:rPr>
              <w:t>Емкость бака, м3</w:t>
            </w:r>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w:t>
            </w:r>
          </w:p>
        </w:tc>
        <w:tc>
          <w:tcPr>
            <w:tcW w:w="59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r>
      <w:tr w:rsidR="00962034" w:rsidRPr="00962034" w:rsidTr="00962034">
        <w:trPr>
          <w:trHeight w:val="427"/>
        </w:trPr>
        <w:tc>
          <w:tcPr>
            <w:tcW w:w="183" w:type="pct"/>
            <w:vMerge/>
            <w:vAlign w:val="center"/>
          </w:tcPr>
          <w:p w:rsidR="00962034" w:rsidRPr="00962034" w:rsidRDefault="00962034" w:rsidP="00962034">
            <w:pPr>
              <w:jc w:val="center"/>
              <w:rPr>
                <w:rFonts w:eastAsiaTheme="minorHAnsi"/>
                <w:color w:val="000000" w:themeColor="text1"/>
                <w:sz w:val="24"/>
                <w:szCs w:val="24"/>
              </w:rPr>
            </w:pPr>
          </w:p>
        </w:tc>
        <w:tc>
          <w:tcPr>
            <w:tcW w:w="570" w:type="pct"/>
            <w:vMerge/>
            <w:vAlign w:val="center"/>
          </w:tcPr>
          <w:p w:rsidR="00962034" w:rsidRPr="00962034" w:rsidRDefault="00962034" w:rsidP="00962034">
            <w:pPr>
              <w:jc w:val="center"/>
              <w:rPr>
                <w:rFonts w:eastAsiaTheme="minorHAnsi"/>
                <w:color w:val="000000" w:themeColor="text1"/>
                <w:sz w:val="24"/>
                <w:szCs w:val="24"/>
              </w:rPr>
            </w:pPr>
          </w:p>
        </w:tc>
        <w:tc>
          <w:tcPr>
            <w:tcW w:w="580" w:type="pct"/>
            <w:vMerge/>
            <w:vAlign w:val="center"/>
          </w:tcPr>
          <w:p w:rsidR="00962034" w:rsidRPr="00962034" w:rsidRDefault="00962034" w:rsidP="00962034">
            <w:pPr>
              <w:jc w:val="center"/>
              <w:rPr>
                <w:rFonts w:eastAsiaTheme="minorHAnsi"/>
                <w:color w:val="000000" w:themeColor="text1"/>
                <w:sz w:val="24"/>
                <w:szCs w:val="24"/>
              </w:rPr>
            </w:pPr>
          </w:p>
        </w:tc>
        <w:tc>
          <w:tcPr>
            <w:tcW w:w="909" w:type="pct"/>
            <w:vMerge/>
            <w:vAlign w:val="center"/>
          </w:tcPr>
          <w:p w:rsidR="00962034" w:rsidRPr="00962034" w:rsidRDefault="00962034" w:rsidP="00962034">
            <w:pPr>
              <w:jc w:val="center"/>
              <w:rPr>
                <w:rFonts w:eastAsiaTheme="minorHAnsi"/>
                <w:color w:val="000000" w:themeColor="text1"/>
                <w:sz w:val="24"/>
                <w:szCs w:val="24"/>
              </w:rPr>
            </w:pPr>
          </w:p>
        </w:tc>
        <w:tc>
          <w:tcPr>
            <w:tcW w:w="691" w:type="pct"/>
            <w:vMerge/>
            <w:vAlign w:val="center"/>
          </w:tcPr>
          <w:p w:rsidR="00962034" w:rsidRPr="00962034" w:rsidRDefault="00962034" w:rsidP="00962034">
            <w:pPr>
              <w:jc w:val="center"/>
              <w:rPr>
                <w:rFonts w:eastAsiaTheme="minorHAnsi"/>
                <w:color w:val="000000" w:themeColor="text1"/>
                <w:sz w:val="24"/>
                <w:szCs w:val="24"/>
              </w:rPr>
            </w:pPr>
          </w:p>
        </w:tc>
        <w:tc>
          <w:tcPr>
            <w:tcW w:w="795"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Год ввода в экспл.</w:t>
            </w:r>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1985 г.</w:t>
            </w:r>
          </w:p>
        </w:tc>
        <w:tc>
          <w:tcPr>
            <w:tcW w:w="594"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65"/>
        </w:trPr>
        <w:tc>
          <w:tcPr>
            <w:tcW w:w="18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6</w:t>
            </w:r>
          </w:p>
        </w:tc>
        <w:tc>
          <w:tcPr>
            <w:tcW w:w="57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Артезианская скважина</w:t>
            </w:r>
          </w:p>
        </w:tc>
        <w:tc>
          <w:tcPr>
            <w:tcW w:w="58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Артезианская скважина</w:t>
            </w:r>
          </w:p>
        </w:tc>
        <w:tc>
          <w:tcPr>
            <w:tcW w:w="909"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с. Широкоис, в </w:t>
            </w:r>
            <w:smartTag w:uri="urn:schemas-microsoft-com:office:smarttags" w:element="metricconverter">
              <w:smartTagPr>
                <w:attr w:name="ProductID" w:val="546 м"/>
              </w:smartTagPr>
              <w:r w:rsidRPr="00962034">
                <w:rPr>
                  <w:rFonts w:eastAsiaTheme="minorHAnsi"/>
                  <w:color w:val="000000" w:themeColor="text1"/>
                  <w:sz w:val="24"/>
                  <w:szCs w:val="24"/>
                </w:rPr>
                <w:t>546 м</w:t>
              </w:r>
            </w:smartTag>
            <w:r w:rsidRPr="00962034">
              <w:rPr>
                <w:rFonts w:eastAsiaTheme="minorHAnsi"/>
                <w:color w:val="000000" w:themeColor="text1"/>
                <w:sz w:val="24"/>
                <w:szCs w:val="24"/>
              </w:rPr>
              <w:t xml:space="preserve"> на северо-запад от ориентира жилое здание, по ул. </w:t>
            </w:r>
            <w:proofErr w:type="gramStart"/>
            <w:r w:rsidRPr="00962034">
              <w:rPr>
                <w:rFonts w:eastAsiaTheme="minorHAnsi"/>
                <w:color w:val="000000" w:themeColor="text1"/>
                <w:sz w:val="24"/>
                <w:szCs w:val="24"/>
              </w:rPr>
              <w:t>Мирная</w:t>
            </w:r>
            <w:proofErr w:type="gramEnd"/>
            <w:r w:rsidRPr="00962034">
              <w:rPr>
                <w:rFonts w:eastAsiaTheme="minorHAnsi"/>
                <w:color w:val="000000" w:themeColor="text1"/>
                <w:sz w:val="24"/>
                <w:szCs w:val="24"/>
              </w:rPr>
              <w:t>, 67</w:t>
            </w:r>
          </w:p>
        </w:tc>
        <w:tc>
          <w:tcPr>
            <w:tcW w:w="69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9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Производительность, м3/ч</w:t>
            </w:r>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59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r>
      <w:tr w:rsidR="00962034" w:rsidRPr="00962034" w:rsidTr="00962034">
        <w:trPr>
          <w:trHeight w:val="265"/>
        </w:trPr>
        <w:tc>
          <w:tcPr>
            <w:tcW w:w="183" w:type="pct"/>
            <w:vMerge/>
            <w:vAlign w:val="center"/>
          </w:tcPr>
          <w:p w:rsidR="00962034" w:rsidRPr="00962034" w:rsidRDefault="00962034" w:rsidP="00962034">
            <w:pPr>
              <w:jc w:val="center"/>
              <w:rPr>
                <w:rFonts w:eastAsiaTheme="minorHAnsi"/>
                <w:color w:val="000000" w:themeColor="text1"/>
                <w:sz w:val="24"/>
                <w:szCs w:val="24"/>
              </w:rPr>
            </w:pPr>
          </w:p>
        </w:tc>
        <w:tc>
          <w:tcPr>
            <w:tcW w:w="570" w:type="pct"/>
            <w:vMerge/>
            <w:vAlign w:val="center"/>
          </w:tcPr>
          <w:p w:rsidR="00962034" w:rsidRPr="00962034" w:rsidRDefault="00962034" w:rsidP="00962034">
            <w:pPr>
              <w:jc w:val="center"/>
              <w:rPr>
                <w:rFonts w:eastAsiaTheme="minorHAnsi"/>
                <w:color w:val="000000" w:themeColor="text1"/>
                <w:sz w:val="24"/>
                <w:szCs w:val="24"/>
              </w:rPr>
            </w:pPr>
          </w:p>
        </w:tc>
        <w:tc>
          <w:tcPr>
            <w:tcW w:w="580" w:type="pct"/>
            <w:vMerge/>
            <w:vAlign w:val="center"/>
          </w:tcPr>
          <w:p w:rsidR="00962034" w:rsidRPr="00962034" w:rsidRDefault="00962034" w:rsidP="00962034">
            <w:pPr>
              <w:jc w:val="center"/>
              <w:rPr>
                <w:rFonts w:eastAsiaTheme="minorHAnsi"/>
                <w:color w:val="000000" w:themeColor="text1"/>
                <w:sz w:val="24"/>
                <w:szCs w:val="24"/>
              </w:rPr>
            </w:pPr>
          </w:p>
        </w:tc>
        <w:tc>
          <w:tcPr>
            <w:tcW w:w="909" w:type="pct"/>
            <w:vMerge/>
            <w:vAlign w:val="center"/>
          </w:tcPr>
          <w:p w:rsidR="00962034" w:rsidRPr="00962034" w:rsidRDefault="00962034" w:rsidP="00962034">
            <w:pPr>
              <w:jc w:val="center"/>
              <w:rPr>
                <w:rFonts w:eastAsiaTheme="minorHAnsi"/>
                <w:color w:val="000000" w:themeColor="text1"/>
                <w:sz w:val="24"/>
                <w:szCs w:val="24"/>
              </w:rPr>
            </w:pPr>
          </w:p>
        </w:tc>
        <w:tc>
          <w:tcPr>
            <w:tcW w:w="691" w:type="pct"/>
            <w:vMerge/>
            <w:vAlign w:val="center"/>
          </w:tcPr>
          <w:p w:rsidR="00962034" w:rsidRPr="00962034" w:rsidRDefault="00962034" w:rsidP="00962034">
            <w:pPr>
              <w:jc w:val="center"/>
              <w:rPr>
                <w:rFonts w:eastAsiaTheme="minorHAnsi"/>
                <w:color w:val="000000" w:themeColor="text1"/>
                <w:sz w:val="24"/>
                <w:szCs w:val="24"/>
              </w:rPr>
            </w:pPr>
          </w:p>
        </w:tc>
        <w:tc>
          <w:tcPr>
            <w:tcW w:w="79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1985 г.</w:t>
            </w:r>
          </w:p>
        </w:tc>
        <w:tc>
          <w:tcPr>
            <w:tcW w:w="594"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657"/>
        </w:trPr>
        <w:tc>
          <w:tcPr>
            <w:tcW w:w="18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w:t>
            </w:r>
          </w:p>
        </w:tc>
        <w:tc>
          <w:tcPr>
            <w:tcW w:w="57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Артезианская скважина</w:t>
            </w:r>
          </w:p>
        </w:tc>
        <w:tc>
          <w:tcPr>
            <w:tcW w:w="58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Артезианская скважина</w:t>
            </w:r>
          </w:p>
        </w:tc>
        <w:tc>
          <w:tcPr>
            <w:tcW w:w="909"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Потьма</w:t>
            </w:r>
            <w:proofErr w:type="gramEnd"/>
            <w:r w:rsidRPr="00962034">
              <w:rPr>
                <w:rFonts w:eastAsiaTheme="minorHAnsi"/>
                <w:color w:val="000000" w:themeColor="text1"/>
                <w:sz w:val="24"/>
                <w:szCs w:val="24"/>
              </w:rPr>
              <w:t xml:space="preserve">, в </w:t>
            </w:r>
            <w:smartTag w:uri="urn:schemas-microsoft-com:office:smarttags" w:element="metricconverter">
              <w:smartTagPr>
                <w:attr w:name="ProductID" w:val="226 м"/>
              </w:smartTagPr>
              <w:r w:rsidRPr="00962034">
                <w:rPr>
                  <w:rFonts w:eastAsiaTheme="minorHAnsi"/>
                  <w:color w:val="000000" w:themeColor="text1"/>
                  <w:sz w:val="24"/>
                  <w:szCs w:val="24"/>
                </w:rPr>
                <w:t>226 м</w:t>
              </w:r>
            </w:smartTag>
            <w:r w:rsidRPr="00962034">
              <w:rPr>
                <w:rFonts w:eastAsiaTheme="minorHAnsi"/>
                <w:color w:val="000000" w:themeColor="text1"/>
                <w:sz w:val="24"/>
                <w:szCs w:val="24"/>
              </w:rPr>
              <w:t xml:space="preserve"> на юго-запад от ориентира жилое здание по ул. Ленина, 13</w:t>
            </w:r>
          </w:p>
        </w:tc>
        <w:tc>
          <w:tcPr>
            <w:tcW w:w="69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 настоящее время не эксплуатируется</w:t>
            </w:r>
          </w:p>
        </w:tc>
        <w:tc>
          <w:tcPr>
            <w:tcW w:w="79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Производительность, м3/ч</w:t>
            </w:r>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5,0</w:t>
            </w:r>
          </w:p>
        </w:tc>
        <w:tc>
          <w:tcPr>
            <w:tcW w:w="59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r>
      <w:tr w:rsidR="00962034" w:rsidRPr="00962034" w:rsidTr="00962034">
        <w:trPr>
          <w:trHeight w:val="311"/>
        </w:trPr>
        <w:tc>
          <w:tcPr>
            <w:tcW w:w="183" w:type="pct"/>
            <w:vMerge/>
            <w:vAlign w:val="center"/>
          </w:tcPr>
          <w:p w:rsidR="00962034" w:rsidRPr="00962034" w:rsidRDefault="00962034" w:rsidP="00962034">
            <w:pPr>
              <w:jc w:val="center"/>
              <w:rPr>
                <w:rFonts w:eastAsiaTheme="minorHAnsi"/>
                <w:color w:val="000000" w:themeColor="text1"/>
                <w:sz w:val="24"/>
                <w:szCs w:val="24"/>
              </w:rPr>
            </w:pPr>
          </w:p>
        </w:tc>
        <w:tc>
          <w:tcPr>
            <w:tcW w:w="570" w:type="pct"/>
            <w:vMerge/>
            <w:vAlign w:val="center"/>
          </w:tcPr>
          <w:p w:rsidR="00962034" w:rsidRPr="00962034" w:rsidRDefault="00962034" w:rsidP="00962034">
            <w:pPr>
              <w:jc w:val="center"/>
              <w:rPr>
                <w:rFonts w:eastAsiaTheme="minorHAnsi"/>
                <w:color w:val="000000" w:themeColor="text1"/>
                <w:sz w:val="24"/>
                <w:szCs w:val="24"/>
              </w:rPr>
            </w:pPr>
          </w:p>
        </w:tc>
        <w:tc>
          <w:tcPr>
            <w:tcW w:w="580" w:type="pct"/>
            <w:vMerge/>
            <w:vAlign w:val="center"/>
          </w:tcPr>
          <w:p w:rsidR="00962034" w:rsidRPr="00962034" w:rsidRDefault="00962034" w:rsidP="00962034">
            <w:pPr>
              <w:jc w:val="center"/>
              <w:rPr>
                <w:rFonts w:eastAsiaTheme="minorHAnsi"/>
                <w:color w:val="000000" w:themeColor="text1"/>
                <w:sz w:val="24"/>
                <w:szCs w:val="24"/>
              </w:rPr>
            </w:pPr>
          </w:p>
        </w:tc>
        <w:tc>
          <w:tcPr>
            <w:tcW w:w="909" w:type="pct"/>
            <w:vMerge/>
            <w:vAlign w:val="center"/>
          </w:tcPr>
          <w:p w:rsidR="00962034" w:rsidRPr="00962034" w:rsidRDefault="00962034" w:rsidP="00962034">
            <w:pPr>
              <w:jc w:val="center"/>
              <w:rPr>
                <w:rFonts w:eastAsiaTheme="minorHAnsi"/>
                <w:color w:val="000000" w:themeColor="text1"/>
                <w:sz w:val="24"/>
                <w:szCs w:val="24"/>
              </w:rPr>
            </w:pPr>
          </w:p>
        </w:tc>
        <w:tc>
          <w:tcPr>
            <w:tcW w:w="691" w:type="pct"/>
            <w:vMerge/>
            <w:vAlign w:val="center"/>
          </w:tcPr>
          <w:p w:rsidR="00962034" w:rsidRPr="00962034" w:rsidRDefault="00962034" w:rsidP="00962034">
            <w:pPr>
              <w:jc w:val="center"/>
              <w:rPr>
                <w:rFonts w:eastAsiaTheme="minorHAnsi"/>
                <w:color w:val="000000" w:themeColor="text1"/>
                <w:sz w:val="24"/>
                <w:szCs w:val="24"/>
              </w:rPr>
            </w:pPr>
          </w:p>
        </w:tc>
        <w:tc>
          <w:tcPr>
            <w:tcW w:w="79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1985 г.</w:t>
            </w:r>
          </w:p>
        </w:tc>
        <w:tc>
          <w:tcPr>
            <w:tcW w:w="594"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07"/>
        </w:trPr>
        <w:tc>
          <w:tcPr>
            <w:tcW w:w="18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w:t>
            </w:r>
          </w:p>
        </w:tc>
        <w:tc>
          <w:tcPr>
            <w:tcW w:w="57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Артезианская скважина</w:t>
            </w:r>
          </w:p>
        </w:tc>
        <w:tc>
          <w:tcPr>
            <w:tcW w:w="58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Артезианская скважина</w:t>
            </w:r>
          </w:p>
        </w:tc>
        <w:tc>
          <w:tcPr>
            <w:tcW w:w="909"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Потьма</w:t>
            </w:r>
            <w:proofErr w:type="gramEnd"/>
            <w:r w:rsidRPr="00962034">
              <w:rPr>
                <w:rFonts w:eastAsiaTheme="minorHAnsi"/>
                <w:color w:val="000000" w:themeColor="text1"/>
                <w:sz w:val="24"/>
                <w:szCs w:val="24"/>
              </w:rPr>
              <w:t xml:space="preserve">, в </w:t>
            </w:r>
            <w:smartTag w:uri="urn:schemas-microsoft-com:office:smarttags" w:element="metricconverter">
              <w:smartTagPr>
                <w:attr w:name="ProductID" w:val="1091 м"/>
              </w:smartTagPr>
              <w:r w:rsidRPr="00962034">
                <w:rPr>
                  <w:rFonts w:eastAsiaTheme="minorHAnsi"/>
                  <w:color w:val="000000" w:themeColor="text1"/>
                  <w:sz w:val="24"/>
                  <w:szCs w:val="24"/>
                </w:rPr>
                <w:t>1091 м</w:t>
              </w:r>
            </w:smartTag>
            <w:r w:rsidRPr="00962034">
              <w:rPr>
                <w:rFonts w:eastAsiaTheme="minorHAnsi"/>
                <w:color w:val="000000" w:themeColor="text1"/>
                <w:sz w:val="24"/>
                <w:szCs w:val="24"/>
              </w:rPr>
              <w:t xml:space="preserve"> на северо-восток от ориентира жилое здание по ул. Ленина, 32</w:t>
            </w:r>
          </w:p>
        </w:tc>
        <w:tc>
          <w:tcPr>
            <w:tcW w:w="69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w:t>
            </w:r>
          </w:p>
        </w:tc>
        <w:tc>
          <w:tcPr>
            <w:tcW w:w="79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Производительность, м3/ч</w:t>
            </w:r>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5,0</w:t>
            </w:r>
          </w:p>
        </w:tc>
        <w:tc>
          <w:tcPr>
            <w:tcW w:w="59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r>
      <w:tr w:rsidR="00962034" w:rsidRPr="00962034" w:rsidTr="00962034">
        <w:trPr>
          <w:trHeight w:val="385"/>
        </w:trPr>
        <w:tc>
          <w:tcPr>
            <w:tcW w:w="183" w:type="pct"/>
            <w:vMerge/>
            <w:vAlign w:val="center"/>
          </w:tcPr>
          <w:p w:rsidR="00962034" w:rsidRPr="00962034" w:rsidRDefault="00962034" w:rsidP="00962034">
            <w:pPr>
              <w:jc w:val="center"/>
              <w:rPr>
                <w:rFonts w:eastAsiaTheme="minorHAnsi"/>
                <w:color w:val="000000" w:themeColor="text1"/>
                <w:sz w:val="24"/>
                <w:szCs w:val="24"/>
              </w:rPr>
            </w:pPr>
          </w:p>
        </w:tc>
        <w:tc>
          <w:tcPr>
            <w:tcW w:w="570" w:type="pct"/>
            <w:vMerge/>
            <w:vAlign w:val="center"/>
          </w:tcPr>
          <w:p w:rsidR="00962034" w:rsidRPr="00962034" w:rsidRDefault="00962034" w:rsidP="00962034">
            <w:pPr>
              <w:jc w:val="center"/>
              <w:rPr>
                <w:rFonts w:eastAsiaTheme="minorHAnsi"/>
                <w:color w:val="000000" w:themeColor="text1"/>
                <w:sz w:val="24"/>
                <w:szCs w:val="24"/>
              </w:rPr>
            </w:pPr>
          </w:p>
        </w:tc>
        <w:tc>
          <w:tcPr>
            <w:tcW w:w="580" w:type="pct"/>
            <w:vMerge/>
            <w:vAlign w:val="center"/>
          </w:tcPr>
          <w:p w:rsidR="00962034" w:rsidRPr="00962034" w:rsidRDefault="00962034" w:rsidP="00962034">
            <w:pPr>
              <w:jc w:val="center"/>
              <w:rPr>
                <w:rFonts w:eastAsiaTheme="minorHAnsi"/>
                <w:color w:val="000000" w:themeColor="text1"/>
                <w:sz w:val="24"/>
                <w:szCs w:val="24"/>
              </w:rPr>
            </w:pPr>
          </w:p>
        </w:tc>
        <w:tc>
          <w:tcPr>
            <w:tcW w:w="909" w:type="pct"/>
            <w:vMerge/>
            <w:vAlign w:val="center"/>
          </w:tcPr>
          <w:p w:rsidR="00962034" w:rsidRPr="00962034" w:rsidRDefault="00962034" w:rsidP="00962034">
            <w:pPr>
              <w:jc w:val="center"/>
              <w:rPr>
                <w:rFonts w:eastAsiaTheme="minorHAnsi"/>
                <w:color w:val="000000" w:themeColor="text1"/>
                <w:sz w:val="24"/>
                <w:szCs w:val="24"/>
              </w:rPr>
            </w:pPr>
          </w:p>
        </w:tc>
        <w:tc>
          <w:tcPr>
            <w:tcW w:w="691" w:type="pct"/>
            <w:vMerge/>
            <w:vAlign w:val="center"/>
          </w:tcPr>
          <w:p w:rsidR="00962034" w:rsidRPr="00962034" w:rsidRDefault="00962034" w:rsidP="00962034">
            <w:pPr>
              <w:jc w:val="center"/>
              <w:rPr>
                <w:rFonts w:eastAsiaTheme="minorHAnsi"/>
                <w:color w:val="000000" w:themeColor="text1"/>
                <w:sz w:val="24"/>
                <w:szCs w:val="24"/>
              </w:rPr>
            </w:pPr>
          </w:p>
        </w:tc>
        <w:tc>
          <w:tcPr>
            <w:tcW w:w="79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1976 г.</w:t>
            </w:r>
          </w:p>
        </w:tc>
        <w:tc>
          <w:tcPr>
            <w:tcW w:w="594"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1104"/>
        </w:trPr>
        <w:tc>
          <w:tcPr>
            <w:tcW w:w="18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w:t>
            </w:r>
          </w:p>
        </w:tc>
        <w:tc>
          <w:tcPr>
            <w:tcW w:w="57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Каптаж</w:t>
            </w:r>
          </w:p>
        </w:tc>
        <w:tc>
          <w:tcPr>
            <w:tcW w:w="58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Каптаж</w:t>
            </w:r>
          </w:p>
        </w:tc>
        <w:tc>
          <w:tcPr>
            <w:tcW w:w="909"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 xml:space="preserve">Мокшанский район, Широкоисский сельсовет, с. Потьма, в </w:t>
            </w:r>
            <w:smartTag w:uri="urn:schemas-microsoft-com:office:smarttags" w:element="metricconverter">
              <w:smartTagPr>
                <w:attr w:name="ProductID" w:val="793 м"/>
              </w:smartTagPr>
              <w:r w:rsidRPr="00962034">
                <w:rPr>
                  <w:rFonts w:eastAsiaTheme="minorHAnsi"/>
                  <w:color w:val="000000" w:themeColor="text1"/>
                  <w:sz w:val="24"/>
                  <w:szCs w:val="24"/>
                </w:rPr>
                <w:t>793 м</w:t>
              </w:r>
            </w:smartTag>
            <w:r w:rsidRPr="00962034">
              <w:rPr>
                <w:rFonts w:eastAsiaTheme="minorHAnsi"/>
                <w:color w:val="000000" w:themeColor="text1"/>
                <w:sz w:val="24"/>
                <w:szCs w:val="24"/>
              </w:rPr>
              <w:t xml:space="preserve"> на северо-запад от ориентира жилое здание по ул. Садовая, 23</w:t>
            </w:r>
            <w:proofErr w:type="gramEnd"/>
          </w:p>
        </w:tc>
        <w:tc>
          <w:tcPr>
            <w:tcW w:w="69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95"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Год постройки</w:t>
            </w:r>
          </w:p>
        </w:tc>
        <w:tc>
          <w:tcPr>
            <w:tcW w:w="67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2010 г.</w:t>
            </w:r>
          </w:p>
        </w:tc>
        <w:tc>
          <w:tcPr>
            <w:tcW w:w="59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r>
      <w:tr w:rsidR="00962034" w:rsidRPr="00962034" w:rsidTr="00962034">
        <w:tc>
          <w:tcPr>
            <w:tcW w:w="5000" w:type="pct"/>
            <w:gridSpan w:val="8"/>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В соответствии с приказом Минэкономразвития России от 09.01.2018 № 10 «Об утверждении Требований к описанию и отображению в </w:t>
            </w:r>
            <w:r w:rsidRPr="00962034">
              <w:rPr>
                <w:rFonts w:eastAsiaTheme="minorHAnsi"/>
                <w:color w:val="000000" w:themeColor="text1"/>
                <w:sz w:val="24"/>
                <w:szCs w:val="24"/>
              </w:rPr>
              <w:lastRenderedPageBreak/>
              <w:t>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pgMar w:top="567" w:right="1134" w:bottom="1701" w:left="1134" w:header="709" w:footer="709" w:gutter="0"/>
          <w:cols w:space="708"/>
          <w:docGrid w:linePitch="360"/>
        </w:sect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rPr>
        <w:lastRenderedPageBreak/>
        <w:t xml:space="preserve">Анализ сложившейся системы водоснабжения выявил следующее: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eastAsia="zh-CN"/>
        </w:rPr>
        <w:t> </w:t>
      </w:r>
      <w:r w:rsidRPr="00962034">
        <w:rPr>
          <w:rFonts w:eastAsiaTheme="minorHAnsi"/>
          <w:color w:val="000000" w:themeColor="text1"/>
          <w:sz w:val="24"/>
          <w:szCs w:val="24"/>
        </w:rPr>
        <w:t xml:space="preserve">централизованным водоснабжением снабжены только 2 населенных пункта из 7: с. Широкоис и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xml:space="preserve">. Потьма;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eastAsia="zh-CN"/>
        </w:rPr>
        <w:t> </w:t>
      </w:r>
      <w:r w:rsidRPr="00962034">
        <w:rPr>
          <w:rFonts w:eastAsiaTheme="minorHAnsi"/>
          <w:color w:val="000000" w:themeColor="text1"/>
          <w:sz w:val="24"/>
          <w:szCs w:val="24"/>
        </w:rPr>
        <w:t xml:space="preserve">длительная эксплуатация водозаборных скважин, коррозия обсадных труб и фильтрующих элементов ухудшают органолептические показатели качества питьевой воды;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eastAsia="zh-CN"/>
        </w:rPr>
        <w:t> </w:t>
      </w:r>
      <w:r w:rsidRPr="00962034">
        <w:rPr>
          <w:rFonts w:eastAsiaTheme="minorHAnsi"/>
          <w:color w:val="000000" w:themeColor="text1"/>
          <w:sz w:val="24"/>
          <w:szCs w:val="24"/>
        </w:rPr>
        <w:t>источники водоснабжения на территории Широкоисского сельсовета имеют уровень износа, достигающий 60-70%;</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система водоснабжения Широкоисского сельсовета нуждается в постоянных капитальных вложениях для выполнения основных поставленных задач – для бесперебойного надежного и качественного водоснабжения сельсовета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отсутствие установленных зон санитарной охраны (ЗСО) на объектах водоснабжения.</w:t>
      </w:r>
      <w:r w:rsidRPr="00962034">
        <w:rPr>
          <w:rFonts w:eastAsiaTheme="minorHAnsi"/>
          <w:color w:val="000000" w:themeColor="text1"/>
          <w:sz w:val="24"/>
          <w:szCs w:val="24"/>
          <w:lang w:eastAsia="zh-CN"/>
        </w:rPr>
        <w:t xml:space="preserve"> </w:t>
      </w:r>
      <w:r w:rsidRPr="00962034">
        <w:rPr>
          <w:rFonts w:eastAsiaTheme="minorHAnsi"/>
          <w:color w:val="000000" w:themeColor="text1"/>
          <w:sz w:val="24"/>
          <w:szCs w:val="24"/>
        </w:rPr>
        <w:t xml:space="preserve">Выводы: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eastAsia="zh-CN"/>
        </w:rPr>
        <w:t> </w:t>
      </w:r>
      <w:r w:rsidRPr="00962034">
        <w:rPr>
          <w:rFonts w:eastAsiaTheme="minorHAnsi"/>
          <w:color w:val="000000" w:themeColor="text1"/>
          <w:sz w:val="24"/>
          <w:szCs w:val="24"/>
        </w:rPr>
        <w:t xml:space="preserve">необходимо предусмотреть поэтапную замену участков существующей водопроводной сети в целях улучшения показателей качества питьевой воды;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eastAsia="zh-CN"/>
        </w:rPr>
        <w:t> </w:t>
      </w:r>
      <w:r w:rsidRPr="00962034">
        <w:rPr>
          <w:rFonts w:eastAsiaTheme="minorHAnsi"/>
          <w:color w:val="000000" w:themeColor="text1"/>
          <w:sz w:val="24"/>
          <w:szCs w:val="24"/>
        </w:rPr>
        <w:t xml:space="preserve">для предотвращения ухудшения качества хозяйственно-питьевого водоснабжения необходимо проводить систематические наблюдения за состоянием артезианских скважин, водозаборных сооружений и водопроводных труб;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необходимость в подготовке паспортов зон санитарной охраны (ЗСО) на объектах водоснабжения.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система водоснабжения Широкоисского сельсовета нуждается в постоянных капитальных вложениях для выполнения основных поставленных задач – для бесперебойного надежного и качественного водоснабжения сельсовета.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Планируемое развитие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Планируемое развитие объектов в области водоснабжения предлагается с учетом расчетных показателей действующих нормативов градостроительного проектирования.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Расчетные показатели нормативов градостроительного проектирования: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Данные предварительного расчета потребности в воде в разрезе населенных пунктов Широкоисского сельсовета приведены в таблице 3.6.1-2.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Таблица 3.6.1-2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1"/>
        <w:gridCol w:w="2863"/>
        <w:gridCol w:w="2291"/>
        <w:gridCol w:w="2149"/>
        <w:gridCol w:w="2011"/>
      </w:tblGrid>
      <w:tr w:rsidR="00962034" w:rsidRPr="00962034" w:rsidTr="00962034">
        <w:tc>
          <w:tcPr>
            <w:tcW w:w="341" w:type="pct"/>
            <w:vMerge w:val="restart"/>
            <w:tcBorders>
              <w:top w:val="single" w:sz="4" w:space="0" w:color="000000"/>
              <w:left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eastAsia="ar-SA" w:bidi="en-US"/>
              </w:rPr>
              <w:t xml:space="preserve">№ </w:t>
            </w:r>
            <w:proofErr w:type="gramStart"/>
            <w:r w:rsidRPr="00962034">
              <w:rPr>
                <w:rFonts w:eastAsiaTheme="minorHAnsi"/>
                <w:color w:val="000000" w:themeColor="text1"/>
                <w:sz w:val="24"/>
                <w:szCs w:val="24"/>
                <w:lang w:val="en-US" w:eastAsia="ar-SA" w:bidi="en-US"/>
              </w:rPr>
              <w:t>п</w:t>
            </w:r>
            <w:proofErr w:type="gramEnd"/>
            <w:r w:rsidRPr="00962034">
              <w:rPr>
                <w:rFonts w:eastAsiaTheme="minorHAnsi"/>
                <w:color w:val="000000" w:themeColor="text1"/>
                <w:sz w:val="24"/>
                <w:szCs w:val="24"/>
                <w:lang w:val="en-US" w:eastAsia="ar-SA" w:bidi="en-US"/>
              </w:rPr>
              <w:t>/п</w:t>
            </w:r>
          </w:p>
        </w:tc>
        <w:tc>
          <w:tcPr>
            <w:tcW w:w="1432" w:type="pct"/>
            <w:vMerge w:val="restart"/>
            <w:tcBorders>
              <w:top w:val="single" w:sz="4" w:space="0" w:color="000000"/>
              <w:left w:val="single" w:sz="4" w:space="0" w:color="000000"/>
              <w:right w:val="single" w:sz="4" w:space="0" w:color="000000"/>
            </w:tcBorders>
            <w:vAlign w:val="center"/>
            <w:hideMark/>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val="en-US" w:eastAsia="ar-SA" w:bidi="en-US"/>
              </w:rPr>
              <w:t>Наименование населенного пункта</w:t>
            </w:r>
          </w:p>
        </w:tc>
        <w:tc>
          <w:tcPr>
            <w:tcW w:w="3227" w:type="pct"/>
            <w:gridSpan w:val="3"/>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Потребность в воде  по укрупненным показателям водопотребления на 1 человека в зависимости от степени благоустройства и количества населения в литрах в сутки</w:t>
            </w:r>
          </w:p>
        </w:tc>
      </w:tr>
      <w:tr w:rsidR="00962034" w:rsidRPr="00962034" w:rsidTr="00962034">
        <w:tc>
          <w:tcPr>
            <w:tcW w:w="341" w:type="pct"/>
            <w:vMerge/>
            <w:tcBorders>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p>
        </w:tc>
        <w:tc>
          <w:tcPr>
            <w:tcW w:w="1432" w:type="pct"/>
            <w:vMerge/>
            <w:tcBorders>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p>
        </w:tc>
        <w:tc>
          <w:tcPr>
            <w:tcW w:w="1146" w:type="pct"/>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val="en-US" w:eastAsia="ar-SA" w:bidi="en-US"/>
              </w:rPr>
              <w:t>20</w:t>
            </w:r>
            <w:r w:rsidRPr="00962034">
              <w:rPr>
                <w:rFonts w:eastAsiaTheme="minorHAnsi"/>
                <w:color w:val="000000" w:themeColor="text1"/>
                <w:sz w:val="24"/>
                <w:szCs w:val="24"/>
                <w:lang w:eastAsia="ar-SA" w:bidi="en-US"/>
              </w:rPr>
              <w:t>22 г.</w:t>
            </w:r>
          </w:p>
        </w:tc>
        <w:tc>
          <w:tcPr>
            <w:tcW w:w="1075" w:type="pct"/>
            <w:tcBorders>
              <w:top w:val="single" w:sz="4" w:space="0" w:color="000000"/>
              <w:left w:val="single" w:sz="4" w:space="0" w:color="000000"/>
              <w:bottom w:val="single" w:sz="4" w:space="0" w:color="000000"/>
              <w:right w:val="single" w:sz="4" w:space="0" w:color="000000"/>
            </w:tcBorders>
            <w:vAlign w:val="center"/>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20</w:t>
            </w:r>
            <w:r w:rsidRPr="00962034">
              <w:rPr>
                <w:rFonts w:eastAsiaTheme="minorHAnsi"/>
                <w:color w:val="000000" w:themeColor="text1"/>
                <w:sz w:val="24"/>
                <w:szCs w:val="24"/>
                <w:lang w:eastAsia="ar-SA" w:bidi="en-US"/>
              </w:rPr>
              <w:t>30 г.</w:t>
            </w:r>
          </w:p>
        </w:tc>
        <w:tc>
          <w:tcPr>
            <w:tcW w:w="1006" w:type="pct"/>
            <w:tcBorders>
              <w:top w:val="single" w:sz="4" w:space="0" w:color="000000"/>
              <w:left w:val="single" w:sz="4" w:space="0" w:color="000000"/>
              <w:bottom w:val="single" w:sz="4" w:space="0" w:color="000000"/>
              <w:right w:val="single" w:sz="4" w:space="0" w:color="000000"/>
            </w:tcBorders>
            <w:vAlign w:val="center"/>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204</w:t>
            </w:r>
            <w:r w:rsidRPr="00962034">
              <w:rPr>
                <w:rFonts w:eastAsiaTheme="minorHAnsi"/>
                <w:color w:val="000000" w:themeColor="text1"/>
                <w:sz w:val="24"/>
                <w:szCs w:val="24"/>
                <w:lang w:eastAsia="ar-SA" w:bidi="en-US"/>
              </w:rPr>
              <w:t>2 г.</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val="en-US" w:eastAsia="ar-SA" w:bidi="en-US"/>
              </w:rPr>
              <w:t>1</w:t>
            </w:r>
          </w:p>
        </w:tc>
        <w:tc>
          <w:tcPr>
            <w:tcW w:w="143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Широкоис</w:t>
            </w:r>
          </w:p>
        </w:tc>
        <w:tc>
          <w:tcPr>
            <w:tcW w:w="114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62580 </w:t>
            </w:r>
          </w:p>
        </w:tc>
        <w:tc>
          <w:tcPr>
            <w:tcW w:w="1075"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68600</w:t>
            </w:r>
          </w:p>
        </w:tc>
        <w:tc>
          <w:tcPr>
            <w:tcW w:w="100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47600</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w:t>
            </w:r>
          </w:p>
        </w:tc>
        <w:tc>
          <w:tcPr>
            <w:tcW w:w="143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Кульмановка</w:t>
            </w:r>
          </w:p>
        </w:tc>
        <w:tc>
          <w:tcPr>
            <w:tcW w:w="114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w:t>
            </w:r>
          </w:p>
        </w:tc>
        <w:tc>
          <w:tcPr>
            <w:tcW w:w="1075"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140</w:t>
            </w:r>
          </w:p>
        </w:tc>
        <w:tc>
          <w:tcPr>
            <w:tcW w:w="100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140</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w:t>
            </w:r>
          </w:p>
        </w:tc>
        <w:tc>
          <w:tcPr>
            <w:tcW w:w="143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Мордовская Муромка</w:t>
            </w:r>
          </w:p>
        </w:tc>
        <w:tc>
          <w:tcPr>
            <w:tcW w:w="114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w:t>
            </w:r>
          </w:p>
        </w:tc>
        <w:tc>
          <w:tcPr>
            <w:tcW w:w="1075"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420</w:t>
            </w:r>
          </w:p>
        </w:tc>
        <w:tc>
          <w:tcPr>
            <w:tcW w:w="100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280</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w:t>
            </w:r>
          </w:p>
        </w:tc>
        <w:tc>
          <w:tcPr>
            <w:tcW w:w="143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Новоникольское</w:t>
            </w:r>
          </w:p>
        </w:tc>
        <w:tc>
          <w:tcPr>
            <w:tcW w:w="114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560</w:t>
            </w:r>
          </w:p>
        </w:tc>
        <w:tc>
          <w:tcPr>
            <w:tcW w:w="1075"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560</w:t>
            </w:r>
          </w:p>
        </w:tc>
        <w:tc>
          <w:tcPr>
            <w:tcW w:w="100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560</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w:t>
            </w:r>
          </w:p>
        </w:tc>
        <w:tc>
          <w:tcPr>
            <w:tcW w:w="143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proofErr w:type="gramStart"/>
            <w:r w:rsidRPr="00962034">
              <w:rPr>
                <w:rFonts w:eastAsiaTheme="minorHAnsi"/>
                <w:color w:val="000000" w:themeColor="text1"/>
                <w:sz w:val="24"/>
                <w:szCs w:val="24"/>
                <w:lang w:eastAsia="ar-SA" w:bidi="en-US"/>
              </w:rPr>
              <w:t>с</w:t>
            </w:r>
            <w:proofErr w:type="gramEnd"/>
            <w:r w:rsidRPr="00962034">
              <w:rPr>
                <w:rFonts w:eastAsiaTheme="minorHAnsi"/>
                <w:color w:val="000000" w:themeColor="text1"/>
                <w:sz w:val="24"/>
                <w:szCs w:val="24"/>
                <w:lang w:eastAsia="ar-SA" w:bidi="en-US"/>
              </w:rPr>
              <w:t>. Потьма</w:t>
            </w:r>
          </w:p>
        </w:tc>
        <w:tc>
          <w:tcPr>
            <w:tcW w:w="114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45640</w:t>
            </w:r>
          </w:p>
        </w:tc>
        <w:tc>
          <w:tcPr>
            <w:tcW w:w="1075"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42420</w:t>
            </w:r>
          </w:p>
        </w:tc>
        <w:tc>
          <w:tcPr>
            <w:tcW w:w="100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34020</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6</w:t>
            </w:r>
          </w:p>
        </w:tc>
        <w:tc>
          <w:tcPr>
            <w:tcW w:w="143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Синцево</w:t>
            </w:r>
          </w:p>
        </w:tc>
        <w:tc>
          <w:tcPr>
            <w:tcW w:w="114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1260</w:t>
            </w:r>
          </w:p>
        </w:tc>
        <w:tc>
          <w:tcPr>
            <w:tcW w:w="1075"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3780</w:t>
            </w:r>
          </w:p>
        </w:tc>
        <w:tc>
          <w:tcPr>
            <w:tcW w:w="100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3080</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7</w:t>
            </w:r>
          </w:p>
        </w:tc>
        <w:tc>
          <w:tcPr>
            <w:tcW w:w="143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 Октябрь</w:t>
            </w:r>
          </w:p>
        </w:tc>
        <w:tc>
          <w:tcPr>
            <w:tcW w:w="114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w:t>
            </w:r>
          </w:p>
        </w:tc>
        <w:tc>
          <w:tcPr>
            <w:tcW w:w="1075"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140</w:t>
            </w:r>
          </w:p>
        </w:tc>
        <w:tc>
          <w:tcPr>
            <w:tcW w:w="100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140</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p>
        </w:tc>
        <w:tc>
          <w:tcPr>
            <w:tcW w:w="143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Всего по сельсовету</w:t>
            </w:r>
          </w:p>
        </w:tc>
        <w:tc>
          <w:tcPr>
            <w:tcW w:w="114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110040</w:t>
            </w:r>
          </w:p>
        </w:tc>
        <w:tc>
          <w:tcPr>
            <w:tcW w:w="1075"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116060</w:t>
            </w:r>
          </w:p>
        </w:tc>
        <w:tc>
          <w:tcPr>
            <w:tcW w:w="100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85820</w:t>
            </w:r>
          </w:p>
        </w:tc>
      </w:tr>
    </w:tbl>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Для надежного и качественного водоснабжения всех населенных пунктов сельсовета требуется провести обследование и поэтапный капитальный ремонт или реконструкцию водозаборных сооружений устраиваемых с учетом зон санитарной охраны, которые выработали свой нормативный срок, заменить изношенные трубопроводы. Для увеличения надежности снабжения холодной водой потребителей необходимо предусмотреть изменение существующей схемы водоснабжения путем ее закольцовывания.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Расходы воды на пожаротушение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Расчетный расход воды на наружное пожаротушение и расчетное количество одновременных пожаров принимается в соответствии с таблицей 5 СНиП 2.04.02-84*. </w:t>
      </w:r>
      <w:r w:rsidRPr="00962034">
        <w:rPr>
          <w:rFonts w:eastAsiaTheme="minorHAnsi"/>
          <w:color w:val="000000" w:themeColor="text1"/>
          <w:sz w:val="24"/>
          <w:szCs w:val="24"/>
        </w:rPr>
        <w:tab/>
        <w:t xml:space="preserve">Расчетная продолжительность тушения одного пожара составляет 3 часа (п. 2.24 СНиП), а время </w:t>
      </w:r>
      <w:r w:rsidRPr="00962034">
        <w:rPr>
          <w:rFonts w:eastAsiaTheme="minorHAnsi"/>
          <w:color w:val="000000" w:themeColor="text1"/>
          <w:sz w:val="24"/>
          <w:szCs w:val="24"/>
        </w:rPr>
        <w:lastRenderedPageBreak/>
        <w:t>пополнения противопожарного запаса 24 часа (п. 2.25 СНиП). Противопожарный расход определяется суммарно на пожаротушение жилой застройки и промышленных предприятий.</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На первый этап развития и на планируемый срок, принимается один пожар в населенном пункте, с расходом воды на наружное пожаротушение 5 л/сек.</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Требуемый противопожарный запас воды составит: (3 х 5 х 3600) </w:t>
      </w:r>
      <w:r w:rsidRPr="00962034">
        <w:rPr>
          <w:rFonts w:eastAsiaTheme="minorHAnsi"/>
          <w:color w:val="000000" w:themeColor="text1"/>
          <w:sz w:val="24"/>
          <w:szCs w:val="24"/>
        </w:rPr>
        <w:sym w:font="Symbol" w:char="F03A"/>
      </w:r>
      <w:r w:rsidRPr="00962034">
        <w:rPr>
          <w:rFonts w:eastAsiaTheme="minorHAnsi"/>
          <w:color w:val="000000" w:themeColor="text1"/>
          <w:sz w:val="24"/>
          <w:szCs w:val="24"/>
        </w:rPr>
        <w:t xml:space="preserve"> 1000 </w:t>
      </w:r>
      <w:r w:rsidRPr="00962034">
        <w:rPr>
          <w:rFonts w:eastAsiaTheme="minorHAnsi"/>
          <w:color w:val="000000" w:themeColor="text1"/>
          <w:sz w:val="24"/>
          <w:szCs w:val="24"/>
        </w:rPr>
        <w:sym w:font="Symbol" w:char="F03D"/>
      </w:r>
      <w:r w:rsidRPr="00962034">
        <w:rPr>
          <w:rFonts w:eastAsiaTheme="minorHAnsi"/>
          <w:color w:val="000000" w:themeColor="text1"/>
          <w:sz w:val="24"/>
          <w:szCs w:val="24"/>
        </w:rPr>
        <w:t xml:space="preserve"> 54 куб. м.</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Вода для тушения пожара хранится в противопожарных резервуарах, каждый поселковый водопровод должен иметь их не менее двух.</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водопроводной сети в смотровых колодцах устанавливаются противопожарные гидранты с радиусом действия </w:t>
      </w:r>
      <w:smartTag w:uri="urn:schemas-microsoft-com:office:smarttags" w:element="metricconverter">
        <w:smartTagPr>
          <w:attr w:name="ProductID" w:val="100 м"/>
        </w:smartTagPr>
        <w:r w:rsidRPr="00962034">
          <w:rPr>
            <w:rFonts w:eastAsiaTheme="minorHAnsi"/>
            <w:color w:val="000000" w:themeColor="text1"/>
            <w:sz w:val="24"/>
            <w:szCs w:val="24"/>
          </w:rPr>
          <w:t>100 м</w:t>
        </w:r>
      </w:smartTag>
      <w:r w:rsidRPr="00962034">
        <w:rPr>
          <w:rFonts w:eastAsiaTheme="minorHAnsi"/>
          <w:color w:val="000000" w:themeColor="text1"/>
          <w:sz w:val="24"/>
          <w:szCs w:val="24"/>
        </w:rPr>
        <w:t>.</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Там, где нет централизованной системы водоснабжения, должно быть предусмотрено строительство местных противопожарных водоемов.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генерального плана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Планируемые мероприятия в области водоснабжения представлены в таблице 3.6.1-3.</w:t>
      </w:r>
    </w:p>
    <w:p w:rsidR="00962034" w:rsidRPr="00962034" w:rsidRDefault="00962034" w:rsidP="00962034">
      <w:pPr>
        <w:jc w:val="both"/>
        <w:rPr>
          <w:rFonts w:eastAsiaTheme="minorHAnsi"/>
          <w:color w:val="000000" w:themeColor="text1"/>
          <w:sz w:val="24"/>
          <w:szCs w:val="24"/>
          <w:lang w:eastAsia="ar-SA" w:bidi="en-US"/>
        </w:rPr>
        <w:sectPr w:rsidR="00962034" w:rsidRPr="00962034" w:rsidSect="00962034">
          <w:pgSz w:w="11906" w:h="16838"/>
          <w:pgMar w:top="1134" w:right="567" w:bottom="1134" w:left="1560" w:header="709" w:footer="709" w:gutter="0"/>
          <w:cols w:space="708"/>
          <w:docGrid w:linePitch="360"/>
        </w:sectPr>
      </w:pPr>
    </w:p>
    <w:p w:rsidR="00962034" w:rsidRPr="00962034" w:rsidRDefault="00962034" w:rsidP="00962034">
      <w:pPr>
        <w:jc w:val="both"/>
        <w:rPr>
          <w:rFonts w:eastAsiaTheme="minorHAnsi"/>
          <w:color w:val="000000" w:themeColor="text1"/>
          <w:sz w:val="24"/>
          <w:szCs w:val="24"/>
          <w:lang w:eastAsia="zh-CN" w:bidi="hi-IN"/>
        </w:rPr>
      </w:pPr>
      <w:bookmarkStart w:id="136" w:name="_Toc45096848"/>
      <w:r w:rsidRPr="00962034">
        <w:rPr>
          <w:rFonts w:eastAsiaTheme="minorHAnsi"/>
          <w:color w:val="000000" w:themeColor="text1"/>
          <w:sz w:val="24"/>
          <w:szCs w:val="24"/>
          <w:lang w:eastAsia="zh-CN" w:bidi="hi-IN"/>
        </w:rPr>
        <w:lastRenderedPageBreak/>
        <w:t>Таблица 3.6.1-</w:t>
      </w:r>
      <w:bookmarkEnd w:id="136"/>
      <w:r w:rsidRPr="00962034">
        <w:rPr>
          <w:rFonts w:eastAsiaTheme="minorHAnsi"/>
          <w:color w:val="000000" w:themeColor="text1"/>
          <w:sz w:val="24"/>
          <w:szCs w:val="24"/>
          <w:lang w:eastAsia="zh-CN" w:bidi="hi-IN"/>
        </w:rPr>
        <w:t>3</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Сведения о планируемых для размещения объектах местного значения поселения в области водоснабжения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783"/>
        <w:gridCol w:w="1828"/>
        <w:gridCol w:w="3064"/>
        <w:gridCol w:w="2407"/>
        <w:gridCol w:w="1937"/>
        <w:gridCol w:w="1810"/>
        <w:gridCol w:w="1417"/>
      </w:tblGrid>
      <w:tr w:rsidR="00962034" w:rsidRPr="00962034" w:rsidTr="00962034">
        <w:trPr>
          <w:trHeight w:val="536"/>
        </w:trPr>
        <w:tc>
          <w:tcPr>
            <w:tcW w:w="17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62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636"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105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адресное описание</w:t>
            </w:r>
          </w:p>
        </w:tc>
        <w:tc>
          <w:tcPr>
            <w:tcW w:w="1392"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63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Статус объекта</w:t>
            </w:r>
          </w:p>
        </w:tc>
        <w:tc>
          <w:tcPr>
            <w:tcW w:w="497" w:type="pct"/>
            <w:vMerge w:val="restar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rPr>
              <w:t>Срок реализации</w:t>
            </w:r>
          </w:p>
        </w:tc>
      </w:tr>
      <w:tr w:rsidR="00962034" w:rsidRPr="00962034" w:rsidTr="00962034">
        <w:trPr>
          <w:trHeight w:val="275"/>
        </w:trPr>
        <w:tc>
          <w:tcPr>
            <w:tcW w:w="170" w:type="pct"/>
            <w:vMerge/>
            <w:vAlign w:val="center"/>
          </w:tcPr>
          <w:p w:rsidR="00962034" w:rsidRPr="00962034" w:rsidRDefault="00962034" w:rsidP="00962034">
            <w:pPr>
              <w:jc w:val="center"/>
              <w:rPr>
                <w:rFonts w:eastAsiaTheme="minorHAnsi"/>
                <w:color w:val="000000" w:themeColor="text1"/>
                <w:sz w:val="24"/>
                <w:szCs w:val="24"/>
              </w:rPr>
            </w:pPr>
          </w:p>
        </w:tc>
        <w:tc>
          <w:tcPr>
            <w:tcW w:w="621" w:type="pct"/>
            <w:vMerge/>
            <w:vAlign w:val="center"/>
          </w:tcPr>
          <w:p w:rsidR="00962034" w:rsidRPr="00962034" w:rsidRDefault="00962034" w:rsidP="00962034">
            <w:pPr>
              <w:jc w:val="center"/>
              <w:rPr>
                <w:rFonts w:eastAsiaTheme="minorHAnsi"/>
                <w:color w:val="000000" w:themeColor="text1"/>
                <w:sz w:val="24"/>
                <w:szCs w:val="24"/>
              </w:rPr>
            </w:pPr>
          </w:p>
        </w:tc>
        <w:tc>
          <w:tcPr>
            <w:tcW w:w="636" w:type="pct"/>
            <w:vMerge/>
            <w:vAlign w:val="center"/>
          </w:tcPr>
          <w:p w:rsidR="00962034" w:rsidRPr="00962034" w:rsidRDefault="00962034" w:rsidP="00962034">
            <w:pPr>
              <w:jc w:val="center"/>
              <w:rPr>
                <w:rFonts w:eastAsiaTheme="minorHAnsi"/>
                <w:color w:val="000000" w:themeColor="text1"/>
                <w:sz w:val="24"/>
                <w:szCs w:val="24"/>
              </w:rPr>
            </w:pPr>
          </w:p>
        </w:tc>
        <w:tc>
          <w:tcPr>
            <w:tcW w:w="1054" w:type="pct"/>
            <w:vMerge/>
            <w:vAlign w:val="center"/>
          </w:tcPr>
          <w:p w:rsidR="00962034" w:rsidRPr="00962034" w:rsidRDefault="00962034" w:rsidP="00962034">
            <w:pPr>
              <w:jc w:val="center"/>
              <w:rPr>
                <w:rFonts w:eastAsiaTheme="minorHAnsi"/>
                <w:color w:val="000000" w:themeColor="text1"/>
                <w:sz w:val="24"/>
                <w:szCs w:val="24"/>
              </w:rPr>
            </w:pPr>
          </w:p>
        </w:tc>
        <w:tc>
          <w:tcPr>
            <w:tcW w:w="7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67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630" w:type="pct"/>
            <w:vMerge/>
            <w:vAlign w:val="center"/>
          </w:tcPr>
          <w:p w:rsidR="00962034" w:rsidRPr="00962034" w:rsidRDefault="00962034" w:rsidP="00962034">
            <w:pPr>
              <w:jc w:val="center"/>
              <w:rPr>
                <w:rFonts w:eastAsiaTheme="minorHAnsi"/>
                <w:color w:val="000000" w:themeColor="text1"/>
                <w:sz w:val="24"/>
                <w:szCs w:val="24"/>
              </w:rPr>
            </w:pPr>
          </w:p>
        </w:tc>
        <w:tc>
          <w:tcPr>
            <w:tcW w:w="497"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727"/>
        </w:trPr>
        <w:tc>
          <w:tcPr>
            <w:tcW w:w="17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2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Водонапорная башня</w:t>
            </w:r>
          </w:p>
        </w:tc>
        <w:tc>
          <w:tcPr>
            <w:tcW w:w="63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Водонапорная башня</w:t>
            </w:r>
          </w:p>
        </w:tc>
        <w:tc>
          <w:tcPr>
            <w:tcW w:w="105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с. Широкоис, в </w:t>
            </w:r>
            <w:smartTag w:uri="urn:schemas-microsoft-com:office:smarttags" w:element="metricconverter">
              <w:smartTagPr>
                <w:attr w:name="ProductID" w:val="722 м"/>
              </w:smartTagPr>
              <w:r w:rsidRPr="00962034">
                <w:rPr>
                  <w:rFonts w:eastAsiaTheme="minorHAnsi"/>
                  <w:color w:val="000000" w:themeColor="text1"/>
                  <w:sz w:val="24"/>
                  <w:szCs w:val="24"/>
                </w:rPr>
                <w:t>722 м</w:t>
              </w:r>
            </w:smartTag>
            <w:r w:rsidRPr="00962034">
              <w:rPr>
                <w:rFonts w:eastAsiaTheme="minorHAnsi"/>
                <w:color w:val="000000" w:themeColor="text1"/>
                <w:sz w:val="24"/>
                <w:szCs w:val="24"/>
              </w:rPr>
              <w:t xml:space="preserve"> на юго-запад от ориентира жилое здание, по ул. Техменевка, 22</w:t>
            </w:r>
          </w:p>
        </w:tc>
        <w:tc>
          <w:tcPr>
            <w:tcW w:w="7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en-US"/>
              </w:rPr>
              <w:t>Емкость бака, м3</w:t>
            </w:r>
          </w:p>
        </w:tc>
        <w:tc>
          <w:tcPr>
            <w:tcW w:w="67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w:t>
            </w:r>
          </w:p>
        </w:tc>
        <w:tc>
          <w:tcPr>
            <w:tcW w:w="630"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49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r>
      <w:tr w:rsidR="00962034" w:rsidRPr="00962034" w:rsidTr="00962034">
        <w:trPr>
          <w:trHeight w:val="727"/>
        </w:trPr>
        <w:tc>
          <w:tcPr>
            <w:tcW w:w="170"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62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Артезианская скважина</w:t>
            </w:r>
          </w:p>
        </w:tc>
        <w:tc>
          <w:tcPr>
            <w:tcW w:w="63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Артезианская скважина</w:t>
            </w:r>
          </w:p>
        </w:tc>
        <w:tc>
          <w:tcPr>
            <w:tcW w:w="105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Потьма</w:t>
            </w:r>
            <w:proofErr w:type="gramEnd"/>
            <w:r w:rsidRPr="00962034">
              <w:rPr>
                <w:rFonts w:eastAsiaTheme="minorHAnsi"/>
                <w:color w:val="000000" w:themeColor="text1"/>
                <w:sz w:val="24"/>
                <w:szCs w:val="24"/>
              </w:rPr>
              <w:t xml:space="preserve">, в </w:t>
            </w:r>
            <w:smartTag w:uri="urn:schemas-microsoft-com:office:smarttags" w:element="metricconverter">
              <w:smartTagPr>
                <w:attr w:name="ProductID" w:val="226 м"/>
              </w:smartTagPr>
              <w:r w:rsidRPr="00962034">
                <w:rPr>
                  <w:rFonts w:eastAsiaTheme="minorHAnsi"/>
                  <w:color w:val="000000" w:themeColor="text1"/>
                  <w:sz w:val="24"/>
                  <w:szCs w:val="24"/>
                </w:rPr>
                <w:t>226 м</w:t>
              </w:r>
            </w:smartTag>
            <w:r w:rsidRPr="00962034">
              <w:rPr>
                <w:rFonts w:eastAsiaTheme="minorHAnsi"/>
                <w:color w:val="000000" w:themeColor="text1"/>
                <w:sz w:val="24"/>
                <w:szCs w:val="24"/>
              </w:rPr>
              <w:t xml:space="preserve"> на юго-запад от ориентира жилое здание по ул. Ленина, 13</w:t>
            </w:r>
          </w:p>
        </w:tc>
        <w:tc>
          <w:tcPr>
            <w:tcW w:w="7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Производительность, м3/ч</w:t>
            </w:r>
          </w:p>
        </w:tc>
        <w:tc>
          <w:tcPr>
            <w:tcW w:w="67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5,0</w:t>
            </w:r>
          </w:p>
        </w:tc>
        <w:tc>
          <w:tcPr>
            <w:tcW w:w="630"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49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r>
      <w:tr w:rsidR="00962034" w:rsidRPr="00962034" w:rsidTr="00962034">
        <w:trPr>
          <w:trHeight w:val="89"/>
        </w:trPr>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pgMar w:top="1560" w:right="1134" w:bottom="567" w:left="1134" w:header="709" w:footer="709" w:gutter="0"/>
          <w:cols w:space="708"/>
          <w:docGrid w:linePitch="360"/>
        </w:sect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Существующая система водоотведения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настоящее время на территории Широкоисского сельсовета централизованная система канализации отсутствует.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Основные потребители воды – это население с частными домовладениями. </w:t>
      </w:r>
      <w:r w:rsidRPr="00962034">
        <w:rPr>
          <w:rFonts w:eastAsiaTheme="minorHAnsi"/>
          <w:color w:val="000000" w:themeColor="text1"/>
          <w:sz w:val="24"/>
          <w:szCs w:val="24"/>
        </w:rPr>
        <w:tab/>
        <w:t>Хозяйственно-бытовые стоки от существующей застройки поступают в выгребные ямы и надворные уборные, откуда вывозятся техническим транспортом и сливаются в места, отведённые для этой цели санитарным надзором.</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Отсутствие в жилой застройке централизованного бытового канализования (за исключением жилой застройки и бюджетных учреждений со сбросом в выгребы) и использование дворовых выгребных уборных отягощает процессы загрязнения водотоков и подземных вод фекальными стоками.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Неочищенные сточные воды населенных пунктов и поверхностные стоки являются основным источником загрязнения водоемов на территории сельсовета. Особую опасность представляют неорганизованный сбор и сток отходов ферм, поверхностные воды населенных пунктов.</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На территории Широкоисского сельсовета очистные сооружения не предусмотрены.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Анализ сложившейся системы водоотведения Широкоисского сельсовета выявил следующее: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централизованная система водоотведения в границах населенных пунктов сельсовета отсутствует;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для утилизации хозяйственно-бытовых стоков используются выгребные ямы или надворные уборные.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организовать централизованную систему водоотведения нецелесообразно в связи с существующей численностью населения, частная жилая застройка поселения может быть оборудована надворными уборными с бетонными выгребами или локальными очистными сооружениями (ЛОС) (системами глубокой очистки сточных вод);</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в населенных пунктах требуется создавать выгребные ямы, отвечающие современным требованиям, что позволит избежать попадания стоков в грунтовые 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Планируемое развитие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Планируемое развитие объектов в области водоснабжения предлагается с учетом мероприятий, предусмотренных муниципальной программой «Комплексное развитие систем коммунальной инфраструктуры Широкоисского сельсовета Мокшанского района Пензенской области на период 2017 - 2020 годы с перспективой до 2025года», и расчетных показателей действующих нормативов градостроительного проектирования.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Муниципальная программа «Комплексное развитие систем коммунальной инфраструктуры Широкоисского сельсовета Мокшанского района Пензенской области на период 2017 - 2020 годы с перспективой до 2025 год»:</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строительство трубопроводной системы, для подключения всех потребителей к системам водоотведения (2017-2025 гг.).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Расчетные показатели нормативов градостроительного проектирования: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Данные предварительного расчета объемов водоотведения в разрезе населенных пунктов Широкоисского сельсовета приведены в таблице 3.6.1-4.</w:t>
      </w:r>
    </w:p>
    <w:p w:rsidR="00962034" w:rsidRPr="00962034" w:rsidRDefault="00962034" w:rsidP="00962034">
      <w:pPr>
        <w:jc w:val="both"/>
        <w:rPr>
          <w:rFonts w:eastAsiaTheme="minorHAnsi"/>
          <w:color w:val="000000" w:themeColor="text1"/>
          <w:sz w:val="24"/>
          <w:szCs w:val="24"/>
          <w:lang w:eastAsia="ar-SA" w:bidi="hi-IN"/>
        </w:rPr>
      </w:pPr>
      <w:r w:rsidRPr="00962034">
        <w:rPr>
          <w:rFonts w:eastAsiaTheme="minorHAnsi"/>
          <w:color w:val="000000" w:themeColor="text1"/>
          <w:sz w:val="24"/>
          <w:szCs w:val="24"/>
          <w:lang w:eastAsia="ar-SA" w:bidi="en-US"/>
        </w:rPr>
        <w:t xml:space="preserve">Таблица </w:t>
      </w:r>
      <w:r w:rsidRPr="00962034">
        <w:rPr>
          <w:rFonts w:eastAsiaTheme="minorHAnsi"/>
          <w:color w:val="000000" w:themeColor="text1"/>
          <w:sz w:val="24"/>
          <w:szCs w:val="24"/>
          <w:lang w:eastAsia="ar-SA" w:bidi="hi-IN"/>
        </w:rPr>
        <w:t>3.6.1-4</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2554"/>
        <w:gridCol w:w="2984"/>
        <w:gridCol w:w="1845"/>
        <w:gridCol w:w="1799"/>
      </w:tblGrid>
      <w:tr w:rsidR="00962034" w:rsidRPr="00962034" w:rsidTr="00962034">
        <w:tc>
          <w:tcPr>
            <w:tcW w:w="341" w:type="pct"/>
            <w:vMerge w:val="restart"/>
            <w:tcBorders>
              <w:top w:val="single" w:sz="4" w:space="0" w:color="000000"/>
              <w:left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eastAsia="ar-SA" w:bidi="en-US"/>
              </w:rPr>
              <w:t xml:space="preserve">№ </w:t>
            </w:r>
            <w:proofErr w:type="gramStart"/>
            <w:r w:rsidRPr="00962034">
              <w:rPr>
                <w:rFonts w:eastAsiaTheme="minorHAnsi"/>
                <w:color w:val="000000" w:themeColor="text1"/>
                <w:sz w:val="24"/>
                <w:szCs w:val="24"/>
                <w:lang w:val="en-US" w:eastAsia="ar-SA" w:bidi="en-US"/>
              </w:rPr>
              <w:t>п</w:t>
            </w:r>
            <w:proofErr w:type="gramEnd"/>
            <w:r w:rsidRPr="00962034">
              <w:rPr>
                <w:rFonts w:eastAsiaTheme="minorHAnsi"/>
                <w:color w:val="000000" w:themeColor="text1"/>
                <w:sz w:val="24"/>
                <w:szCs w:val="24"/>
                <w:lang w:val="en-US" w:eastAsia="ar-SA" w:bidi="en-US"/>
              </w:rPr>
              <w:t>/п</w:t>
            </w:r>
          </w:p>
        </w:tc>
        <w:tc>
          <w:tcPr>
            <w:tcW w:w="1296" w:type="pct"/>
            <w:vMerge w:val="restart"/>
            <w:tcBorders>
              <w:top w:val="single" w:sz="4" w:space="0" w:color="000000"/>
              <w:left w:val="single" w:sz="4" w:space="0" w:color="000000"/>
              <w:right w:val="single" w:sz="4" w:space="0" w:color="000000"/>
            </w:tcBorders>
            <w:vAlign w:val="center"/>
            <w:hideMark/>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val="en-US" w:eastAsia="ar-SA" w:bidi="en-US"/>
              </w:rPr>
              <w:t>Наименование населенного пункта</w:t>
            </w:r>
          </w:p>
        </w:tc>
        <w:tc>
          <w:tcPr>
            <w:tcW w:w="3363" w:type="pct"/>
            <w:gridSpan w:val="3"/>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Объемы водоотведения  по укрупненным показателям водоотведения на 1 человека в зависимости от степени благоустройства и количества населения в литрах в сутки</w:t>
            </w:r>
          </w:p>
        </w:tc>
      </w:tr>
      <w:tr w:rsidR="00962034" w:rsidRPr="00962034" w:rsidTr="00962034">
        <w:tc>
          <w:tcPr>
            <w:tcW w:w="341" w:type="pct"/>
            <w:vMerge/>
            <w:tcBorders>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p>
        </w:tc>
        <w:tc>
          <w:tcPr>
            <w:tcW w:w="1296" w:type="pct"/>
            <w:vMerge/>
            <w:tcBorders>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p>
        </w:tc>
        <w:tc>
          <w:tcPr>
            <w:tcW w:w="1514" w:type="pct"/>
            <w:tcBorders>
              <w:top w:val="single" w:sz="4" w:space="0" w:color="000000"/>
              <w:left w:val="single" w:sz="4" w:space="0" w:color="000000"/>
              <w:bottom w:val="single" w:sz="4" w:space="0" w:color="000000"/>
              <w:right w:val="single" w:sz="4" w:space="0" w:color="000000"/>
            </w:tcBorders>
            <w:vAlign w:val="center"/>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val="en-US" w:eastAsia="ar-SA" w:bidi="en-US"/>
              </w:rPr>
              <w:t>20</w:t>
            </w:r>
            <w:r w:rsidRPr="00962034">
              <w:rPr>
                <w:rFonts w:eastAsiaTheme="minorHAnsi"/>
                <w:color w:val="000000" w:themeColor="text1"/>
                <w:sz w:val="24"/>
                <w:szCs w:val="24"/>
                <w:lang w:eastAsia="ar-SA" w:bidi="en-US"/>
              </w:rPr>
              <w:t>22 г.</w:t>
            </w:r>
          </w:p>
        </w:tc>
        <w:tc>
          <w:tcPr>
            <w:tcW w:w="936" w:type="pct"/>
            <w:tcBorders>
              <w:top w:val="single" w:sz="4" w:space="0" w:color="000000"/>
              <w:left w:val="single" w:sz="4" w:space="0" w:color="000000"/>
              <w:bottom w:val="single" w:sz="4" w:space="0" w:color="000000"/>
              <w:right w:val="single" w:sz="4" w:space="0" w:color="000000"/>
            </w:tcBorders>
            <w:vAlign w:val="center"/>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20</w:t>
            </w:r>
            <w:r w:rsidRPr="00962034">
              <w:rPr>
                <w:rFonts w:eastAsiaTheme="minorHAnsi"/>
                <w:color w:val="000000" w:themeColor="text1"/>
                <w:sz w:val="24"/>
                <w:szCs w:val="24"/>
                <w:lang w:eastAsia="ar-SA" w:bidi="en-US"/>
              </w:rPr>
              <w:t>30 г.</w:t>
            </w:r>
          </w:p>
        </w:tc>
        <w:tc>
          <w:tcPr>
            <w:tcW w:w="912" w:type="pct"/>
            <w:tcBorders>
              <w:top w:val="single" w:sz="4" w:space="0" w:color="000000"/>
              <w:left w:val="single" w:sz="4" w:space="0" w:color="000000"/>
              <w:bottom w:val="single" w:sz="4" w:space="0" w:color="000000"/>
              <w:right w:val="single" w:sz="4" w:space="0" w:color="000000"/>
            </w:tcBorders>
            <w:vAlign w:val="center"/>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204</w:t>
            </w:r>
            <w:r w:rsidRPr="00962034">
              <w:rPr>
                <w:rFonts w:eastAsiaTheme="minorHAnsi"/>
                <w:color w:val="000000" w:themeColor="text1"/>
                <w:sz w:val="24"/>
                <w:szCs w:val="24"/>
                <w:lang w:eastAsia="ar-SA" w:bidi="en-US"/>
              </w:rPr>
              <w:t>2 г.</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val="en-US" w:eastAsia="ar-SA" w:bidi="en-US"/>
              </w:rPr>
              <w:t>1</w:t>
            </w:r>
          </w:p>
        </w:tc>
        <w:tc>
          <w:tcPr>
            <w:tcW w:w="129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Широкоис</w:t>
            </w:r>
          </w:p>
        </w:tc>
        <w:tc>
          <w:tcPr>
            <w:tcW w:w="1514"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62580 </w:t>
            </w:r>
          </w:p>
        </w:tc>
        <w:tc>
          <w:tcPr>
            <w:tcW w:w="93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68600</w:t>
            </w:r>
          </w:p>
        </w:tc>
        <w:tc>
          <w:tcPr>
            <w:tcW w:w="91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47600</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w:t>
            </w:r>
          </w:p>
        </w:tc>
        <w:tc>
          <w:tcPr>
            <w:tcW w:w="129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Кульмановка</w:t>
            </w:r>
          </w:p>
        </w:tc>
        <w:tc>
          <w:tcPr>
            <w:tcW w:w="1514"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w:t>
            </w:r>
          </w:p>
        </w:tc>
        <w:tc>
          <w:tcPr>
            <w:tcW w:w="93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140</w:t>
            </w:r>
          </w:p>
        </w:tc>
        <w:tc>
          <w:tcPr>
            <w:tcW w:w="91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140</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w:t>
            </w:r>
          </w:p>
        </w:tc>
        <w:tc>
          <w:tcPr>
            <w:tcW w:w="129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Мордовская Муромка</w:t>
            </w:r>
          </w:p>
        </w:tc>
        <w:tc>
          <w:tcPr>
            <w:tcW w:w="1514"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w:t>
            </w:r>
          </w:p>
        </w:tc>
        <w:tc>
          <w:tcPr>
            <w:tcW w:w="93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420</w:t>
            </w:r>
          </w:p>
        </w:tc>
        <w:tc>
          <w:tcPr>
            <w:tcW w:w="91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280</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4</w:t>
            </w:r>
          </w:p>
        </w:tc>
        <w:tc>
          <w:tcPr>
            <w:tcW w:w="129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Новоникольское</w:t>
            </w:r>
          </w:p>
        </w:tc>
        <w:tc>
          <w:tcPr>
            <w:tcW w:w="1514"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560</w:t>
            </w:r>
          </w:p>
        </w:tc>
        <w:tc>
          <w:tcPr>
            <w:tcW w:w="93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560</w:t>
            </w:r>
          </w:p>
        </w:tc>
        <w:tc>
          <w:tcPr>
            <w:tcW w:w="91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560</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w:t>
            </w:r>
          </w:p>
        </w:tc>
        <w:tc>
          <w:tcPr>
            <w:tcW w:w="129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proofErr w:type="gramStart"/>
            <w:r w:rsidRPr="00962034">
              <w:rPr>
                <w:rFonts w:eastAsiaTheme="minorHAnsi"/>
                <w:color w:val="000000" w:themeColor="text1"/>
                <w:sz w:val="24"/>
                <w:szCs w:val="24"/>
                <w:lang w:eastAsia="ar-SA" w:bidi="en-US"/>
              </w:rPr>
              <w:t>с</w:t>
            </w:r>
            <w:proofErr w:type="gramEnd"/>
            <w:r w:rsidRPr="00962034">
              <w:rPr>
                <w:rFonts w:eastAsiaTheme="minorHAnsi"/>
                <w:color w:val="000000" w:themeColor="text1"/>
                <w:sz w:val="24"/>
                <w:szCs w:val="24"/>
                <w:lang w:eastAsia="ar-SA" w:bidi="en-US"/>
              </w:rPr>
              <w:t>. Потьма</w:t>
            </w:r>
          </w:p>
        </w:tc>
        <w:tc>
          <w:tcPr>
            <w:tcW w:w="1514"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45640</w:t>
            </w:r>
          </w:p>
        </w:tc>
        <w:tc>
          <w:tcPr>
            <w:tcW w:w="93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42420</w:t>
            </w:r>
          </w:p>
        </w:tc>
        <w:tc>
          <w:tcPr>
            <w:tcW w:w="91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34020</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6</w:t>
            </w:r>
          </w:p>
        </w:tc>
        <w:tc>
          <w:tcPr>
            <w:tcW w:w="129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Синцево</w:t>
            </w:r>
          </w:p>
        </w:tc>
        <w:tc>
          <w:tcPr>
            <w:tcW w:w="1514"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1260</w:t>
            </w:r>
          </w:p>
        </w:tc>
        <w:tc>
          <w:tcPr>
            <w:tcW w:w="93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3780</w:t>
            </w:r>
          </w:p>
        </w:tc>
        <w:tc>
          <w:tcPr>
            <w:tcW w:w="91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3080</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7</w:t>
            </w:r>
          </w:p>
        </w:tc>
        <w:tc>
          <w:tcPr>
            <w:tcW w:w="129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 Октябрь</w:t>
            </w:r>
          </w:p>
        </w:tc>
        <w:tc>
          <w:tcPr>
            <w:tcW w:w="1514"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w:t>
            </w:r>
          </w:p>
        </w:tc>
        <w:tc>
          <w:tcPr>
            <w:tcW w:w="93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140</w:t>
            </w:r>
          </w:p>
        </w:tc>
        <w:tc>
          <w:tcPr>
            <w:tcW w:w="91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140</w:t>
            </w:r>
          </w:p>
        </w:tc>
      </w:tr>
      <w:tr w:rsidR="00962034" w:rsidRPr="00962034" w:rsidTr="00962034">
        <w:tc>
          <w:tcPr>
            <w:tcW w:w="341" w:type="pct"/>
            <w:tcBorders>
              <w:top w:val="single" w:sz="4" w:space="0" w:color="000000"/>
              <w:left w:val="single" w:sz="4" w:space="0" w:color="000000"/>
              <w:bottom w:val="single" w:sz="4" w:space="0" w:color="000000"/>
              <w:right w:val="single" w:sz="4" w:space="0" w:color="000000"/>
            </w:tcBorders>
          </w:tcPr>
          <w:p w:rsidR="00962034" w:rsidRPr="00962034" w:rsidRDefault="00962034" w:rsidP="00962034">
            <w:pPr>
              <w:jc w:val="center"/>
              <w:rPr>
                <w:rFonts w:eastAsiaTheme="minorHAnsi"/>
                <w:color w:val="000000" w:themeColor="text1"/>
                <w:sz w:val="24"/>
                <w:szCs w:val="24"/>
                <w:lang w:eastAsia="ar-SA" w:bidi="en-US"/>
              </w:rPr>
            </w:pPr>
          </w:p>
        </w:tc>
        <w:tc>
          <w:tcPr>
            <w:tcW w:w="129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Всего по сельсовету</w:t>
            </w:r>
          </w:p>
        </w:tc>
        <w:tc>
          <w:tcPr>
            <w:tcW w:w="1514"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110040</w:t>
            </w:r>
          </w:p>
        </w:tc>
        <w:tc>
          <w:tcPr>
            <w:tcW w:w="936"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116060</w:t>
            </w:r>
          </w:p>
        </w:tc>
        <w:tc>
          <w:tcPr>
            <w:tcW w:w="912" w:type="pct"/>
            <w:tcBorders>
              <w:top w:val="single" w:sz="4" w:space="0" w:color="000000"/>
              <w:left w:val="single" w:sz="4" w:space="0" w:color="000000"/>
              <w:bottom w:val="single" w:sz="4" w:space="0" w:color="000000"/>
              <w:right w:val="single" w:sz="4" w:space="0" w:color="000000"/>
            </w:tcBorders>
            <w:hideMark/>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85820</w:t>
            </w:r>
          </w:p>
        </w:tc>
      </w:tr>
    </w:tbl>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В связи с недостаточной численностью населения, строительство централизованной канализации в населенных пунктах сельсовета нецелесообразно. </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Сточные воды населенных пунктов предлагается либо очищать на индивидуальных локальных очистных сооружениях из водонепроницаемых материалов, не требующих фильтрующих траншей или полей фильтрации и обеспечивающих 98%-ную степень очистки, которые соответствуют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объем накопителя сточных</w:t>
      </w:r>
      <w:proofErr w:type="gramEnd"/>
      <w:r w:rsidRPr="00962034">
        <w:rPr>
          <w:rFonts w:eastAsiaTheme="minorHAnsi"/>
          <w:color w:val="000000" w:themeColor="text1"/>
          <w:sz w:val="24"/>
          <w:szCs w:val="24"/>
        </w:rPr>
        <w:t xml:space="preserve"> вод зависит от количества обслуживаемых лиц. </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Норма удельного водоотведения в неканализованных районах 25 л/сутки на одного жителя (п. 2.4 Свод правил «СП 32.13330.2018.</w:t>
      </w:r>
      <w:proofErr w:type="gramEnd"/>
      <w:r w:rsidRPr="00962034">
        <w:rPr>
          <w:rFonts w:eastAsiaTheme="minorHAnsi"/>
          <w:color w:val="000000" w:themeColor="text1"/>
          <w:sz w:val="24"/>
          <w:szCs w:val="24"/>
        </w:rPr>
        <w:t xml:space="preserve"> Канализация. Наружные сети и сооружения. СНиП 2.04.03-85», утвержденный приказом Минстроя России от 25.12.2018 № 860/</w:t>
      </w:r>
      <w:proofErr w:type="gramStart"/>
      <w:r w:rsidRPr="00962034">
        <w:rPr>
          <w:rFonts w:eastAsiaTheme="minorHAnsi"/>
          <w:color w:val="000000" w:themeColor="text1"/>
          <w:sz w:val="24"/>
          <w:szCs w:val="24"/>
        </w:rPr>
        <w:t>пр</w:t>
      </w:r>
      <w:proofErr w:type="gramEnd"/>
      <w:r w:rsidRPr="00962034">
        <w:rPr>
          <w:rFonts w:eastAsiaTheme="minorHAnsi"/>
          <w:color w:val="000000" w:themeColor="text1"/>
          <w:sz w:val="24"/>
          <w:szCs w:val="24"/>
        </w:rPr>
        <w:t xml:space="preserve"> (с последующими изменениями)).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Гигиенические требования установливаются в соответствии с СанПиН 2.1.5.980-00 «Гигиенические требования к охране поверхностных вод».</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Мероприятия генерального плана</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Мероприятия в области водоотведения на территории Широкоисского сельсовета не предусматриваются.</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37" w:name="_Toc110497592"/>
      <w:r w:rsidRPr="00962034">
        <w:rPr>
          <w:rFonts w:eastAsiaTheme="minorHAnsi"/>
          <w:color w:val="000000" w:themeColor="text1"/>
          <w:sz w:val="24"/>
          <w:szCs w:val="24"/>
        </w:rPr>
        <w:t>3.6.2. Электроснабжение</w:t>
      </w:r>
      <w:bookmarkEnd w:id="137"/>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Электроснабжение Широкоисского сельсовета, производится от энергосистемы ОАО «Пензаэнерго» и генерирующих источников электроснабжения.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Основным источником электроснабжения является подстанция ПС 35/10 кВ «Потьма», расположенная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 и 18 ТП 10/04 кВ. На территории Широкоисского сельсовета трансформаторные подстанции мощностью от 100 до 360 КВт полностью обеспечивают электроэнергией населенные пункты.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По территории сельсовета проходят линии высокого и среднего класса напряжения </w:t>
      </w:r>
      <w:proofErr w:type="gramStart"/>
      <w:r w:rsidRPr="00962034">
        <w:rPr>
          <w:rFonts w:eastAsiaTheme="minorHAnsi"/>
          <w:color w:val="000000" w:themeColor="text1"/>
          <w:sz w:val="24"/>
          <w:szCs w:val="24"/>
        </w:rPr>
        <w:t>ВЛ</w:t>
      </w:r>
      <w:proofErr w:type="gramEnd"/>
      <w:r w:rsidRPr="00962034">
        <w:rPr>
          <w:rFonts w:eastAsiaTheme="minorHAnsi"/>
          <w:color w:val="000000" w:themeColor="text1"/>
          <w:sz w:val="24"/>
          <w:szCs w:val="24"/>
        </w:rPr>
        <w:t xml:space="preserve"> 110 кВ, ВЛ 35 кВ, ВЛ 10 кВ.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Система электроснабжения сельсовета обеспечивает всех потенциальных потребителей электроэнергии.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Техническое состояние электрических сетей сельсовета удовлетворительное, они могут быть использованы при дальнейшей эксплуатации.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Электропотребление Широкоисского сельсовета на 2021 г. составило 312000 кВ/ год. Уличное освещение организовано по основным улицам всех населенных пунктов Широкоисского сельсовета.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Перечень существующих объектов электроснабжения, их характеристики и местоположение представлены в таблице </w:t>
      </w:r>
      <w:r w:rsidRPr="00962034">
        <w:rPr>
          <w:rFonts w:eastAsiaTheme="minorHAnsi"/>
          <w:color w:val="000000" w:themeColor="text1"/>
          <w:sz w:val="24"/>
          <w:szCs w:val="24"/>
          <w:lang w:bidi="hi-IN"/>
        </w:rPr>
        <w:t>3.6.2-1.</w:t>
      </w:r>
      <w:r w:rsidRPr="00962034">
        <w:rPr>
          <w:rFonts w:eastAsiaTheme="minorHAnsi"/>
          <w:color w:val="000000" w:themeColor="text1"/>
          <w:sz w:val="24"/>
          <w:szCs w:val="24"/>
        </w:rPr>
        <w:t xml:space="preserve"> </w:t>
      </w:r>
    </w:p>
    <w:p w:rsidR="00962034" w:rsidRPr="00962034" w:rsidRDefault="00962034" w:rsidP="00962034">
      <w:pPr>
        <w:jc w:val="both"/>
        <w:rPr>
          <w:rFonts w:eastAsiaTheme="minorHAnsi"/>
          <w:color w:val="000000" w:themeColor="text1"/>
          <w:sz w:val="24"/>
          <w:szCs w:val="24"/>
        </w:rPr>
        <w:sectPr w:rsidR="00962034" w:rsidRPr="00962034" w:rsidSect="00962034">
          <w:pgSz w:w="11906" w:h="16838"/>
          <w:pgMar w:top="1134" w:right="567" w:bottom="1134" w:left="1701" w:header="709" w:footer="709" w:gutter="0"/>
          <w:cols w:space="708"/>
          <w:docGrid w:linePitch="360"/>
        </w:sectPr>
      </w:pPr>
    </w:p>
    <w:p w:rsidR="00962034" w:rsidRPr="00962034" w:rsidRDefault="00962034" w:rsidP="00962034">
      <w:pPr>
        <w:jc w:val="both"/>
        <w:rPr>
          <w:rFonts w:eastAsiaTheme="minorHAnsi"/>
          <w:color w:val="000000" w:themeColor="text1"/>
          <w:sz w:val="24"/>
          <w:szCs w:val="24"/>
          <w:lang w:bidi="hi-IN"/>
        </w:rPr>
      </w:pPr>
      <w:bookmarkStart w:id="138" w:name="_Toc45096855"/>
      <w:r w:rsidRPr="00962034">
        <w:rPr>
          <w:rFonts w:eastAsiaTheme="minorHAnsi"/>
          <w:color w:val="000000" w:themeColor="text1"/>
          <w:sz w:val="24"/>
          <w:szCs w:val="24"/>
          <w:lang w:bidi="hi-IN"/>
        </w:rPr>
        <w:lastRenderedPageBreak/>
        <w:t>Таблица 3.6.2-1</w:t>
      </w:r>
      <w:bookmarkEnd w:id="138"/>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Перечень существующих объектов электроснабжения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
        <w:gridCol w:w="2201"/>
        <w:gridCol w:w="2442"/>
        <w:gridCol w:w="2343"/>
        <w:gridCol w:w="2075"/>
        <w:gridCol w:w="2059"/>
        <w:gridCol w:w="1098"/>
        <w:gridCol w:w="1962"/>
      </w:tblGrid>
      <w:tr w:rsidR="00962034" w:rsidRPr="00962034" w:rsidTr="00962034">
        <w:tc>
          <w:tcPr>
            <w:tcW w:w="22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76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72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815"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адресное описание</w:t>
            </w:r>
          </w:p>
        </w:tc>
        <w:tc>
          <w:tcPr>
            <w:tcW w:w="1390"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38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Процент износа, %</w:t>
            </w:r>
          </w:p>
        </w:tc>
        <w:tc>
          <w:tcPr>
            <w:tcW w:w="696"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Значение объекта </w:t>
            </w:r>
          </w:p>
        </w:tc>
      </w:tr>
      <w:tr w:rsidR="00962034" w:rsidRPr="00962034" w:rsidTr="00962034">
        <w:tc>
          <w:tcPr>
            <w:tcW w:w="228" w:type="pct"/>
            <w:vMerge/>
          </w:tcPr>
          <w:p w:rsidR="00962034" w:rsidRPr="00962034" w:rsidRDefault="00962034" w:rsidP="00962034">
            <w:pPr>
              <w:jc w:val="center"/>
              <w:rPr>
                <w:rFonts w:eastAsiaTheme="minorHAnsi"/>
                <w:color w:val="000000" w:themeColor="text1"/>
                <w:sz w:val="24"/>
                <w:szCs w:val="24"/>
              </w:rPr>
            </w:pPr>
          </w:p>
        </w:tc>
        <w:tc>
          <w:tcPr>
            <w:tcW w:w="767" w:type="pct"/>
            <w:vMerge/>
          </w:tcPr>
          <w:p w:rsidR="00962034" w:rsidRPr="00962034" w:rsidRDefault="00962034" w:rsidP="00962034">
            <w:pPr>
              <w:jc w:val="center"/>
              <w:rPr>
                <w:rFonts w:eastAsiaTheme="minorHAnsi"/>
                <w:color w:val="000000" w:themeColor="text1"/>
                <w:sz w:val="24"/>
                <w:szCs w:val="24"/>
                <w:highlight w:val="yellow"/>
              </w:rPr>
            </w:pPr>
          </w:p>
        </w:tc>
        <w:tc>
          <w:tcPr>
            <w:tcW w:w="720" w:type="pct"/>
            <w:vMerge/>
          </w:tcPr>
          <w:p w:rsidR="00962034" w:rsidRPr="00962034" w:rsidRDefault="00962034" w:rsidP="00962034">
            <w:pPr>
              <w:jc w:val="center"/>
              <w:rPr>
                <w:rFonts w:eastAsiaTheme="minorHAnsi"/>
                <w:color w:val="000000" w:themeColor="text1"/>
                <w:sz w:val="24"/>
                <w:szCs w:val="24"/>
                <w:highlight w:val="yellow"/>
              </w:rPr>
            </w:pPr>
          </w:p>
        </w:tc>
        <w:tc>
          <w:tcPr>
            <w:tcW w:w="815" w:type="pct"/>
            <w:vMerge/>
          </w:tcPr>
          <w:p w:rsidR="00962034" w:rsidRPr="00962034" w:rsidRDefault="00962034" w:rsidP="00962034">
            <w:pPr>
              <w:jc w:val="center"/>
              <w:rPr>
                <w:rFonts w:eastAsiaTheme="minorHAnsi"/>
                <w:color w:val="000000" w:themeColor="text1"/>
                <w:sz w:val="24"/>
                <w:szCs w:val="24"/>
                <w:highlight w:val="yellow"/>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7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384" w:type="pct"/>
            <w:vMerge/>
          </w:tcPr>
          <w:p w:rsidR="00962034" w:rsidRPr="00962034" w:rsidRDefault="00962034" w:rsidP="00962034">
            <w:pPr>
              <w:jc w:val="center"/>
              <w:rPr>
                <w:rFonts w:eastAsiaTheme="minorHAnsi"/>
                <w:color w:val="000000" w:themeColor="text1"/>
                <w:sz w:val="24"/>
                <w:szCs w:val="24"/>
                <w:highlight w:val="yellow"/>
              </w:rPr>
            </w:pPr>
          </w:p>
        </w:tc>
        <w:tc>
          <w:tcPr>
            <w:tcW w:w="696" w:type="pct"/>
            <w:vMerge/>
          </w:tcPr>
          <w:p w:rsidR="00962034" w:rsidRPr="00962034" w:rsidRDefault="00962034" w:rsidP="00962034">
            <w:pPr>
              <w:jc w:val="center"/>
              <w:rPr>
                <w:rFonts w:eastAsiaTheme="minorHAnsi"/>
                <w:color w:val="000000" w:themeColor="text1"/>
                <w:sz w:val="24"/>
                <w:szCs w:val="24"/>
                <w:highlight w:val="yellow"/>
              </w:rPr>
            </w:pPr>
          </w:p>
        </w:tc>
      </w:tr>
      <w:tr w:rsidR="00962034" w:rsidRPr="00962034" w:rsidTr="00962034">
        <w:trPr>
          <w:trHeight w:val="555"/>
        </w:trPr>
        <w:tc>
          <w:tcPr>
            <w:tcW w:w="22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76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Электрическая подстанция</w:t>
            </w:r>
          </w:p>
        </w:tc>
        <w:tc>
          <w:tcPr>
            <w:tcW w:w="720"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 35/10 «Потьма»</w:t>
            </w:r>
          </w:p>
        </w:tc>
        <w:tc>
          <w:tcPr>
            <w:tcW w:w="815"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Подгорненский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Мощность, МВА</w:t>
            </w:r>
          </w:p>
        </w:tc>
        <w:tc>
          <w:tcPr>
            <w:tcW w:w="7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w:t>
            </w:r>
          </w:p>
        </w:tc>
        <w:tc>
          <w:tcPr>
            <w:tcW w:w="38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96" w:type="pct"/>
            <w:vMerge w:val="restart"/>
            <w:vAlign w:val="center"/>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Региональное</w:t>
            </w:r>
          </w:p>
        </w:tc>
      </w:tr>
      <w:tr w:rsidR="00962034" w:rsidRPr="00962034" w:rsidTr="00962034">
        <w:trPr>
          <w:trHeight w:val="480"/>
        </w:trPr>
        <w:tc>
          <w:tcPr>
            <w:tcW w:w="228"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720" w:type="pct"/>
            <w:vMerge/>
            <w:vAlign w:val="center"/>
          </w:tcPr>
          <w:p w:rsidR="00962034" w:rsidRPr="00962034" w:rsidRDefault="00962034" w:rsidP="00962034">
            <w:pPr>
              <w:jc w:val="center"/>
              <w:rPr>
                <w:rFonts w:eastAsiaTheme="minorHAnsi"/>
                <w:color w:val="000000" w:themeColor="text1"/>
                <w:sz w:val="24"/>
                <w:szCs w:val="24"/>
              </w:rPr>
            </w:pPr>
          </w:p>
        </w:tc>
        <w:tc>
          <w:tcPr>
            <w:tcW w:w="815" w:type="pct"/>
            <w:vMerge/>
            <w:vAlign w:val="center"/>
          </w:tcPr>
          <w:p w:rsidR="00962034" w:rsidRPr="00962034" w:rsidRDefault="00962034" w:rsidP="00962034">
            <w:pPr>
              <w:jc w:val="center"/>
              <w:rPr>
                <w:rFonts w:eastAsiaTheme="minorHAnsi"/>
                <w:color w:val="000000" w:themeColor="text1"/>
                <w:sz w:val="24"/>
                <w:szCs w:val="24"/>
              </w:rPr>
            </w:pP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трансформаторов, ед.</w:t>
            </w:r>
          </w:p>
        </w:tc>
        <w:tc>
          <w:tcPr>
            <w:tcW w:w="719"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384" w:type="pct"/>
            <w:vMerge/>
            <w:vAlign w:val="center"/>
          </w:tcPr>
          <w:p w:rsidR="00962034" w:rsidRPr="00962034" w:rsidRDefault="00962034" w:rsidP="00962034">
            <w:pPr>
              <w:jc w:val="center"/>
              <w:rPr>
                <w:rFonts w:eastAsiaTheme="minorHAnsi"/>
                <w:color w:val="000000" w:themeColor="text1"/>
                <w:sz w:val="24"/>
                <w:szCs w:val="24"/>
              </w:rPr>
            </w:pPr>
          </w:p>
        </w:tc>
        <w:tc>
          <w:tcPr>
            <w:tcW w:w="696" w:type="pct"/>
            <w:vMerge/>
            <w:vAlign w:val="center"/>
          </w:tcPr>
          <w:p w:rsidR="00962034" w:rsidRPr="00962034" w:rsidRDefault="00962034" w:rsidP="00962034">
            <w:pPr>
              <w:jc w:val="center"/>
              <w:rPr>
                <w:rFonts w:eastAsiaTheme="minorHAnsi"/>
                <w:color w:val="000000" w:themeColor="text1"/>
                <w:sz w:val="24"/>
                <w:szCs w:val="24"/>
                <w:highlight w:val="yellow"/>
              </w:rPr>
            </w:pPr>
          </w:p>
        </w:tc>
      </w:tr>
      <w:tr w:rsidR="00962034" w:rsidRPr="00962034" w:rsidTr="00962034">
        <w:tc>
          <w:tcPr>
            <w:tcW w:w="22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76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Линии электропередачи</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110 кВ</w:t>
            </w:r>
          </w:p>
        </w:tc>
        <w:tc>
          <w:tcPr>
            <w:tcW w:w="720"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roofErr w:type="gramStart"/>
            <w:r w:rsidRPr="00962034">
              <w:rPr>
                <w:rFonts w:eastAsiaTheme="minorHAnsi"/>
                <w:color w:val="000000" w:themeColor="text1"/>
                <w:sz w:val="24"/>
                <w:szCs w:val="24"/>
              </w:rPr>
              <w:t>Мокшан-Новая</w:t>
            </w:r>
            <w:proofErr w:type="gramEnd"/>
            <w:r w:rsidRPr="00962034">
              <w:rPr>
                <w:rFonts w:eastAsiaTheme="minorHAnsi"/>
                <w:color w:val="000000" w:themeColor="text1"/>
                <w:sz w:val="24"/>
                <w:szCs w:val="24"/>
              </w:rPr>
              <w:t xml:space="preserve"> </w:t>
            </w:r>
            <w:r w:rsidRPr="00962034">
              <w:rPr>
                <w:rFonts w:eastAsiaTheme="minorHAnsi"/>
                <w:color w:val="000000" w:themeColor="text1"/>
                <w:sz w:val="24"/>
                <w:szCs w:val="24"/>
                <w:lang w:val="en-US"/>
              </w:rPr>
              <w:t xml:space="preserve">I </w:t>
            </w:r>
            <w:r w:rsidRPr="00962034">
              <w:rPr>
                <w:rFonts w:eastAsiaTheme="minorHAnsi"/>
                <w:color w:val="000000" w:themeColor="text1"/>
                <w:sz w:val="24"/>
                <w:szCs w:val="24"/>
              </w:rPr>
              <w:t>цепь»</w:t>
            </w:r>
          </w:p>
        </w:tc>
        <w:tc>
          <w:tcPr>
            <w:tcW w:w="815"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tc>
        <w:tc>
          <w:tcPr>
            <w:tcW w:w="671"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719"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2,6</w:t>
            </w:r>
          </w:p>
        </w:tc>
        <w:tc>
          <w:tcPr>
            <w:tcW w:w="38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9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Региональное</w:t>
            </w:r>
          </w:p>
        </w:tc>
      </w:tr>
      <w:tr w:rsidR="00962034" w:rsidRPr="00962034" w:rsidTr="00962034">
        <w:tc>
          <w:tcPr>
            <w:tcW w:w="22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720"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roofErr w:type="gramStart"/>
            <w:r w:rsidRPr="00962034">
              <w:rPr>
                <w:rFonts w:eastAsiaTheme="minorHAnsi"/>
                <w:color w:val="000000" w:themeColor="text1"/>
                <w:sz w:val="24"/>
                <w:szCs w:val="24"/>
              </w:rPr>
              <w:t>Мокшан-Новая</w:t>
            </w:r>
            <w:proofErr w:type="gramEnd"/>
            <w:r w:rsidRPr="00962034">
              <w:rPr>
                <w:rFonts w:eastAsiaTheme="minorHAnsi"/>
                <w:color w:val="000000" w:themeColor="text1"/>
                <w:sz w:val="24"/>
                <w:szCs w:val="24"/>
              </w:rPr>
              <w:t xml:space="preserve"> </w:t>
            </w:r>
            <w:r w:rsidRPr="00962034">
              <w:rPr>
                <w:rFonts w:eastAsiaTheme="minorHAnsi"/>
                <w:color w:val="000000" w:themeColor="text1"/>
                <w:sz w:val="24"/>
                <w:szCs w:val="24"/>
                <w:lang w:val="en-US"/>
              </w:rPr>
              <w:t xml:space="preserve">II </w:t>
            </w:r>
            <w:r w:rsidRPr="00962034">
              <w:rPr>
                <w:rFonts w:eastAsiaTheme="minorHAnsi"/>
                <w:color w:val="000000" w:themeColor="text1"/>
                <w:sz w:val="24"/>
                <w:szCs w:val="24"/>
              </w:rPr>
              <w:t>цепь»</w:t>
            </w:r>
          </w:p>
        </w:tc>
        <w:tc>
          <w:tcPr>
            <w:tcW w:w="815"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tc>
        <w:tc>
          <w:tcPr>
            <w:tcW w:w="671"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719"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2,6</w:t>
            </w:r>
          </w:p>
        </w:tc>
        <w:tc>
          <w:tcPr>
            <w:tcW w:w="38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9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Региональное</w:t>
            </w:r>
          </w:p>
        </w:tc>
      </w:tr>
      <w:tr w:rsidR="00962034" w:rsidRPr="00962034" w:rsidTr="00962034">
        <w:tc>
          <w:tcPr>
            <w:tcW w:w="22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76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Линии электропередачи</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35 кВ</w:t>
            </w:r>
          </w:p>
        </w:tc>
        <w:tc>
          <w:tcPr>
            <w:tcW w:w="720" w:type="pct"/>
            <w:shd w:val="clear" w:color="auto" w:fill="auto"/>
            <w:vAlign w:val="center"/>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eastAsia="ar-SA" w:bidi="en-US"/>
              </w:rPr>
              <w:t>«Потьм</w:t>
            </w:r>
            <w:proofErr w:type="gramStart"/>
            <w:r w:rsidRPr="00962034">
              <w:rPr>
                <w:rFonts w:eastAsiaTheme="minorHAnsi"/>
                <w:color w:val="000000" w:themeColor="text1"/>
                <w:sz w:val="24"/>
                <w:szCs w:val="24"/>
                <w:lang w:eastAsia="ar-SA" w:bidi="en-US"/>
              </w:rPr>
              <w:t>а-</w:t>
            </w:r>
            <w:proofErr w:type="gramEnd"/>
            <w:r w:rsidRPr="00962034">
              <w:rPr>
                <w:rFonts w:eastAsiaTheme="minorHAnsi"/>
                <w:color w:val="000000" w:themeColor="text1"/>
                <w:sz w:val="24"/>
                <w:szCs w:val="24"/>
                <w:lang w:eastAsia="ar-SA" w:bidi="en-US"/>
              </w:rPr>
              <w:t xml:space="preserve"> Голицыно»</w:t>
            </w:r>
          </w:p>
        </w:tc>
        <w:tc>
          <w:tcPr>
            <w:tcW w:w="815"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tc>
        <w:tc>
          <w:tcPr>
            <w:tcW w:w="671"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719" w:type="pct"/>
            <w:shd w:val="clear" w:color="auto" w:fill="auto"/>
            <w:vAlign w:val="center"/>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6,4</w:t>
            </w:r>
          </w:p>
        </w:tc>
        <w:tc>
          <w:tcPr>
            <w:tcW w:w="38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9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Региональное</w:t>
            </w:r>
          </w:p>
        </w:tc>
      </w:tr>
      <w:tr w:rsidR="00962034" w:rsidRPr="00962034" w:rsidTr="00962034">
        <w:tc>
          <w:tcPr>
            <w:tcW w:w="22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720"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«Вирга - Потьма»</w:t>
            </w:r>
          </w:p>
        </w:tc>
        <w:tc>
          <w:tcPr>
            <w:tcW w:w="815"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tc>
        <w:tc>
          <w:tcPr>
            <w:tcW w:w="671"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719" w:type="pct"/>
            <w:shd w:val="clear" w:color="auto" w:fill="auto"/>
            <w:vAlign w:val="center"/>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5,4</w:t>
            </w:r>
          </w:p>
        </w:tc>
        <w:tc>
          <w:tcPr>
            <w:tcW w:w="38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9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Региональное</w:t>
            </w:r>
          </w:p>
        </w:tc>
      </w:tr>
      <w:tr w:rsidR="00962034" w:rsidRPr="00962034" w:rsidTr="00962034">
        <w:tc>
          <w:tcPr>
            <w:tcW w:w="22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76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Линии электропередачи</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rPr>
              <w:t>10 кВ</w:t>
            </w:r>
          </w:p>
        </w:tc>
        <w:tc>
          <w:tcPr>
            <w:tcW w:w="720"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«Восточная»</w:t>
            </w:r>
          </w:p>
        </w:tc>
        <w:tc>
          <w:tcPr>
            <w:tcW w:w="815"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tc>
        <w:tc>
          <w:tcPr>
            <w:tcW w:w="671"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719"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12,6</w:t>
            </w:r>
          </w:p>
        </w:tc>
        <w:tc>
          <w:tcPr>
            <w:tcW w:w="38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9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муниципального района</w:t>
            </w:r>
          </w:p>
        </w:tc>
      </w:tr>
      <w:tr w:rsidR="00962034" w:rsidRPr="00962034" w:rsidTr="00962034">
        <w:tc>
          <w:tcPr>
            <w:tcW w:w="22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w:t>
            </w:r>
          </w:p>
        </w:tc>
        <w:tc>
          <w:tcPr>
            <w:tcW w:w="767" w:type="pct"/>
            <w:vMerge/>
            <w:vAlign w:val="center"/>
          </w:tcPr>
          <w:p w:rsidR="00962034" w:rsidRPr="00962034" w:rsidRDefault="00962034" w:rsidP="00962034">
            <w:pPr>
              <w:jc w:val="center"/>
              <w:rPr>
                <w:rFonts w:eastAsiaTheme="minorHAnsi"/>
                <w:color w:val="000000" w:themeColor="text1"/>
                <w:sz w:val="24"/>
                <w:szCs w:val="24"/>
                <w:highlight w:val="yellow"/>
              </w:rPr>
            </w:pPr>
          </w:p>
        </w:tc>
        <w:tc>
          <w:tcPr>
            <w:tcW w:w="720"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«Краснооктябрьская»</w:t>
            </w:r>
          </w:p>
        </w:tc>
        <w:tc>
          <w:tcPr>
            <w:tcW w:w="815"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tc>
        <w:tc>
          <w:tcPr>
            <w:tcW w:w="671"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719"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10,1</w:t>
            </w:r>
          </w:p>
        </w:tc>
        <w:tc>
          <w:tcPr>
            <w:tcW w:w="38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9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муниципального района</w:t>
            </w:r>
          </w:p>
        </w:tc>
      </w:tr>
      <w:tr w:rsidR="00962034" w:rsidRPr="00962034" w:rsidTr="00962034">
        <w:tc>
          <w:tcPr>
            <w:tcW w:w="228"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w:t>
            </w:r>
          </w:p>
        </w:tc>
        <w:tc>
          <w:tcPr>
            <w:tcW w:w="767" w:type="pct"/>
            <w:vMerge/>
            <w:vAlign w:val="center"/>
          </w:tcPr>
          <w:p w:rsidR="00962034" w:rsidRPr="00962034" w:rsidRDefault="00962034" w:rsidP="00962034">
            <w:pPr>
              <w:jc w:val="center"/>
              <w:rPr>
                <w:rFonts w:eastAsiaTheme="minorHAnsi"/>
                <w:color w:val="000000" w:themeColor="text1"/>
                <w:sz w:val="24"/>
                <w:szCs w:val="24"/>
                <w:highlight w:val="yellow"/>
              </w:rPr>
            </w:pPr>
          </w:p>
        </w:tc>
        <w:tc>
          <w:tcPr>
            <w:tcW w:w="720"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«Муромская»</w:t>
            </w:r>
          </w:p>
        </w:tc>
        <w:tc>
          <w:tcPr>
            <w:tcW w:w="815"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tc>
        <w:tc>
          <w:tcPr>
            <w:tcW w:w="671"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719" w:type="pct"/>
            <w:shd w:val="clear" w:color="auto" w:fill="auto"/>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15,6</w:t>
            </w:r>
          </w:p>
        </w:tc>
        <w:tc>
          <w:tcPr>
            <w:tcW w:w="38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9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Местного значения муниципального </w:t>
            </w:r>
            <w:r w:rsidRPr="00962034">
              <w:rPr>
                <w:rFonts w:eastAsiaTheme="minorHAnsi"/>
                <w:color w:val="000000" w:themeColor="text1"/>
                <w:sz w:val="24"/>
                <w:szCs w:val="24"/>
              </w:rPr>
              <w:lastRenderedPageBreak/>
              <w:t>района</w:t>
            </w:r>
          </w:p>
        </w:tc>
      </w:tr>
      <w:tr w:rsidR="00962034" w:rsidRPr="00962034" w:rsidTr="00962034">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pgMar w:top="1701" w:right="1134" w:bottom="567" w:left="1134" w:header="709" w:footer="709" w:gutter="0"/>
          <w:cols w:space="708"/>
          <w:docGrid w:linePitch="360"/>
        </w:sect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Анализ сложившейся системы электроснабжения Широкоисского сельсовета выявил следующее: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zh-CN" w:bidi="en-US"/>
        </w:rPr>
        <w:t> </w:t>
      </w:r>
      <w:r w:rsidRPr="00962034">
        <w:rPr>
          <w:rFonts w:eastAsiaTheme="minorHAnsi"/>
          <w:color w:val="000000" w:themeColor="text1"/>
          <w:sz w:val="24"/>
          <w:szCs w:val="24"/>
          <w:lang w:eastAsia="ar-SA" w:bidi="en-US"/>
        </w:rPr>
        <w:t>техническое состояние электрических сетей сельсовета удовлетворительное, могут быть использованы при дальнейшей эксплуатации при условии их реконструкции.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Выводы: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рекомендуется разработка системы освещения тротуаров и проезжих частей населенных пунктов;</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требуется поэтапная реконструкция существующих сетей, а также замена и модернизация оборудования.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Планируемое развитие объектов в области электроснабжения предлагается с учетом данных администрации сельсовета (Договор об осуществлении технологических присоединений новых энергопринимающих устройств к электрическим сетям ПАО «Россети Волга» № 2240-002641 от 05.05.2022 г.) и расчетных показателей действующих нормативов градостроительного проектирования: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строительство </w:t>
      </w:r>
      <w:proofErr w:type="gramStart"/>
      <w:r w:rsidRPr="00962034">
        <w:rPr>
          <w:rFonts w:eastAsiaTheme="minorHAnsi"/>
          <w:color w:val="000000" w:themeColor="text1"/>
          <w:sz w:val="24"/>
          <w:szCs w:val="24"/>
        </w:rPr>
        <w:t>ВЛ</w:t>
      </w:r>
      <w:proofErr w:type="gramEnd"/>
      <w:r w:rsidRPr="00962034">
        <w:rPr>
          <w:rFonts w:eastAsiaTheme="minorHAnsi"/>
          <w:color w:val="000000" w:themeColor="text1"/>
          <w:sz w:val="24"/>
          <w:szCs w:val="24"/>
        </w:rPr>
        <w:t xml:space="preserve"> 10 кB от ВЛ-10 кВ №1 «Восточная» (2023 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строительство ТП-10/0,4 кВ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строительство ВЛ-0,4 кВ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Расчетные показатели нормативов градостроительного проектирования: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Данные предварительного расчета потребности в электроэнергии в разрезе населенных пунктов Широкоисского сельсовета приведены в таблице </w:t>
      </w:r>
      <w:r w:rsidRPr="00962034">
        <w:rPr>
          <w:rFonts w:eastAsiaTheme="minorHAnsi"/>
          <w:color w:val="000000" w:themeColor="text1"/>
          <w:sz w:val="24"/>
          <w:szCs w:val="24"/>
          <w:lang w:eastAsia="ar-SA" w:bidi="hi-IN"/>
        </w:rPr>
        <w:t>3.6.2-2.</w:t>
      </w:r>
    </w:p>
    <w:p w:rsidR="00962034" w:rsidRPr="00962034" w:rsidRDefault="00962034" w:rsidP="00962034">
      <w:pPr>
        <w:jc w:val="both"/>
        <w:rPr>
          <w:rFonts w:eastAsiaTheme="minorHAnsi"/>
          <w:color w:val="000000" w:themeColor="text1"/>
          <w:sz w:val="24"/>
          <w:szCs w:val="24"/>
          <w:lang w:bidi="hi-IN"/>
        </w:rPr>
      </w:pPr>
      <w:r w:rsidRPr="00962034">
        <w:rPr>
          <w:rFonts w:eastAsiaTheme="minorHAnsi"/>
          <w:color w:val="000000" w:themeColor="text1"/>
          <w:sz w:val="24"/>
          <w:szCs w:val="24"/>
          <w:lang w:bidi="hi-IN"/>
        </w:rPr>
        <w:t>Таблица 3.6.2-2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
        <w:gridCol w:w="3444"/>
        <w:gridCol w:w="2287"/>
        <w:gridCol w:w="1861"/>
        <w:gridCol w:w="1861"/>
      </w:tblGrid>
      <w:tr w:rsidR="00962034" w:rsidRPr="00962034" w:rsidTr="00962034">
        <w:tc>
          <w:tcPr>
            <w:tcW w:w="27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172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населенного пункта</w:t>
            </w:r>
          </w:p>
        </w:tc>
        <w:tc>
          <w:tcPr>
            <w:tcW w:w="3007" w:type="pct"/>
            <w:gridSpan w:val="3"/>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Потребность в электрической энергии  по укрупненным показателям электропотребления на 1 человека в зависимости от степени благоустройства и количества населения, кВт*</w:t>
            </w:r>
            <w:proofErr w:type="gramStart"/>
            <w:r w:rsidRPr="00962034">
              <w:rPr>
                <w:rFonts w:eastAsiaTheme="minorHAnsi"/>
                <w:color w:val="000000" w:themeColor="text1"/>
                <w:sz w:val="24"/>
                <w:szCs w:val="24"/>
              </w:rPr>
              <w:t>ч</w:t>
            </w:r>
            <w:proofErr w:type="gramEnd"/>
            <w:r w:rsidRPr="00962034">
              <w:rPr>
                <w:rFonts w:eastAsiaTheme="minorHAnsi"/>
                <w:color w:val="000000" w:themeColor="text1"/>
                <w:sz w:val="24"/>
                <w:szCs w:val="24"/>
              </w:rPr>
              <w:t>/год</w:t>
            </w:r>
          </w:p>
        </w:tc>
      </w:tr>
      <w:tr w:rsidR="00962034" w:rsidRPr="00962034" w:rsidTr="00962034">
        <w:tc>
          <w:tcPr>
            <w:tcW w:w="271" w:type="pct"/>
            <w:vMerge/>
            <w:vAlign w:val="center"/>
          </w:tcPr>
          <w:p w:rsidR="00962034" w:rsidRPr="00962034" w:rsidRDefault="00962034" w:rsidP="00962034">
            <w:pPr>
              <w:jc w:val="center"/>
              <w:rPr>
                <w:rFonts w:eastAsiaTheme="minorHAnsi"/>
                <w:color w:val="000000" w:themeColor="text1"/>
                <w:sz w:val="24"/>
                <w:szCs w:val="24"/>
              </w:rPr>
            </w:pPr>
          </w:p>
        </w:tc>
        <w:tc>
          <w:tcPr>
            <w:tcW w:w="1723" w:type="pct"/>
            <w:vMerge/>
            <w:vAlign w:val="center"/>
          </w:tcPr>
          <w:p w:rsidR="00962034" w:rsidRPr="00962034" w:rsidRDefault="00962034" w:rsidP="00962034">
            <w:pPr>
              <w:jc w:val="center"/>
              <w:rPr>
                <w:rFonts w:eastAsiaTheme="minorHAnsi"/>
                <w:color w:val="000000" w:themeColor="text1"/>
                <w:sz w:val="24"/>
                <w:szCs w:val="24"/>
              </w:rPr>
            </w:pPr>
          </w:p>
        </w:tc>
        <w:tc>
          <w:tcPr>
            <w:tcW w:w="114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2022 г.</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 г.</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2042 г.</w:t>
            </w:r>
          </w:p>
        </w:tc>
      </w:tr>
      <w:tr w:rsidR="00962034" w:rsidRPr="00962034" w:rsidTr="00962034">
        <w:tc>
          <w:tcPr>
            <w:tcW w:w="2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1723"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Широкоис</w:t>
            </w:r>
          </w:p>
        </w:tc>
        <w:tc>
          <w:tcPr>
            <w:tcW w:w="114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424650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465500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323000</w:t>
            </w:r>
          </w:p>
        </w:tc>
      </w:tr>
      <w:tr w:rsidR="00962034" w:rsidRPr="00962034" w:rsidTr="00962034">
        <w:tc>
          <w:tcPr>
            <w:tcW w:w="2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1723"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Кульмановка</w:t>
            </w:r>
          </w:p>
        </w:tc>
        <w:tc>
          <w:tcPr>
            <w:tcW w:w="114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950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950</w:t>
            </w:r>
          </w:p>
        </w:tc>
      </w:tr>
      <w:tr w:rsidR="00962034" w:rsidRPr="00962034" w:rsidTr="00962034">
        <w:tc>
          <w:tcPr>
            <w:tcW w:w="2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1723"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Мордовская Муромка</w:t>
            </w:r>
          </w:p>
        </w:tc>
        <w:tc>
          <w:tcPr>
            <w:tcW w:w="114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2850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1900</w:t>
            </w:r>
          </w:p>
        </w:tc>
      </w:tr>
      <w:tr w:rsidR="00962034" w:rsidRPr="00962034" w:rsidTr="00962034">
        <w:tc>
          <w:tcPr>
            <w:tcW w:w="2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1723"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Новоникольское</w:t>
            </w:r>
          </w:p>
        </w:tc>
        <w:tc>
          <w:tcPr>
            <w:tcW w:w="114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3800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3800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3800</w:t>
            </w:r>
          </w:p>
        </w:tc>
      </w:tr>
      <w:tr w:rsidR="00962034" w:rsidRPr="00962034" w:rsidTr="00962034">
        <w:tc>
          <w:tcPr>
            <w:tcW w:w="2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1723" w:type="pct"/>
          </w:tcPr>
          <w:p w:rsidR="00962034" w:rsidRPr="00962034" w:rsidRDefault="00962034" w:rsidP="00962034">
            <w:pPr>
              <w:jc w:val="center"/>
              <w:rPr>
                <w:rFonts w:eastAsiaTheme="minorHAnsi"/>
                <w:color w:val="000000" w:themeColor="text1"/>
                <w:sz w:val="24"/>
                <w:szCs w:val="24"/>
                <w:lang w:eastAsia="ar-SA" w:bidi="en-US"/>
              </w:rPr>
            </w:pPr>
            <w:proofErr w:type="gramStart"/>
            <w:r w:rsidRPr="00962034">
              <w:rPr>
                <w:rFonts w:eastAsiaTheme="minorHAnsi"/>
                <w:color w:val="000000" w:themeColor="text1"/>
                <w:sz w:val="24"/>
                <w:szCs w:val="24"/>
                <w:lang w:eastAsia="ar-SA" w:bidi="en-US"/>
              </w:rPr>
              <w:t>с</w:t>
            </w:r>
            <w:proofErr w:type="gramEnd"/>
            <w:r w:rsidRPr="00962034">
              <w:rPr>
                <w:rFonts w:eastAsiaTheme="minorHAnsi"/>
                <w:color w:val="000000" w:themeColor="text1"/>
                <w:sz w:val="24"/>
                <w:szCs w:val="24"/>
                <w:lang w:eastAsia="ar-SA" w:bidi="en-US"/>
              </w:rPr>
              <w:t>. Потьма</w:t>
            </w:r>
          </w:p>
        </w:tc>
        <w:tc>
          <w:tcPr>
            <w:tcW w:w="114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309700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287850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230850</w:t>
            </w:r>
          </w:p>
        </w:tc>
      </w:tr>
      <w:tr w:rsidR="00962034" w:rsidRPr="00962034" w:rsidTr="00962034">
        <w:tc>
          <w:tcPr>
            <w:tcW w:w="2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1723"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Синцево</w:t>
            </w:r>
          </w:p>
        </w:tc>
        <w:tc>
          <w:tcPr>
            <w:tcW w:w="114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25650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25650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20900</w:t>
            </w:r>
          </w:p>
        </w:tc>
      </w:tr>
      <w:tr w:rsidR="00962034" w:rsidRPr="00962034" w:rsidTr="00962034">
        <w:tc>
          <w:tcPr>
            <w:tcW w:w="2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w:t>
            </w:r>
          </w:p>
        </w:tc>
        <w:tc>
          <w:tcPr>
            <w:tcW w:w="1723"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 Октябрь</w:t>
            </w:r>
          </w:p>
        </w:tc>
        <w:tc>
          <w:tcPr>
            <w:tcW w:w="114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950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950</w:t>
            </w:r>
          </w:p>
        </w:tc>
      </w:tr>
      <w:tr w:rsidR="00962034" w:rsidRPr="00962034" w:rsidTr="00962034">
        <w:tc>
          <w:tcPr>
            <w:tcW w:w="271" w:type="pct"/>
          </w:tcPr>
          <w:p w:rsidR="00962034" w:rsidRPr="00962034" w:rsidRDefault="00962034" w:rsidP="00962034">
            <w:pPr>
              <w:jc w:val="center"/>
              <w:rPr>
                <w:rFonts w:eastAsiaTheme="minorHAnsi"/>
                <w:color w:val="000000" w:themeColor="text1"/>
                <w:sz w:val="24"/>
                <w:szCs w:val="24"/>
              </w:rPr>
            </w:pPr>
          </w:p>
        </w:tc>
        <w:tc>
          <w:tcPr>
            <w:tcW w:w="172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Всего по сельсовету</w:t>
            </w:r>
          </w:p>
        </w:tc>
        <w:tc>
          <w:tcPr>
            <w:tcW w:w="114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763800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787550</w:t>
            </w:r>
          </w:p>
        </w:tc>
        <w:tc>
          <w:tcPr>
            <w:tcW w:w="9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582350</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Мероприятия генерального плана</w:t>
      </w:r>
    </w:p>
    <w:p w:rsidR="00962034" w:rsidRPr="00962034" w:rsidRDefault="00962034" w:rsidP="00962034">
      <w:pPr>
        <w:jc w:val="both"/>
        <w:rPr>
          <w:rFonts w:eastAsiaTheme="minorHAnsi"/>
          <w:color w:val="000000" w:themeColor="text1"/>
          <w:sz w:val="24"/>
          <w:szCs w:val="24"/>
        </w:rPr>
        <w:sectPr w:rsidR="00962034" w:rsidRPr="00962034" w:rsidSect="00962034">
          <w:pgSz w:w="11906" w:h="16838"/>
          <w:pgMar w:top="1134" w:right="567" w:bottom="1134" w:left="1560" w:header="708" w:footer="708" w:gutter="0"/>
          <w:cols w:space="708"/>
          <w:docGrid w:linePitch="360"/>
        </w:sectPr>
      </w:pPr>
      <w:r w:rsidRPr="00962034">
        <w:rPr>
          <w:rFonts w:eastAsiaTheme="minorHAnsi"/>
          <w:color w:val="000000" w:themeColor="text1"/>
          <w:sz w:val="24"/>
          <w:szCs w:val="24"/>
        </w:rPr>
        <w:t xml:space="preserve">Планируемые мероприятия в области электроснабжения представлены в таблице </w:t>
      </w:r>
      <w:r w:rsidRPr="00962034">
        <w:rPr>
          <w:rFonts w:eastAsiaTheme="minorHAnsi"/>
          <w:color w:val="000000" w:themeColor="text1"/>
          <w:sz w:val="24"/>
          <w:szCs w:val="24"/>
          <w:lang w:bidi="hi-IN"/>
        </w:rPr>
        <w:t>3.6.2-4</w:t>
      </w:r>
      <w:r w:rsidRPr="00962034">
        <w:rPr>
          <w:rFonts w:eastAsiaTheme="minorHAnsi"/>
          <w:color w:val="000000" w:themeColor="text1"/>
          <w:sz w:val="24"/>
          <w:szCs w:val="24"/>
        </w:rPr>
        <w:t xml:space="preserve">.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hi-IN"/>
        </w:rPr>
        <w:lastRenderedPageBreak/>
        <w:t>Таблица 3.6.2-4</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Сведения о планируемых для размещения объектах местного значения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8"/>
        <w:gridCol w:w="2169"/>
        <w:gridCol w:w="1851"/>
        <w:gridCol w:w="2472"/>
        <w:gridCol w:w="2271"/>
        <w:gridCol w:w="2090"/>
        <w:gridCol w:w="1647"/>
        <w:gridCol w:w="1438"/>
      </w:tblGrid>
      <w:tr w:rsidR="00962034" w:rsidRPr="00962034" w:rsidTr="00962034">
        <w:trPr>
          <w:trHeight w:val="553"/>
        </w:trPr>
        <w:tc>
          <w:tcPr>
            <w:tcW w:w="295"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677" w:type="pct"/>
            <w:vMerge w:val="restar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rPr>
              <w:t>Вид объекта*</w:t>
            </w:r>
          </w:p>
        </w:tc>
        <w:tc>
          <w:tcPr>
            <w:tcW w:w="63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84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адресное описание</w:t>
            </w:r>
          </w:p>
        </w:tc>
        <w:tc>
          <w:tcPr>
            <w:tcW w:w="1491"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565"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Статус объекта</w:t>
            </w:r>
          </w:p>
        </w:tc>
        <w:tc>
          <w:tcPr>
            <w:tcW w:w="494" w:type="pct"/>
            <w:vMerge w:val="restar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rPr>
              <w:t>Срок реализации</w:t>
            </w:r>
          </w:p>
        </w:tc>
      </w:tr>
      <w:tr w:rsidR="00962034" w:rsidRPr="00962034" w:rsidTr="00962034">
        <w:trPr>
          <w:trHeight w:val="552"/>
        </w:trPr>
        <w:tc>
          <w:tcPr>
            <w:tcW w:w="295" w:type="pct"/>
            <w:vMerge/>
            <w:vAlign w:val="center"/>
          </w:tcPr>
          <w:p w:rsidR="00962034" w:rsidRPr="00962034" w:rsidRDefault="00962034" w:rsidP="00962034">
            <w:pPr>
              <w:jc w:val="center"/>
              <w:rPr>
                <w:rFonts w:eastAsiaTheme="minorHAnsi"/>
                <w:color w:val="000000" w:themeColor="text1"/>
                <w:sz w:val="24"/>
                <w:szCs w:val="24"/>
              </w:rPr>
            </w:pPr>
          </w:p>
        </w:tc>
        <w:tc>
          <w:tcPr>
            <w:tcW w:w="677" w:type="pct"/>
            <w:vMerge/>
            <w:vAlign w:val="center"/>
          </w:tcPr>
          <w:p w:rsidR="00962034" w:rsidRPr="00962034" w:rsidRDefault="00962034" w:rsidP="00962034">
            <w:pPr>
              <w:jc w:val="center"/>
              <w:rPr>
                <w:rFonts w:eastAsiaTheme="minorHAnsi"/>
                <w:color w:val="000000" w:themeColor="text1"/>
                <w:sz w:val="24"/>
                <w:szCs w:val="24"/>
              </w:rPr>
            </w:pPr>
          </w:p>
        </w:tc>
        <w:tc>
          <w:tcPr>
            <w:tcW w:w="634" w:type="pct"/>
            <w:vMerge/>
            <w:vAlign w:val="center"/>
          </w:tcPr>
          <w:p w:rsidR="00962034" w:rsidRPr="00962034" w:rsidRDefault="00962034" w:rsidP="00962034">
            <w:pPr>
              <w:jc w:val="center"/>
              <w:rPr>
                <w:rFonts w:eastAsiaTheme="minorHAnsi"/>
                <w:color w:val="000000" w:themeColor="text1"/>
                <w:sz w:val="24"/>
                <w:szCs w:val="24"/>
              </w:rPr>
            </w:pPr>
          </w:p>
        </w:tc>
        <w:tc>
          <w:tcPr>
            <w:tcW w:w="844" w:type="pct"/>
            <w:vMerge/>
            <w:vAlign w:val="center"/>
          </w:tcPr>
          <w:p w:rsidR="00962034" w:rsidRPr="00962034" w:rsidRDefault="00962034" w:rsidP="00962034">
            <w:pPr>
              <w:jc w:val="center"/>
              <w:rPr>
                <w:rFonts w:eastAsiaTheme="minorHAnsi"/>
                <w:color w:val="000000" w:themeColor="text1"/>
                <w:sz w:val="24"/>
                <w:szCs w:val="24"/>
              </w:rPr>
            </w:pPr>
          </w:p>
        </w:tc>
        <w:tc>
          <w:tcPr>
            <w:tcW w:w="7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71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565" w:type="pct"/>
            <w:vMerge/>
            <w:vAlign w:val="center"/>
          </w:tcPr>
          <w:p w:rsidR="00962034" w:rsidRPr="00962034" w:rsidRDefault="00962034" w:rsidP="00962034">
            <w:pPr>
              <w:jc w:val="center"/>
              <w:rPr>
                <w:rFonts w:eastAsiaTheme="minorHAnsi"/>
                <w:color w:val="000000" w:themeColor="text1"/>
                <w:sz w:val="24"/>
                <w:szCs w:val="24"/>
              </w:rPr>
            </w:pPr>
          </w:p>
        </w:tc>
        <w:tc>
          <w:tcPr>
            <w:tcW w:w="494"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29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Линии электропередачи</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10 кВ </w:t>
            </w:r>
          </w:p>
        </w:tc>
        <w:tc>
          <w:tcPr>
            <w:tcW w:w="634"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ВЛ</w:t>
            </w:r>
            <w:proofErr w:type="gramEnd"/>
            <w:r w:rsidRPr="00962034">
              <w:rPr>
                <w:rFonts w:eastAsiaTheme="minorHAnsi"/>
                <w:color w:val="000000" w:themeColor="text1"/>
                <w:sz w:val="24"/>
                <w:szCs w:val="24"/>
              </w:rPr>
              <w:t xml:space="preserve"> 10 кВ </w:t>
            </w:r>
          </w:p>
        </w:tc>
        <w:tc>
          <w:tcPr>
            <w:tcW w:w="84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до участка 58:18:0910801:16</w:t>
            </w:r>
          </w:p>
        </w:tc>
        <w:tc>
          <w:tcPr>
            <w:tcW w:w="7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en-US"/>
              </w:rPr>
              <w:t xml:space="preserve">Протяженность сооружения, </w:t>
            </w:r>
            <w:proofErr w:type="gramStart"/>
            <w:r w:rsidRPr="00962034">
              <w:rPr>
                <w:rFonts w:eastAsiaTheme="minorHAnsi"/>
                <w:color w:val="000000" w:themeColor="text1"/>
                <w:sz w:val="24"/>
                <w:szCs w:val="24"/>
                <w:lang w:eastAsia="en-US"/>
              </w:rPr>
              <w:t>км</w:t>
            </w:r>
            <w:proofErr w:type="gramEnd"/>
            <w:r w:rsidRPr="00962034">
              <w:rPr>
                <w:rFonts w:eastAsiaTheme="minorHAnsi"/>
                <w:color w:val="000000" w:themeColor="text1"/>
                <w:sz w:val="24"/>
                <w:szCs w:val="24"/>
              </w:rPr>
              <w:t xml:space="preserve"> </w:t>
            </w:r>
          </w:p>
        </w:tc>
        <w:tc>
          <w:tcPr>
            <w:tcW w:w="71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0,6</w:t>
            </w:r>
          </w:p>
        </w:tc>
        <w:tc>
          <w:tcPr>
            <w:tcW w:w="565"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w:t>
            </w:r>
          </w:p>
        </w:tc>
        <w:tc>
          <w:tcPr>
            <w:tcW w:w="49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2023</w:t>
            </w:r>
          </w:p>
        </w:tc>
      </w:tr>
      <w:tr w:rsidR="00962034" w:rsidRPr="00962034" w:rsidTr="00962034">
        <w:tc>
          <w:tcPr>
            <w:tcW w:w="29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67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Трансформаторная подстанция (ТП)</w:t>
            </w:r>
          </w:p>
        </w:tc>
        <w:tc>
          <w:tcPr>
            <w:tcW w:w="63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ТП 10/04 кВ</w:t>
            </w:r>
          </w:p>
        </w:tc>
        <w:tc>
          <w:tcPr>
            <w:tcW w:w="84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участок 58:18:0910801:16</w:t>
            </w:r>
          </w:p>
        </w:tc>
        <w:tc>
          <w:tcPr>
            <w:tcW w:w="776"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Мощность, МВА</w:t>
            </w:r>
          </w:p>
        </w:tc>
        <w:tc>
          <w:tcPr>
            <w:tcW w:w="71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65" w:type="pct"/>
            <w:vAlign w:val="center"/>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w:t>
            </w:r>
          </w:p>
        </w:tc>
        <w:tc>
          <w:tcPr>
            <w:tcW w:w="49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2023</w:t>
            </w:r>
          </w:p>
        </w:tc>
      </w:tr>
      <w:tr w:rsidR="00962034" w:rsidRPr="00962034" w:rsidTr="00962034">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Возможно уточнение параметров при проектировании объекта с учетом местных условий и величины нагрузки потребителей.</w:t>
            </w:r>
          </w:p>
        </w:tc>
      </w:tr>
    </w:tbl>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sectPr w:rsidR="00962034" w:rsidRPr="00962034" w:rsidSect="00962034">
          <w:pgSz w:w="16838" w:h="11906" w:orient="landscape"/>
          <w:pgMar w:top="1560" w:right="1134" w:bottom="567" w:left="1134" w:header="708" w:footer="708" w:gutter="0"/>
          <w:cols w:space="708"/>
          <w:docGrid w:linePitch="360"/>
        </w:sectPr>
      </w:pPr>
    </w:p>
    <w:p w:rsidR="00962034" w:rsidRPr="00962034" w:rsidRDefault="00962034" w:rsidP="00962034">
      <w:pPr>
        <w:jc w:val="both"/>
        <w:rPr>
          <w:rFonts w:eastAsiaTheme="minorHAnsi"/>
          <w:color w:val="000000" w:themeColor="text1"/>
          <w:sz w:val="24"/>
          <w:szCs w:val="24"/>
        </w:rPr>
      </w:pPr>
      <w:bookmarkStart w:id="139" w:name="_Toc110497593"/>
      <w:r w:rsidRPr="00962034">
        <w:rPr>
          <w:rFonts w:eastAsiaTheme="minorHAnsi"/>
          <w:color w:val="000000" w:themeColor="text1"/>
          <w:sz w:val="24"/>
          <w:szCs w:val="24"/>
        </w:rPr>
        <w:lastRenderedPageBreak/>
        <w:t>3.6.3. Теплоснабжение</w:t>
      </w:r>
      <w:bookmarkEnd w:id="139"/>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Существующее положение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Централизованная система теплоснабжения в населённых пунктах Широкоисского сельсовета отсутствует.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Индивидуальная жилая застройка отапливается от индивидуальных газовых теплогенераторов (котлов, печей). Теплоснабжающей организации на территории сельсовета нет. Договор на поставку природного газа заключается отдельно каждой организацией и домовладением с ООО «Газпром межрегионгаз Пенза».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сельсовета работают 2 котельные на газовом топливе, и 1 встроенная котельная на каменном угле, которые обеспечивают теплом учреждения бюджетной сферы.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Протяженность всех теплосетей составляет 155 м.</w:t>
      </w:r>
    </w:p>
    <w:p w:rsidR="00962034" w:rsidRPr="00962034" w:rsidRDefault="00962034" w:rsidP="00962034">
      <w:pPr>
        <w:jc w:val="both"/>
        <w:rPr>
          <w:rFonts w:eastAsiaTheme="minorHAnsi"/>
          <w:color w:val="000000" w:themeColor="text1"/>
          <w:sz w:val="24"/>
          <w:szCs w:val="24"/>
        </w:rPr>
      </w:pPr>
      <w:bookmarkStart w:id="140" w:name="_Toc45096857"/>
      <w:r w:rsidRPr="00962034">
        <w:rPr>
          <w:rFonts w:eastAsiaTheme="minorHAnsi"/>
          <w:color w:val="000000" w:themeColor="text1"/>
          <w:sz w:val="24"/>
          <w:szCs w:val="24"/>
        </w:rPr>
        <w:t>Котельные и существующие трубопроводы теплотрассы находятся в удовлетворительном состоянии, однако требуются периодические ремонтные работы объектов теплоснабжения. Безаварийная работа достигается проведением плановых профилактических работ и мероприятий, предусмотренных эксплуатацией. Фактическая мощность котельных используется потребителями на 100%.</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Горячее водоснабжение осуществляется от газовых и электрических водонагревателей.</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Перечень существующих объектов теплоснабжения, их характеристики и местоположение представлены в таблице 3.6.3-1. </w:t>
      </w:r>
    </w:p>
    <w:p w:rsidR="00962034" w:rsidRPr="00962034" w:rsidRDefault="00962034" w:rsidP="00962034">
      <w:pPr>
        <w:jc w:val="both"/>
        <w:rPr>
          <w:rFonts w:eastAsiaTheme="minorHAnsi"/>
          <w:color w:val="000000" w:themeColor="text1"/>
          <w:sz w:val="24"/>
          <w:szCs w:val="24"/>
          <w:lang w:bidi="hi-IN"/>
        </w:rPr>
      </w:pPr>
    </w:p>
    <w:p w:rsidR="00962034" w:rsidRPr="00962034" w:rsidRDefault="00962034" w:rsidP="00962034">
      <w:pPr>
        <w:jc w:val="both"/>
        <w:rPr>
          <w:rFonts w:eastAsiaTheme="minorHAnsi"/>
          <w:color w:val="000000" w:themeColor="text1"/>
          <w:sz w:val="24"/>
          <w:szCs w:val="24"/>
          <w:lang w:bidi="hi-IN"/>
        </w:rPr>
        <w:sectPr w:rsidR="00962034" w:rsidRPr="00962034" w:rsidSect="00962034">
          <w:pgSz w:w="11906" w:h="16838"/>
          <w:pgMar w:top="1134" w:right="567" w:bottom="1134" w:left="1560"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bidi="hi-IN"/>
        </w:rPr>
      </w:pPr>
      <w:r w:rsidRPr="00962034">
        <w:rPr>
          <w:rFonts w:eastAsiaTheme="minorHAnsi"/>
          <w:color w:val="000000" w:themeColor="text1"/>
          <w:sz w:val="24"/>
          <w:szCs w:val="24"/>
          <w:lang w:bidi="hi-IN"/>
        </w:rPr>
        <w:lastRenderedPageBreak/>
        <w:t>Таблица 3.6.3-1</w:t>
      </w:r>
      <w:bookmarkEnd w:id="140"/>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Перечень существующих объектов теплоснабжения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259"/>
        <w:gridCol w:w="1842"/>
        <w:gridCol w:w="2836"/>
        <w:gridCol w:w="1275"/>
        <w:gridCol w:w="1987"/>
        <w:gridCol w:w="1984"/>
        <w:gridCol w:w="2061"/>
      </w:tblGrid>
      <w:tr w:rsidR="00962034" w:rsidRPr="00962034" w:rsidTr="00962034">
        <w:tc>
          <w:tcPr>
            <w:tcW w:w="18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764"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62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959"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Местоположение объекта </w:t>
            </w:r>
          </w:p>
        </w:tc>
        <w:tc>
          <w:tcPr>
            <w:tcW w:w="431"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Процент износа,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1343"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69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Значение объекта </w:t>
            </w:r>
          </w:p>
        </w:tc>
      </w:tr>
      <w:tr w:rsidR="00962034" w:rsidRPr="00962034" w:rsidTr="00962034">
        <w:tc>
          <w:tcPr>
            <w:tcW w:w="183" w:type="pct"/>
            <w:vMerge/>
            <w:vAlign w:val="center"/>
          </w:tcPr>
          <w:p w:rsidR="00962034" w:rsidRPr="00962034" w:rsidRDefault="00962034" w:rsidP="00962034">
            <w:pPr>
              <w:jc w:val="center"/>
              <w:rPr>
                <w:rFonts w:eastAsiaTheme="minorHAnsi"/>
                <w:color w:val="000000" w:themeColor="text1"/>
                <w:sz w:val="24"/>
                <w:szCs w:val="24"/>
              </w:rPr>
            </w:pPr>
          </w:p>
        </w:tc>
        <w:tc>
          <w:tcPr>
            <w:tcW w:w="764" w:type="pct"/>
            <w:vMerge/>
            <w:vAlign w:val="center"/>
          </w:tcPr>
          <w:p w:rsidR="00962034" w:rsidRPr="00962034" w:rsidRDefault="00962034" w:rsidP="00962034">
            <w:pPr>
              <w:jc w:val="center"/>
              <w:rPr>
                <w:rFonts w:eastAsiaTheme="minorHAnsi"/>
                <w:color w:val="000000" w:themeColor="text1"/>
                <w:sz w:val="24"/>
                <w:szCs w:val="24"/>
              </w:rPr>
            </w:pPr>
          </w:p>
        </w:tc>
        <w:tc>
          <w:tcPr>
            <w:tcW w:w="623" w:type="pct"/>
            <w:vMerge/>
            <w:vAlign w:val="center"/>
          </w:tcPr>
          <w:p w:rsidR="00962034" w:rsidRPr="00962034" w:rsidRDefault="00962034" w:rsidP="00962034">
            <w:pPr>
              <w:jc w:val="center"/>
              <w:rPr>
                <w:rFonts w:eastAsiaTheme="minorHAnsi"/>
                <w:color w:val="000000" w:themeColor="text1"/>
                <w:sz w:val="24"/>
                <w:szCs w:val="24"/>
              </w:rPr>
            </w:pPr>
          </w:p>
        </w:tc>
        <w:tc>
          <w:tcPr>
            <w:tcW w:w="959" w:type="pct"/>
            <w:vMerge/>
            <w:vAlign w:val="center"/>
          </w:tcPr>
          <w:p w:rsidR="00962034" w:rsidRPr="00962034" w:rsidRDefault="00962034" w:rsidP="00962034">
            <w:pPr>
              <w:jc w:val="center"/>
              <w:rPr>
                <w:rFonts w:eastAsiaTheme="minorHAnsi"/>
                <w:color w:val="000000" w:themeColor="text1"/>
                <w:sz w:val="24"/>
                <w:szCs w:val="24"/>
              </w:rPr>
            </w:pPr>
          </w:p>
        </w:tc>
        <w:tc>
          <w:tcPr>
            <w:tcW w:w="431" w:type="pct"/>
            <w:vMerge/>
            <w:vAlign w:val="center"/>
          </w:tcPr>
          <w:p w:rsidR="00962034" w:rsidRPr="00962034" w:rsidRDefault="00962034" w:rsidP="00962034">
            <w:pPr>
              <w:jc w:val="center"/>
              <w:rPr>
                <w:rFonts w:eastAsiaTheme="minorHAnsi"/>
                <w:color w:val="000000" w:themeColor="text1"/>
                <w:sz w:val="24"/>
                <w:szCs w:val="24"/>
              </w:rPr>
            </w:pPr>
          </w:p>
        </w:tc>
        <w:tc>
          <w:tcPr>
            <w:tcW w:w="6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697"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18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76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Теплопровод</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распределительный (квартальный)</w:t>
            </w:r>
          </w:p>
        </w:tc>
        <w:tc>
          <w:tcPr>
            <w:tcW w:w="62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Теплопровод</w:t>
            </w:r>
          </w:p>
        </w:tc>
        <w:tc>
          <w:tcPr>
            <w:tcW w:w="959"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 xml:space="preserve">Мокшанский район, Широкоисский сельсовет, с. Широкоис, </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ул. Мирная, д. 2а</w:t>
            </w:r>
          </w:p>
        </w:tc>
        <w:tc>
          <w:tcPr>
            <w:tcW w:w="4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40</w:t>
            </w:r>
          </w:p>
        </w:tc>
        <w:tc>
          <w:tcPr>
            <w:tcW w:w="6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0,110</w:t>
            </w:r>
          </w:p>
        </w:tc>
        <w:tc>
          <w:tcPr>
            <w:tcW w:w="69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муниципального района</w:t>
            </w:r>
          </w:p>
        </w:tc>
      </w:tr>
      <w:tr w:rsidR="00962034" w:rsidRPr="00962034" w:rsidTr="00962034">
        <w:tc>
          <w:tcPr>
            <w:tcW w:w="18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76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Теплопровод</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распределительный (квартальный)</w:t>
            </w:r>
          </w:p>
        </w:tc>
        <w:tc>
          <w:tcPr>
            <w:tcW w:w="62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Теплопровод</w:t>
            </w:r>
          </w:p>
        </w:tc>
        <w:tc>
          <w:tcPr>
            <w:tcW w:w="959"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 xml:space="preserve">   Мокшанский район, Широкоисский сельсовет, </w:t>
            </w:r>
            <w:proofErr w:type="gramStart"/>
            <w:r w:rsidRPr="00962034">
              <w:rPr>
                <w:rFonts w:eastAsiaTheme="minorHAnsi"/>
                <w:color w:val="000000" w:themeColor="text1"/>
                <w:sz w:val="24"/>
                <w:szCs w:val="24"/>
                <w:lang w:eastAsia="en-US"/>
              </w:rPr>
              <w:t>с</w:t>
            </w:r>
            <w:proofErr w:type="gramEnd"/>
            <w:r w:rsidRPr="00962034">
              <w:rPr>
                <w:rFonts w:eastAsiaTheme="minorHAnsi"/>
                <w:color w:val="000000" w:themeColor="text1"/>
                <w:sz w:val="24"/>
                <w:szCs w:val="24"/>
                <w:lang w:eastAsia="en-US"/>
              </w:rPr>
              <w:t>. Потьма,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en-US"/>
              </w:rPr>
              <w:t xml:space="preserve"> ул. Промысловая, 4</w:t>
            </w:r>
          </w:p>
        </w:tc>
        <w:tc>
          <w:tcPr>
            <w:tcW w:w="4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40</w:t>
            </w:r>
          </w:p>
        </w:tc>
        <w:tc>
          <w:tcPr>
            <w:tcW w:w="6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0,045</w:t>
            </w:r>
          </w:p>
        </w:tc>
        <w:tc>
          <w:tcPr>
            <w:tcW w:w="69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муниципального района</w:t>
            </w:r>
          </w:p>
        </w:tc>
      </w:tr>
      <w:tr w:rsidR="00962034" w:rsidRPr="00962034" w:rsidTr="00962034">
        <w:trPr>
          <w:trHeight w:val="900"/>
        </w:trPr>
        <w:tc>
          <w:tcPr>
            <w:tcW w:w="18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76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Источник тепловой энергии</w:t>
            </w:r>
          </w:p>
        </w:tc>
        <w:tc>
          <w:tcPr>
            <w:tcW w:w="623"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Газовая котельная</w:t>
            </w:r>
          </w:p>
        </w:tc>
        <w:tc>
          <w:tcPr>
            <w:tcW w:w="959"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 xml:space="preserve">Мокшанский район, Широкоисский сельсовет, с. Широкоис, </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ул. Мирная, д. 2а</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(территория школы)</w:t>
            </w:r>
          </w:p>
        </w:tc>
        <w:tc>
          <w:tcPr>
            <w:tcW w:w="4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40</w:t>
            </w:r>
          </w:p>
        </w:tc>
        <w:tc>
          <w:tcPr>
            <w:tcW w:w="6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Тепловая мощность, кВт/час</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200</w:t>
            </w:r>
          </w:p>
        </w:tc>
        <w:tc>
          <w:tcPr>
            <w:tcW w:w="69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муниципального района</w:t>
            </w:r>
          </w:p>
        </w:tc>
      </w:tr>
      <w:tr w:rsidR="00962034" w:rsidRPr="00962034" w:rsidTr="00962034">
        <w:trPr>
          <w:trHeight w:val="900"/>
        </w:trPr>
        <w:tc>
          <w:tcPr>
            <w:tcW w:w="18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764"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Источник тепловой энергии</w:t>
            </w:r>
          </w:p>
        </w:tc>
        <w:tc>
          <w:tcPr>
            <w:tcW w:w="62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en-US"/>
              </w:rPr>
              <w:t>Газовая котельная</w:t>
            </w:r>
          </w:p>
        </w:tc>
        <w:tc>
          <w:tcPr>
            <w:tcW w:w="959"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 xml:space="preserve">   Мокшанский район, Широкоисский сельсовет, </w:t>
            </w:r>
            <w:proofErr w:type="gramStart"/>
            <w:r w:rsidRPr="00962034">
              <w:rPr>
                <w:rFonts w:eastAsiaTheme="minorHAnsi"/>
                <w:color w:val="000000" w:themeColor="text1"/>
                <w:sz w:val="24"/>
                <w:szCs w:val="24"/>
                <w:lang w:eastAsia="en-US"/>
              </w:rPr>
              <w:t>с</w:t>
            </w:r>
            <w:proofErr w:type="gramEnd"/>
            <w:r w:rsidRPr="00962034">
              <w:rPr>
                <w:rFonts w:eastAsiaTheme="minorHAnsi"/>
                <w:color w:val="000000" w:themeColor="text1"/>
                <w:sz w:val="24"/>
                <w:szCs w:val="24"/>
                <w:lang w:eastAsia="en-US"/>
              </w:rPr>
              <w:t>. Потьма,</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 xml:space="preserve"> ул. Промысловая, 4</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(территория школы)</w:t>
            </w:r>
          </w:p>
        </w:tc>
        <w:tc>
          <w:tcPr>
            <w:tcW w:w="4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45</w:t>
            </w:r>
          </w:p>
        </w:tc>
        <w:tc>
          <w:tcPr>
            <w:tcW w:w="6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Тепловая мощность, кВт/час</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190</w:t>
            </w:r>
          </w:p>
        </w:tc>
        <w:tc>
          <w:tcPr>
            <w:tcW w:w="69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муниципального района</w:t>
            </w:r>
          </w:p>
        </w:tc>
      </w:tr>
      <w:tr w:rsidR="00962034" w:rsidRPr="00962034" w:rsidTr="00962034">
        <w:trPr>
          <w:trHeight w:val="134"/>
        </w:trPr>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code="9"/>
          <w:pgMar w:top="1701" w:right="1134" w:bottom="567" w:left="1134" w:header="720" w:footer="720" w:gutter="0"/>
          <w:cols w:space="720"/>
          <w:docGrid w:linePitch="326"/>
        </w:sectPr>
      </w:pPr>
    </w:p>
    <w:p w:rsidR="00962034" w:rsidRPr="00962034" w:rsidRDefault="00962034" w:rsidP="00962034">
      <w:pPr>
        <w:jc w:val="both"/>
        <w:rPr>
          <w:rFonts w:eastAsiaTheme="minorHAnsi"/>
          <w:color w:val="000000" w:themeColor="text1"/>
          <w:sz w:val="24"/>
          <w:szCs w:val="24"/>
          <w:lang w:eastAsia="ar-SA"/>
        </w:rPr>
      </w:pPr>
      <w:r w:rsidRPr="00962034">
        <w:rPr>
          <w:rFonts w:eastAsiaTheme="minorHAnsi"/>
          <w:color w:val="000000" w:themeColor="text1"/>
          <w:sz w:val="24"/>
          <w:szCs w:val="24"/>
          <w:lang w:eastAsia="ar-SA"/>
        </w:rPr>
        <w:lastRenderedPageBreak/>
        <w:t>Анализ сложившейся системы теплоснабжения: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eastAsia="zh-CN"/>
        </w:rPr>
        <w:t> </w:t>
      </w:r>
      <w:r w:rsidRPr="00962034">
        <w:rPr>
          <w:rFonts w:eastAsiaTheme="minorHAnsi"/>
          <w:color w:val="000000" w:themeColor="text1"/>
          <w:sz w:val="24"/>
          <w:szCs w:val="24"/>
        </w:rPr>
        <w:t>на территории Широкоисского сельсовета отсутствует централизованная система теплоснабжения;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существующие источники теплоснабжения (котельные) на территории Широкоисского сельсовета находятся в собственности организаций и отапливают объекты социальной сферы;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w:t>
      </w:r>
      <w:r w:rsidRPr="00962034">
        <w:rPr>
          <w:rFonts w:eastAsiaTheme="minorHAnsi"/>
          <w:color w:val="000000" w:themeColor="text1"/>
          <w:sz w:val="24"/>
          <w:szCs w:val="24"/>
        </w:rPr>
        <w:t>существующие</w:t>
      </w:r>
      <w:r w:rsidRPr="00962034">
        <w:rPr>
          <w:rFonts w:eastAsiaTheme="minorHAnsi"/>
          <w:color w:val="000000" w:themeColor="text1"/>
          <w:sz w:val="24"/>
          <w:szCs w:val="24"/>
          <w:lang w:eastAsia="ar-SA" w:bidi="en-US"/>
        </w:rPr>
        <w:t xml:space="preserve"> котельные не  имеют резерва  мощности для подключения новых потребителей.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Выводы: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ввод в эксплуатацию новых площадей жилой застройки не приведет к увеличению суммарной присоединенной тепловой нагрузки источников теплоснабжения, так как перспективные нагрузки потребителей будут покрываться за счет индивидуальных источников тепловой энергии (теплогенераторов), рост перспективных нагрузок на существующих котельных не произойдет.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Мероприятия генерального плана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Мероприятия в области</w:t>
      </w:r>
      <w:r w:rsidRPr="00962034">
        <w:rPr>
          <w:rFonts w:eastAsiaTheme="minorHAnsi"/>
          <w:color w:val="000000" w:themeColor="text1"/>
          <w:sz w:val="24"/>
          <w:szCs w:val="24"/>
          <w:lang w:eastAsia="zh-CN"/>
        </w:rPr>
        <w:t xml:space="preserve">  теплоснабжения на территории </w:t>
      </w:r>
      <w:r w:rsidRPr="00962034">
        <w:rPr>
          <w:rFonts w:eastAsiaTheme="minorHAnsi"/>
          <w:color w:val="000000" w:themeColor="text1"/>
          <w:sz w:val="24"/>
          <w:szCs w:val="24"/>
          <w:lang w:eastAsia="ar-SA" w:bidi="en-US"/>
        </w:rPr>
        <w:t>Широкоисского сельсовета мероприятий не планируются.</w:t>
      </w: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rPr>
      </w:pPr>
      <w:bookmarkStart w:id="141" w:name="_Toc110497594"/>
      <w:r w:rsidRPr="00962034">
        <w:rPr>
          <w:rFonts w:eastAsiaTheme="minorHAnsi"/>
          <w:color w:val="000000" w:themeColor="text1"/>
          <w:sz w:val="24"/>
          <w:szCs w:val="24"/>
        </w:rPr>
        <w:t>3.6.4. Газоснабжение</w:t>
      </w:r>
      <w:bookmarkEnd w:id="141"/>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Широкоисского сельсовета к системе сетевого газоснабжения подключены 2 из 7 населенных пунктов: с. Широкоис,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 В остальных населенных пунктах газоснабжение отсутствует, в качестве топлива для отопления и приготовления пищи используются дрова.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Ближайшая АГРС «Михайловка», с которой </w:t>
      </w:r>
      <w:r w:rsidRPr="00962034">
        <w:rPr>
          <w:rFonts w:eastAsiaTheme="minorHAnsi"/>
          <w:color w:val="000000" w:themeColor="text1"/>
          <w:sz w:val="24"/>
          <w:szCs w:val="24"/>
          <w:lang w:eastAsia="en-US"/>
        </w:rPr>
        <w:t>газ поступает потребителям</w:t>
      </w:r>
      <w:r w:rsidRPr="00962034">
        <w:rPr>
          <w:rFonts w:eastAsiaTheme="minorHAnsi"/>
          <w:color w:val="000000" w:themeColor="text1"/>
          <w:sz w:val="24"/>
          <w:szCs w:val="24"/>
        </w:rPr>
        <w:t xml:space="preserve"> по распределительным </w:t>
      </w:r>
      <w:r w:rsidRPr="00962034">
        <w:rPr>
          <w:rFonts w:eastAsiaTheme="minorHAnsi"/>
          <w:color w:val="000000" w:themeColor="text1"/>
          <w:sz w:val="24"/>
          <w:szCs w:val="24"/>
          <w:lang w:eastAsia="en-US"/>
        </w:rPr>
        <w:t xml:space="preserve">газопроводам высокого и низкого давления, находится </w:t>
      </w:r>
      <w:proofErr w:type="gramStart"/>
      <w:r w:rsidRPr="00962034">
        <w:rPr>
          <w:rFonts w:eastAsiaTheme="minorHAnsi"/>
          <w:color w:val="000000" w:themeColor="text1"/>
          <w:sz w:val="24"/>
          <w:szCs w:val="24"/>
          <w:lang w:eastAsia="en-US"/>
        </w:rPr>
        <w:t>возле</w:t>
      </w:r>
      <w:proofErr w:type="gramEnd"/>
      <w:r w:rsidRPr="00962034">
        <w:rPr>
          <w:rFonts w:eastAsiaTheme="minorHAnsi"/>
          <w:color w:val="000000" w:themeColor="text1"/>
          <w:sz w:val="24"/>
          <w:szCs w:val="24"/>
          <w:lang w:eastAsia="en-US"/>
        </w:rPr>
        <w:t xml:space="preserve"> </w:t>
      </w:r>
      <w:proofErr w:type="gramStart"/>
      <w:r w:rsidRPr="00962034">
        <w:rPr>
          <w:rFonts w:eastAsiaTheme="minorHAnsi"/>
          <w:color w:val="000000" w:themeColor="text1"/>
          <w:sz w:val="24"/>
          <w:szCs w:val="24"/>
          <w:lang w:eastAsia="en-US"/>
        </w:rPr>
        <w:t>с</w:t>
      </w:r>
      <w:proofErr w:type="gramEnd"/>
      <w:r w:rsidRPr="00962034">
        <w:rPr>
          <w:rFonts w:eastAsiaTheme="minorHAnsi"/>
          <w:color w:val="000000" w:themeColor="text1"/>
          <w:sz w:val="24"/>
          <w:szCs w:val="24"/>
          <w:lang w:eastAsia="en-US"/>
        </w:rPr>
        <w:t xml:space="preserve">. Михайловка Плёсского сельсовета Мокшанского </w:t>
      </w:r>
      <w:r w:rsidRPr="00962034">
        <w:rPr>
          <w:rFonts w:eastAsiaTheme="minorHAnsi"/>
          <w:color w:val="000000" w:themeColor="text1"/>
          <w:sz w:val="24"/>
          <w:szCs w:val="24"/>
        </w:rPr>
        <w:t xml:space="preserve">района. </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rPr>
        <w:t>Газопотребление Широкоисского сельсовета на 2021 г. составило 216000 куб. м/ год.</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Аварийных участков газопроводов нет. Ведется постоянное обслуживание и </w:t>
      </w:r>
      <w:proofErr w:type="gramStart"/>
      <w:r w:rsidRPr="00962034">
        <w:rPr>
          <w:rFonts w:eastAsiaTheme="minorHAnsi"/>
          <w:color w:val="000000" w:themeColor="text1"/>
          <w:sz w:val="24"/>
          <w:szCs w:val="24"/>
        </w:rPr>
        <w:t>контроль за</w:t>
      </w:r>
      <w:proofErr w:type="gramEnd"/>
      <w:r w:rsidRPr="00962034">
        <w:rPr>
          <w:rFonts w:eastAsiaTheme="minorHAnsi"/>
          <w:color w:val="000000" w:themeColor="text1"/>
          <w:sz w:val="24"/>
          <w:szCs w:val="24"/>
        </w:rPr>
        <w:t xml:space="preserve"> состоянием системы газопроводов, сооружений и технических устройств на них.</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Перечень существующих объектов газоснабжения, их характеристики и местоположение представлены в таблице </w:t>
      </w:r>
      <w:r w:rsidRPr="00962034">
        <w:rPr>
          <w:rFonts w:eastAsiaTheme="minorHAnsi"/>
          <w:color w:val="000000" w:themeColor="text1"/>
          <w:sz w:val="24"/>
          <w:szCs w:val="24"/>
          <w:lang w:bidi="hi-IN"/>
        </w:rPr>
        <w:t>3.6.4-1.</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sectPr w:rsidR="00962034" w:rsidRPr="00962034" w:rsidSect="00962034">
          <w:pgSz w:w="11906" w:h="16838"/>
          <w:pgMar w:top="1134" w:right="567" w:bottom="1134" w:left="1560"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bidi="hi-IN"/>
        </w:rPr>
      </w:pPr>
      <w:bookmarkStart w:id="142" w:name="_Toc45096860"/>
      <w:r w:rsidRPr="00962034">
        <w:rPr>
          <w:rFonts w:eastAsiaTheme="minorHAnsi"/>
          <w:color w:val="000000" w:themeColor="text1"/>
          <w:sz w:val="24"/>
          <w:szCs w:val="24"/>
          <w:lang w:bidi="hi-IN"/>
        </w:rPr>
        <w:lastRenderedPageBreak/>
        <w:t>Таблица 3.6.4-1</w:t>
      </w:r>
      <w:bookmarkEnd w:id="142"/>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Перечень существующих объектов газоснабжения </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2240"/>
        <w:gridCol w:w="2254"/>
        <w:gridCol w:w="2272"/>
        <w:gridCol w:w="1098"/>
        <w:gridCol w:w="2407"/>
        <w:gridCol w:w="1950"/>
        <w:gridCol w:w="1951"/>
      </w:tblGrid>
      <w:tr w:rsidR="00962034" w:rsidRPr="00962034" w:rsidTr="00962034">
        <w:trPr>
          <w:trHeight w:val="428"/>
        </w:trPr>
        <w:tc>
          <w:tcPr>
            <w:tcW w:w="22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lang w:bidi="hi-IN"/>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76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76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815"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адресное описание</w:t>
            </w:r>
          </w:p>
        </w:tc>
        <w:tc>
          <w:tcPr>
            <w:tcW w:w="38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Процент износа,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1343"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697" w:type="pct"/>
            <w:vMerge w:val="restar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rPr>
              <w:t xml:space="preserve">Значение объекта/форма собственности </w:t>
            </w:r>
          </w:p>
        </w:tc>
      </w:tr>
      <w:tr w:rsidR="00962034" w:rsidRPr="00962034" w:rsidTr="00962034">
        <w:trPr>
          <w:trHeight w:val="703"/>
        </w:trPr>
        <w:tc>
          <w:tcPr>
            <w:tcW w:w="228"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815" w:type="pct"/>
            <w:vMerge/>
            <w:vAlign w:val="center"/>
          </w:tcPr>
          <w:p w:rsidR="00962034" w:rsidRPr="00962034" w:rsidRDefault="00962034" w:rsidP="00962034">
            <w:pPr>
              <w:jc w:val="center"/>
              <w:rPr>
                <w:rFonts w:eastAsiaTheme="minorHAnsi"/>
                <w:color w:val="000000" w:themeColor="text1"/>
                <w:sz w:val="24"/>
                <w:szCs w:val="24"/>
              </w:rPr>
            </w:pPr>
          </w:p>
        </w:tc>
        <w:tc>
          <w:tcPr>
            <w:tcW w:w="383" w:type="pct"/>
            <w:vMerge/>
            <w:vAlign w:val="center"/>
          </w:tcPr>
          <w:p w:rsidR="00962034" w:rsidRPr="00962034" w:rsidRDefault="00962034" w:rsidP="00962034">
            <w:pPr>
              <w:jc w:val="center"/>
              <w:rPr>
                <w:rFonts w:eastAsiaTheme="minorHAnsi"/>
                <w:color w:val="000000" w:themeColor="text1"/>
                <w:sz w:val="24"/>
                <w:szCs w:val="24"/>
              </w:rPr>
            </w:pPr>
          </w:p>
        </w:tc>
        <w:tc>
          <w:tcPr>
            <w:tcW w:w="67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697"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419"/>
        </w:trPr>
        <w:tc>
          <w:tcPr>
            <w:tcW w:w="228" w:type="pct"/>
            <w:vAlign w:val="center"/>
          </w:tcPr>
          <w:p w:rsidR="00962034" w:rsidRPr="00962034" w:rsidRDefault="00962034" w:rsidP="00962034">
            <w:pPr>
              <w:jc w:val="center"/>
              <w:rPr>
                <w:rFonts w:eastAsiaTheme="minorHAnsi"/>
                <w:color w:val="000000" w:themeColor="text1"/>
                <w:sz w:val="24"/>
                <w:szCs w:val="24"/>
                <w:lang w:bidi="hi-IN"/>
              </w:rPr>
            </w:pPr>
          </w:p>
        </w:tc>
        <w:tc>
          <w:tcPr>
            <w:tcW w:w="767"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Газопровод</w:t>
            </w:r>
          </w:p>
          <w:p w:rsidR="00962034" w:rsidRPr="00962034" w:rsidRDefault="00962034" w:rsidP="00962034">
            <w:pPr>
              <w:jc w:val="center"/>
              <w:rPr>
                <w:rFonts w:eastAsiaTheme="minorHAnsi"/>
                <w:color w:val="000000" w:themeColor="text1"/>
                <w:sz w:val="24"/>
                <w:szCs w:val="24"/>
                <w:lang w:bidi="hi-IN"/>
              </w:rPr>
            </w:pPr>
            <w:proofErr w:type="gramStart"/>
            <w:r w:rsidRPr="00962034">
              <w:rPr>
                <w:rFonts w:eastAsiaTheme="minorHAnsi"/>
                <w:color w:val="000000" w:themeColor="text1"/>
                <w:sz w:val="24"/>
                <w:szCs w:val="24"/>
                <w:lang w:bidi="hi-IN"/>
              </w:rPr>
              <w:t>распределительный</w:t>
            </w:r>
            <w:proofErr w:type="gramEnd"/>
            <w:r w:rsidRPr="00962034">
              <w:rPr>
                <w:rFonts w:eastAsiaTheme="minorHAnsi"/>
                <w:color w:val="000000" w:themeColor="text1"/>
                <w:sz w:val="24"/>
                <w:szCs w:val="24"/>
                <w:lang w:bidi="hi-IN"/>
              </w:rPr>
              <w:t xml:space="preserve"> высокого давления</w:t>
            </w:r>
          </w:p>
        </w:tc>
        <w:tc>
          <w:tcPr>
            <w:tcW w:w="767"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 xml:space="preserve">Распределительный газопровод высокого давления </w:t>
            </w:r>
            <w:proofErr w:type="gramStart"/>
            <w:r w:rsidRPr="00962034">
              <w:rPr>
                <w:rFonts w:eastAsiaTheme="minorHAnsi"/>
                <w:color w:val="000000" w:themeColor="text1"/>
                <w:sz w:val="24"/>
                <w:szCs w:val="24"/>
                <w:lang w:eastAsia="en-US"/>
              </w:rPr>
              <w:t>через</w:t>
            </w:r>
            <w:proofErr w:type="gramEnd"/>
            <w:r w:rsidRPr="00962034">
              <w:rPr>
                <w:rFonts w:eastAsiaTheme="minorHAnsi"/>
                <w:color w:val="000000" w:themeColor="text1"/>
                <w:sz w:val="24"/>
                <w:szCs w:val="24"/>
                <w:lang w:eastAsia="en-US"/>
              </w:rPr>
              <w:t xml:space="preserve"> </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с. Подгорное</w:t>
            </w:r>
          </w:p>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eastAsia="en-US"/>
              </w:rPr>
              <w:t>(</w:t>
            </w:r>
            <w:proofErr w:type="gramStart"/>
            <w:r w:rsidRPr="00962034">
              <w:rPr>
                <w:rFonts w:eastAsiaTheme="minorHAnsi"/>
                <w:color w:val="000000" w:themeColor="text1"/>
                <w:sz w:val="24"/>
                <w:szCs w:val="24"/>
                <w:lang w:eastAsia="en-US"/>
              </w:rPr>
              <w:t>до</w:t>
            </w:r>
            <w:proofErr w:type="gramEnd"/>
            <w:r w:rsidRPr="00962034">
              <w:rPr>
                <w:rFonts w:eastAsiaTheme="minorHAnsi"/>
                <w:color w:val="000000" w:themeColor="text1"/>
                <w:sz w:val="24"/>
                <w:szCs w:val="24"/>
                <w:lang w:eastAsia="en-US"/>
              </w:rPr>
              <w:t xml:space="preserve"> с. Потьма)</w:t>
            </w:r>
          </w:p>
        </w:tc>
        <w:tc>
          <w:tcPr>
            <w:tcW w:w="81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Плесский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Подгорненский сельсовет,</w:t>
            </w:r>
          </w:p>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rPr>
              <w:t>Широкоисский сельсовет</w:t>
            </w:r>
          </w:p>
        </w:tc>
        <w:tc>
          <w:tcPr>
            <w:tcW w:w="383"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w:t>
            </w:r>
          </w:p>
        </w:tc>
        <w:tc>
          <w:tcPr>
            <w:tcW w:w="672"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 xml:space="preserve">Протяженность, </w:t>
            </w:r>
            <w:proofErr w:type="gramStart"/>
            <w:r w:rsidRPr="00962034">
              <w:rPr>
                <w:rFonts w:eastAsiaTheme="minorHAnsi"/>
                <w:color w:val="000000" w:themeColor="text1"/>
                <w:sz w:val="24"/>
                <w:szCs w:val="24"/>
                <w:lang w:bidi="hi-IN"/>
              </w:rPr>
              <w:t>км</w:t>
            </w:r>
            <w:proofErr w:type="gramEnd"/>
          </w:p>
        </w:tc>
        <w:tc>
          <w:tcPr>
            <w:tcW w:w="671"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14,9</w:t>
            </w:r>
          </w:p>
        </w:tc>
        <w:tc>
          <w:tcPr>
            <w:tcW w:w="697"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Регионального значения</w:t>
            </w:r>
          </w:p>
        </w:tc>
      </w:tr>
      <w:tr w:rsidR="00962034" w:rsidRPr="00962034" w:rsidTr="00962034">
        <w:trPr>
          <w:trHeight w:val="419"/>
        </w:trPr>
        <w:tc>
          <w:tcPr>
            <w:tcW w:w="228" w:type="pct"/>
            <w:vAlign w:val="center"/>
          </w:tcPr>
          <w:p w:rsidR="00962034" w:rsidRPr="00962034" w:rsidRDefault="00962034" w:rsidP="00962034">
            <w:pPr>
              <w:jc w:val="center"/>
              <w:rPr>
                <w:rFonts w:eastAsiaTheme="minorHAnsi"/>
                <w:color w:val="000000" w:themeColor="text1"/>
                <w:sz w:val="24"/>
                <w:szCs w:val="24"/>
                <w:lang w:bidi="hi-IN"/>
              </w:rPr>
            </w:pPr>
          </w:p>
        </w:tc>
        <w:tc>
          <w:tcPr>
            <w:tcW w:w="767"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Газопровод</w:t>
            </w:r>
          </w:p>
          <w:p w:rsidR="00962034" w:rsidRPr="00962034" w:rsidRDefault="00962034" w:rsidP="00962034">
            <w:pPr>
              <w:jc w:val="center"/>
              <w:rPr>
                <w:rFonts w:eastAsiaTheme="minorHAnsi"/>
                <w:color w:val="000000" w:themeColor="text1"/>
                <w:sz w:val="24"/>
                <w:szCs w:val="24"/>
                <w:lang w:bidi="hi-IN"/>
              </w:rPr>
            </w:pPr>
            <w:proofErr w:type="gramStart"/>
            <w:r w:rsidRPr="00962034">
              <w:rPr>
                <w:rFonts w:eastAsiaTheme="minorHAnsi"/>
                <w:color w:val="000000" w:themeColor="text1"/>
                <w:sz w:val="24"/>
                <w:szCs w:val="24"/>
                <w:lang w:bidi="hi-IN"/>
              </w:rPr>
              <w:t>распределительный</w:t>
            </w:r>
            <w:proofErr w:type="gramEnd"/>
            <w:r w:rsidRPr="00962034">
              <w:rPr>
                <w:rFonts w:eastAsiaTheme="minorHAnsi"/>
                <w:color w:val="000000" w:themeColor="text1"/>
                <w:sz w:val="24"/>
                <w:szCs w:val="24"/>
                <w:lang w:bidi="hi-IN"/>
              </w:rPr>
              <w:t xml:space="preserve"> высокого давления</w:t>
            </w:r>
          </w:p>
        </w:tc>
        <w:tc>
          <w:tcPr>
            <w:tcW w:w="767"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Распределительный газопровод высокого давления к площадкам комплекса по выращиванию и откорму индеек до с. </w:t>
            </w:r>
            <w:proofErr w:type="gramStart"/>
            <w:r w:rsidRPr="00962034">
              <w:rPr>
                <w:rFonts w:eastAsiaTheme="minorHAnsi"/>
                <w:color w:val="000000" w:themeColor="text1"/>
                <w:sz w:val="24"/>
                <w:szCs w:val="24"/>
              </w:rPr>
              <w:t>Подгорное</w:t>
            </w:r>
            <w:proofErr w:type="gramEnd"/>
          </w:p>
        </w:tc>
        <w:tc>
          <w:tcPr>
            <w:tcW w:w="81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Подгорненский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tc>
        <w:tc>
          <w:tcPr>
            <w:tcW w:w="383"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w:t>
            </w:r>
          </w:p>
        </w:tc>
        <w:tc>
          <w:tcPr>
            <w:tcW w:w="672"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 xml:space="preserve">Протяженность, </w:t>
            </w:r>
            <w:proofErr w:type="gramStart"/>
            <w:r w:rsidRPr="00962034">
              <w:rPr>
                <w:rFonts w:eastAsiaTheme="minorHAnsi"/>
                <w:color w:val="000000" w:themeColor="text1"/>
                <w:sz w:val="24"/>
                <w:szCs w:val="24"/>
                <w:lang w:bidi="hi-IN"/>
              </w:rPr>
              <w:t>км</w:t>
            </w:r>
            <w:proofErr w:type="gramEnd"/>
          </w:p>
        </w:tc>
        <w:tc>
          <w:tcPr>
            <w:tcW w:w="671"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8,8</w:t>
            </w:r>
          </w:p>
        </w:tc>
        <w:tc>
          <w:tcPr>
            <w:tcW w:w="697"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rPr>
              <w:t>Местного значения района</w:t>
            </w:r>
          </w:p>
        </w:tc>
      </w:tr>
      <w:tr w:rsidR="00962034" w:rsidRPr="00962034" w:rsidTr="00962034">
        <w:trPr>
          <w:trHeight w:val="419"/>
        </w:trPr>
        <w:tc>
          <w:tcPr>
            <w:tcW w:w="228" w:type="pct"/>
            <w:vAlign w:val="center"/>
          </w:tcPr>
          <w:p w:rsidR="00962034" w:rsidRPr="00962034" w:rsidRDefault="00962034" w:rsidP="00962034">
            <w:pPr>
              <w:jc w:val="center"/>
              <w:rPr>
                <w:rFonts w:eastAsiaTheme="minorHAnsi"/>
                <w:color w:val="000000" w:themeColor="text1"/>
                <w:sz w:val="24"/>
                <w:szCs w:val="24"/>
                <w:lang w:bidi="hi-IN"/>
              </w:rPr>
            </w:pPr>
          </w:p>
        </w:tc>
        <w:tc>
          <w:tcPr>
            <w:tcW w:w="767"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Пункт редуцирования газа</w:t>
            </w:r>
          </w:p>
        </w:tc>
        <w:tc>
          <w:tcPr>
            <w:tcW w:w="767"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ГРП</w:t>
            </w:r>
          </w:p>
        </w:tc>
        <w:tc>
          <w:tcPr>
            <w:tcW w:w="81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rPr>
              <w:t>с. Широкоис</w:t>
            </w:r>
          </w:p>
        </w:tc>
        <w:tc>
          <w:tcPr>
            <w:tcW w:w="383"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w:t>
            </w:r>
          </w:p>
        </w:tc>
        <w:tc>
          <w:tcPr>
            <w:tcW w:w="672"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eastAsia="en-US"/>
              </w:rPr>
              <w:t>Производительность, куб. м/час</w:t>
            </w:r>
          </w:p>
        </w:tc>
        <w:tc>
          <w:tcPr>
            <w:tcW w:w="671"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400</w:t>
            </w:r>
          </w:p>
        </w:tc>
        <w:tc>
          <w:tcPr>
            <w:tcW w:w="697"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rPr>
              <w:t xml:space="preserve">Местного значения </w:t>
            </w:r>
            <w:r w:rsidRPr="00962034">
              <w:rPr>
                <w:rFonts w:eastAsiaTheme="minorHAnsi"/>
                <w:color w:val="000000" w:themeColor="text1"/>
                <w:sz w:val="24"/>
                <w:szCs w:val="24"/>
                <w:lang w:bidi="hi-IN"/>
              </w:rPr>
              <w:t>поселения</w:t>
            </w:r>
          </w:p>
        </w:tc>
      </w:tr>
      <w:tr w:rsidR="00962034" w:rsidRPr="00962034" w:rsidTr="00962034">
        <w:trPr>
          <w:trHeight w:val="419"/>
        </w:trPr>
        <w:tc>
          <w:tcPr>
            <w:tcW w:w="228" w:type="pct"/>
            <w:vAlign w:val="center"/>
          </w:tcPr>
          <w:p w:rsidR="00962034" w:rsidRPr="00962034" w:rsidRDefault="00962034" w:rsidP="00962034">
            <w:pPr>
              <w:jc w:val="center"/>
              <w:rPr>
                <w:rFonts w:eastAsiaTheme="minorHAnsi"/>
                <w:color w:val="000000" w:themeColor="text1"/>
                <w:sz w:val="24"/>
                <w:szCs w:val="24"/>
                <w:lang w:bidi="hi-IN"/>
              </w:rPr>
            </w:pPr>
          </w:p>
        </w:tc>
        <w:tc>
          <w:tcPr>
            <w:tcW w:w="767"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Пункт редуцирования газа</w:t>
            </w:r>
          </w:p>
        </w:tc>
        <w:tc>
          <w:tcPr>
            <w:tcW w:w="767"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ГРП</w:t>
            </w:r>
          </w:p>
        </w:tc>
        <w:tc>
          <w:tcPr>
            <w:tcW w:w="81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lang w:bidi="hi-IN"/>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383"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w:t>
            </w:r>
          </w:p>
        </w:tc>
        <w:tc>
          <w:tcPr>
            <w:tcW w:w="672"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eastAsia="en-US"/>
              </w:rPr>
              <w:t>Производительность, куб. м/час</w:t>
            </w:r>
          </w:p>
        </w:tc>
        <w:tc>
          <w:tcPr>
            <w:tcW w:w="671"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400</w:t>
            </w:r>
          </w:p>
        </w:tc>
        <w:tc>
          <w:tcPr>
            <w:tcW w:w="697"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rPr>
              <w:t xml:space="preserve">Местного значения </w:t>
            </w:r>
            <w:r w:rsidRPr="00962034">
              <w:rPr>
                <w:rFonts w:eastAsiaTheme="minorHAnsi"/>
                <w:color w:val="000000" w:themeColor="text1"/>
                <w:sz w:val="24"/>
                <w:szCs w:val="24"/>
                <w:lang w:bidi="hi-IN"/>
              </w:rPr>
              <w:t>поселения</w:t>
            </w:r>
          </w:p>
        </w:tc>
      </w:tr>
      <w:tr w:rsidR="00962034" w:rsidRPr="00962034" w:rsidTr="00962034">
        <w:trPr>
          <w:trHeight w:val="419"/>
        </w:trPr>
        <w:tc>
          <w:tcPr>
            <w:tcW w:w="228" w:type="pct"/>
            <w:vAlign w:val="center"/>
          </w:tcPr>
          <w:p w:rsidR="00962034" w:rsidRPr="00962034" w:rsidRDefault="00962034" w:rsidP="00962034">
            <w:pPr>
              <w:jc w:val="center"/>
              <w:rPr>
                <w:rFonts w:eastAsiaTheme="minorHAnsi"/>
                <w:color w:val="000000" w:themeColor="text1"/>
                <w:sz w:val="24"/>
                <w:szCs w:val="24"/>
                <w:lang w:bidi="hi-IN"/>
              </w:rPr>
            </w:pPr>
          </w:p>
        </w:tc>
        <w:tc>
          <w:tcPr>
            <w:tcW w:w="767"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Пункт редуцирования газа</w:t>
            </w:r>
          </w:p>
        </w:tc>
        <w:tc>
          <w:tcPr>
            <w:tcW w:w="767"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ГРП</w:t>
            </w:r>
          </w:p>
        </w:tc>
        <w:tc>
          <w:tcPr>
            <w:tcW w:w="815"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w:t>
            </w:r>
            <w:r w:rsidRPr="00962034">
              <w:rPr>
                <w:rFonts w:eastAsiaTheme="minorHAnsi"/>
                <w:color w:val="000000" w:themeColor="text1"/>
                <w:sz w:val="24"/>
                <w:szCs w:val="24"/>
              </w:rPr>
              <w:lastRenderedPageBreak/>
              <w:t>Широкоисский сельсовет,</w:t>
            </w:r>
          </w:p>
          <w:p w:rsidR="00962034" w:rsidRPr="00962034" w:rsidRDefault="00962034" w:rsidP="00962034">
            <w:pPr>
              <w:jc w:val="center"/>
              <w:rPr>
                <w:rFonts w:eastAsiaTheme="minorHAnsi"/>
                <w:color w:val="000000" w:themeColor="text1"/>
                <w:sz w:val="24"/>
                <w:szCs w:val="24"/>
                <w:lang w:bidi="hi-IN"/>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383"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lastRenderedPageBreak/>
              <w:t>-</w:t>
            </w:r>
          </w:p>
        </w:tc>
        <w:tc>
          <w:tcPr>
            <w:tcW w:w="672"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eastAsia="en-US"/>
              </w:rPr>
              <w:t>Производительность, куб. м/час</w:t>
            </w:r>
          </w:p>
        </w:tc>
        <w:tc>
          <w:tcPr>
            <w:tcW w:w="671"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400</w:t>
            </w:r>
          </w:p>
        </w:tc>
        <w:tc>
          <w:tcPr>
            <w:tcW w:w="697" w:type="pct"/>
            <w:vAlign w:val="center"/>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rPr>
              <w:t xml:space="preserve">Местного значения </w:t>
            </w:r>
            <w:r w:rsidRPr="00962034">
              <w:rPr>
                <w:rFonts w:eastAsiaTheme="minorHAnsi"/>
                <w:color w:val="000000" w:themeColor="text1"/>
                <w:sz w:val="24"/>
                <w:szCs w:val="24"/>
                <w:lang w:bidi="hi-IN"/>
              </w:rPr>
              <w:lastRenderedPageBreak/>
              <w:t>поселения</w:t>
            </w:r>
          </w:p>
        </w:tc>
      </w:tr>
      <w:tr w:rsidR="00962034" w:rsidRPr="00962034" w:rsidTr="00962034">
        <w:tc>
          <w:tcPr>
            <w:tcW w:w="5000" w:type="pct"/>
            <w:gridSpan w:val="8"/>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pgMar w:top="1701" w:right="1134" w:bottom="567" w:left="1134" w:header="709" w:footer="709" w:gutter="0"/>
          <w:cols w:space="708"/>
          <w:docGrid w:linePitch="360"/>
        </w:sectPr>
      </w:pPr>
    </w:p>
    <w:p w:rsidR="00962034" w:rsidRPr="00962034" w:rsidRDefault="00962034" w:rsidP="00962034">
      <w:pPr>
        <w:jc w:val="both"/>
        <w:rPr>
          <w:rFonts w:eastAsiaTheme="minorHAnsi"/>
          <w:color w:val="000000" w:themeColor="text1"/>
          <w:sz w:val="24"/>
          <w:szCs w:val="24"/>
          <w:lang w:eastAsia="ar-SA"/>
        </w:rPr>
      </w:pPr>
      <w:r w:rsidRPr="00962034">
        <w:rPr>
          <w:rFonts w:eastAsiaTheme="minorHAnsi"/>
          <w:color w:val="000000" w:themeColor="text1"/>
          <w:sz w:val="24"/>
          <w:szCs w:val="24"/>
          <w:lang w:eastAsia="ar-SA"/>
        </w:rPr>
        <w:lastRenderedPageBreak/>
        <w:t>Анализ сложившейся системы газоснабжения Широкоисского сельсовета выявил следующее: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техническое состояние оборудования и трубопроводов системы газоснабжения удовлетворительное;</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w:t>
      </w:r>
      <w:r w:rsidRPr="00962034">
        <w:rPr>
          <w:rFonts w:eastAsiaTheme="minorHAnsi"/>
          <w:color w:val="000000" w:themeColor="text1"/>
          <w:sz w:val="24"/>
          <w:szCs w:val="24"/>
          <w:lang w:eastAsia="zh-CN"/>
        </w:rPr>
        <w:t> </w:t>
      </w:r>
      <w:r w:rsidRPr="00962034">
        <w:rPr>
          <w:rFonts w:eastAsiaTheme="minorHAnsi"/>
          <w:color w:val="000000" w:themeColor="text1"/>
          <w:sz w:val="24"/>
          <w:szCs w:val="24"/>
        </w:rPr>
        <w:t>к системе сетевого газоснабжения подключены 2 из 7 населенных пунктов, обеспеченность природным газом жилищного фонда - неудовлетворительная;</w:t>
      </w:r>
      <w:proofErr w:type="gramEnd"/>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аварийных участков газопроводов нет.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w:t>
      </w:r>
      <w:proofErr w:type="gramStart"/>
      <w:r w:rsidRPr="00962034">
        <w:rPr>
          <w:rFonts w:eastAsiaTheme="minorHAnsi"/>
          <w:color w:val="000000" w:themeColor="text1"/>
          <w:sz w:val="24"/>
          <w:szCs w:val="24"/>
          <w:lang w:eastAsia="ar-SA" w:bidi="en-US"/>
        </w:rPr>
        <w:t>необходима</w:t>
      </w:r>
      <w:proofErr w:type="gramEnd"/>
      <w:r w:rsidRPr="00962034">
        <w:rPr>
          <w:rFonts w:eastAsiaTheme="minorHAnsi"/>
          <w:color w:val="000000" w:themeColor="text1"/>
          <w:sz w:val="24"/>
          <w:szCs w:val="24"/>
          <w:lang w:eastAsia="ar-SA" w:bidi="en-US"/>
        </w:rPr>
        <w:t xml:space="preserve"> догазификация существующей жилой застройки;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 xml:space="preserve">рекомендуется постоянное обслуживание и </w:t>
      </w:r>
      <w:proofErr w:type="gramStart"/>
      <w:r w:rsidRPr="00962034">
        <w:rPr>
          <w:rFonts w:eastAsiaTheme="minorHAnsi"/>
          <w:color w:val="000000" w:themeColor="text1"/>
          <w:sz w:val="24"/>
          <w:szCs w:val="24"/>
          <w:lang w:eastAsia="ar-SA" w:bidi="en-US"/>
        </w:rPr>
        <w:t>контроль за</w:t>
      </w:r>
      <w:proofErr w:type="gramEnd"/>
      <w:r w:rsidRPr="00962034">
        <w:rPr>
          <w:rFonts w:eastAsiaTheme="minorHAnsi"/>
          <w:color w:val="000000" w:themeColor="text1"/>
          <w:sz w:val="24"/>
          <w:szCs w:val="24"/>
          <w:lang w:eastAsia="ar-SA" w:bidi="en-US"/>
        </w:rPr>
        <w:t xml:space="preserve"> состоянием системы газопроводов, сооружений и технических устройств на них.</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Планируемое развитие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Планируемое развитие объектов в области газоснабжения предлагается с учетом мероприятий, предусмотренных региональной программой «Газификация Пензенской области на 2019-2028 годы», СТП Мокшанского района и расчетных показателей действующих нормативов градостроительного проектирования.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Региональной программой «Газификация Пензенской области на 2019-2028 годы» предусматривается: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строительство газораспределительной сети с. Широкоис, ул. </w:t>
      </w:r>
      <w:proofErr w:type="gramStart"/>
      <w:r w:rsidRPr="00962034">
        <w:rPr>
          <w:rFonts w:eastAsiaTheme="minorHAnsi"/>
          <w:color w:val="000000" w:themeColor="text1"/>
          <w:sz w:val="24"/>
          <w:szCs w:val="24"/>
        </w:rPr>
        <w:t>Мази-Мор</w:t>
      </w:r>
      <w:proofErr w:type="gramEnd"/>
      <w:r w:rsidRPr="00962034">
        <w:rPr>
          <w:rFonts w:eastAsiaTheme="minorHAnsi"/>
          <w:color w:val="000000" w:themeColor="text1"/>
          <w:sz w:val="24"/>
          <w:szCs w:val="24"/>
        </w:rPr>
        <w:t>, д. 45 (2022 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строительство газораспределительной сети с. Широкоис, ул. </w:t>
      </w:r>
      <w:proofErr w:type="gramStart"/>
      <w:r w:rsidRPr="00962034">
        <w:rPr>
          <w:rFonts w:eastAsiaTheme="minorHAnsi"/>
          <w:color w:val="000000" w:themeColor="text1"/>
          <w:sz w:val="24"/>
          <w:szCs w:val="24"/>
        </w:rPr>
        <w:t>Мази-Мор</w:t>
      </w:r>
      <w:proofErr w:type="gramEnd"/>
      <w:r w:rsidRPr="00962034">
        <w:rPr>
          <w:rFonts w:eastAsiaTheme="minorHAnsi"/>
          <w:color w:val="000000" w:themeColor="text1"/>
          <w:sz w:val="24"/>
          <w:szCs w:val="24"/>
        </w:rPr>
        <w:t>, д. 20 (2022 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строительство газораспределительной сети с. Широкоис, ул. </w:t>
      </w:r>
      <w:proofErr w:type="gramStart"/>
      <w:r w:rsidRPr="00962034">
        <w:rPr>
          <w:rFonts w:eastAsiaTheme="minorHAnsi"/>
          <w:color w:val="000000" w:themeColor="text1"/>
          <w:sz w:val="24"/>
          <w:szCs w:val="24"/>
        </w:rPr>
        <w:t>Мази-Мор</w:t>
      </w:r>
      <w:proofErr w:type="gramEnd"/>
      <w:r w:rsidRPr="00962034">
        <w:rPr>
          <w:rFonts w:eastAsiaTheme="minorHAnsi"/>
          <w:color w:val="000000" w:themeColor="text1"/>
          <w:sz w:val="24"/>
          <w:szCs w:val="24"/>
        </w:rPr>
        <w:t>, д. 53 (2022 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строительство газораспределительной сети с. Широкоис, ул. </w:t>
      </w:r>
      <w:proofErr w:type="gramStart"/>
      <w:r w:rsidRPr="00962034">
        <w:rPr>
          <w:rFonts w:eastAsiaTheme="minorHAnsi"/>
          <w:color w:val="000000" w:themeColor="text1"/>
          <w:sz w:val="24"/>
          <w:szCs w:val="24"/>
        </w:rPr>
        <w:t>Мази-Мор</w:t>
      </w:r>
      <w:proofErr w:type="gramEnd"/>
      <w:r w:rsidRPr="00962034">
        <w:rPr>
          <w:rFonts w:eastAsiaTheme="minorHAnsi"/>
          <w:color w:val="000000" w:themeColor="text1"/>
          <w:sz w:val="24"/>
          <w:szCs w:val="24"/>
        </w:rPr>
        <w:t>, д. 29 (2022 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строительство газораспределительной сети с. Широкоис, ул. </w:t>
      </w:r>
      <w:proofErr w:type="gramStart"/>
      <w:r w:rsidRPr="00962034">
        <w:rPr>
          <w:rFonts w:eastAsiaTheme="minorHAnsi"/>
          <w:color w:val="000000" w:themeColor="text1"/>
          <w:sz w:val="24"/>
          <w:szCs w:val="24"/>
        </w:rPr>
        <w:t>Мази-Мор</w:t>
      </w:r>
      <w:proofErr w:type="gramEnd"/>
      <w:r w:rsidRPr="00962034">
        <w:rPr>
          <w:rFonts w:eastAsiaTheme="minorHAnsi"/>
          <w:color w:val="000000" w:themeColor="text1"/>
          <w:sz w:val="24"/>
          <w:szCs w:val="24"/>
        </w:rPr>
        <w:t>, д. 9 (2022 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строительство газораспределительной сети с. Широкоис, ул. </w:t>
      </w:r>
      <w:proofErr w:type="gramStart"/>
      <w:r w:rsidRPr="00962034">
        <w:rPr>
          <w:rFonts w:eastAsiaTheme="minorHAnsi"/>
          <w:color w:val="000000" w:themeColor="text1"/>
          <w:sz w:val="24"/>
          <w:szCs w:val="24"/>
        </w:rPr>
        <w:t>Мази-Мор</w:t>
      </w:r>
      <w:proofErr w:type="gramEnd"/>
      <w:r w:rsidRPr="00962034">
        <w:rPr>
          <w:rFonts w:eastAsiaTheme="minorHAnsi"/>
          <w:color w:val="000000" w:themeColor="text1"/>
          <w:sz w:val="24"/>
          <w:szCs w:val="24"/>
        </w:rPr>
        <w:t>, д. 7 (2022 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строительство газораспределительной сети с. Широкоис, ул. </w:t>
      </w:r>
      <w:proofErr w:type="gramStart"/>
      <w:r w:rsidRPr="00962034">
        <w:rPr>
          <w:rFonts w:eastAsiaTheme="minorHAnsi"/>
          <w:color w:val="000000" w:themeColor="text1"/>
          <w:sz w:val="24"/>
          <w:szCs w:val="24"/>
        </w:rPr>
        <w:t>Мирная</w:t>
      </w:r>
      <w:proofErr w:type="gramEnd"/>
      <w:r w:rsidRPr="00962034">
        <w:rPr>
          <w:rFonts w:eastAsiaTheme="minorHAnsi"/>
          <w:color w:val="000000" w:themeColor="text1"/>
          <w:sz w:val="24"/>
          <w:szCs w:val="24"/>
        </w:rPr>
        <w:t>, д. 18 (2022 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строительство газораспределительной сети с. Широкоис, ул. Потьминская, д. 12 (2022 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строительство газораспределительной сети с. Широкоис, ул. </w:t>
      </w:r>
      <w:proofErr w:type="gramStart"/>
      <w:r w:rsidRPr="00962034">
        <w:rPr>
          <w:rFonts w:eastAsiaTheme="minorHAnsi"/>
          <w:color w:val="000000" w:themeColor="text1"/>
          <w:sz w:val="24"/>
          <w:szCs w:val="24"/>
        </w:rPr>
        <w:t>Заречная</w:t>
      </w:r>
      <w:proofErr w:type="gramEnd"/>
      <w:r w:rsidRPr="00962034">
        <w:rPr>
          <w:rFonts w:eastAsiaTheme="minorHAnsi"/>
          <w:color w:val="000000" w:themeColor="text1"/>
          <w:sz w:val="24"/>
          <w:szCs w:val="24"/>
        </w:rPr>
        <w:t>, д. 5,13 (2022 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строительство газораспределительной сети с. Широкоис, ул. Техменевка, д. 24 (2022 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СТП Мокшанского района предусматривается: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обеспечение централизованным газоснабжением с. </w:t>
      </w:r>
      <w:proofErr w:type="gramStart"/>
      <w:r w:rsidRPr="00962034">
        <w:rPr>
          <w:rFonts w:eastAsiaTheme="minorHAnsi"/>
          <w:color w:val="000000" w:themeColor="text1"/>
          <w:sz w:val="24"/>
          <w:szCs w:val="24"/>
        </w:rPr>
        <w:t>Мордовская</w:t>
      </w:r>
      <w:proofErr w:type="gramEnd"/>
      <w:r w:rsidRPr="00962034">
        <w:rPr>
          <w:rFonts w:eastAsiaTheme="minorHAnsi"/>
          <w:color w:val="000000" w:themeColor="text1"/>
          <w:sz w:val="24"/>
          <w:szCs w:val="24"/>
        </w:rPr>
        <w:t xml:space="preserve"> Муромка (2020-2030 гг.);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обеспечение централизованным газоснабжением с. Синцево (2020-2030 гг.).</w:t>
      </w:r>
      <w:r w:rsidRPr="00962034">
        <w:rPr>
          <w:rFonts w:eastAsiaTheme="minorHAnsi"/>
          <w:color w:val="000000" w:themeColor="text1"/>
          <w:sz w:val="24"/>
          <w:szCs w:val="24"/>
          <w:highlight w:val="yellow"/>
        </w:rPr>
        <w:t xml:space="preserve"> </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Расчетные показатели нормативов градостроительного проектирования: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Данные предварительного  расчета  потребности в газе в разрезе населенных пунктов сельсовета приведены в таблице 3.6.4-2. </w:t>
      </w:r>
    </w:p>
    <w:p w:rsidR="00962034" w:rsidRPr="00962034" w:rsidRDefault="00962034" w:rsidP="00962034">
      <w:pPr>
        <w:jc w:val="both"/>
        <w:rPr>
          <w:rFonts w:eastAsiaTheme="minorHAnsi"/>
          <w:color w:val="000000" w:themeColor="text1"/>
          <w:sz w:val="24"/>
          <w:szCs w:val="24"/>
          <w:lang w:eastAsia="ar-SA" w:bidi="hi-IN"/>
        </w:rPr>
      </w:pPr>
      <w:r w:rsidRPr="00962034">
        <w:rPr>
          <w:rFonts w:eastAsiaTheme="minorHAnsi"/>
          <w:color w:val="000000" w:themeColor="text1"/>
          <w:sz w:val="24"/>
          <w:szCs w:val="24"/>
          <w:lang w:eastAsia="ar-SA" w:bidi="hi-IN"/>
        </w:rPr>
        <w:t>Таблица 3.6.4-2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
        <w:gridCol w:w="3310"/>
        <w:gridCol w:w="2285"/>
        <w:gridCol w:w="1863"/>
        <w:gridCol w:w="1861"/>
      </w:tblGrid>
      <w:tr w:rsidR="00962034" w:rsidRPr="00962034" w:rsidTr="00962034">
        <w:tc>
          <w:tcPr>
            <w:tcW w:w="33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1656"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населенного пункта</w:t>
            </w:r>
          </w:p>
        </w:tc>
        <w:tc>
          <w:tcPr>
            <w:tcW w:w="3007" w:type="pct"/>
            <w:gridSpan w:val="3"/>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Потребность по укрупненным показателям потребления газа на 1 человека в зависимости от степени благоустройства, куб. м/год</w:t>
            </w:r>
          </w:p>
        </w:tc>
      </w:tr>
      <w:tr w:rsidR="00962034" w:rsidRPr="00962034" w:rsidTr="00962034">
        <w:tc>
          <w:tcPr>
            <w:tcW w:w="338" w:type="pct"/>
            <w:vMerge/>
            <w:vAlign w:val="center"/>
          </w:tcPr>
          <w:p w:rsidR="00962034" w:rsidRPr="00962034" w:rsidRDefault="00962034" w:rsidP="00962034">
            <w:pPr>
              <w:jc w:val="center"/>
              <w:rPr>
                <w:rFonts w:eastAsiaTheme="minorHAnsi"/>
                <w:color w:val="000000" w:themeColor="text1"/>
                <w:sz w:val="24"/>
                <w:szCs w:val="24"/>
              </w:rPr>
            </w:pPr>
          </w:p>
        </w:tc>
        <w:tc>
          <w:tcPr>
            <w:tcW w:w="1656" w:type="pct"/>
            <w:vMerge/>
            <w:vAlign w:val="center"/>
          </w:tcPr>
          <w:p w:rsidR="00962034" w:rsidRPr="00962034" w:rsidRDefault="00962034" w:rsidP="00962034">
            <w:pPr>
              <w:jc w:val="center"/>
              <w:rPr>
                <w:rFonts w:eastAsiaTheme="minorHAnsi"/>
                <w:color w:val="000000" w:themeColor="text1"/>
                <w:sz w:val="24"/>
                <w:szCs w:val="24"/>
              </w:rPr>
            </w:pPr>
          </w:p>
        </w:tc>
        <w:tc>
          <w:tcPr>
            <w:tcW w:w="11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2022 г.</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 г.</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2042 г.</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p>
        </w:tc>
        <w:tc>
          <w:tcPr>
            <w:tcW w:w="1656"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Широкоис</w:t>
            </w:r>
          </w:p>
        </w:tc>
        <w:tc>
          <w:tcPr>
            <w:tcW w:w="11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134100</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147000</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102000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p>
        </w:tc>
        <w:tc>
          <w:tcPr>
            <w:tcW w:w="1656"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Кульмановка</w:t>
            </w:r>
          </w:p>
        </w:tc>
        <w:tc>
          <w:tcPr>
            <w:tcW w:w="11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300</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300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p>
        </w:tc>
        <w:tc>
          <w:tcPr>
            <w:tcW w:w="1656"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Мордовская Муромка</w:t>
            </w:r>
          </w:p>
        </w:tc>
        <w:tc>
          <w:tcPr>
            <w:tcW w:w="11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900</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600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p>
        </w:tc>
        <w:tc>
          <w:tcPr>
            <w:tcW w:w="1656"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Новоникольское</w:t>
            </w:r>
          </w:p>
        </w:tc>
        <w:tc>
          <w:tcPr>
            <w:tcW w:w="11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1200</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1200</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1200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p>
        </w:tc>
        <w:tc>
          <w:tcPr>
            <w:tcW w:w="1656" w:type="pct"/>
          </w:tcPr>
          <w:p w:rsidR="00962034" w:rsidRPr="00962034" w:rsidRDefault="00962034" w:rsidP="00962034">
            <w:pPr>
              <w:jc w:val="center"/>
              <w:rPr>
                <w:rFonts w:eastAsiaTheme="minorHAnsi"/>
                <w:color w:val="000000" w:themeColor="text1"/>
                <w:sz w:val="24"/>
                <w:szCs w:val="24"/>
                <w:lang w:eastAsia="ar-SA" w:bidi="en-US"/>
              </w:rPr>
            </w:pPr>
            <w:proofErr w:type="gramStart"/>
            <w:r w:rsidRPr="00962034">
              <w:rPr>
                <w:rFonts w:eastAsiaTheme="minorHAnsi"/>
                <w:color w:val="000000" w:themeColor="text1"/>
                <w:sz w:val="24"/>
                <w:szCs w:val="24"/>
                <w:lang w:eastAsia="ar-SA" w:bidi="en-US"/>
              </w:rPr>
              <w:t>с</w:t>
            </w:r>
            <w:proofErr w:type="gramEnd"/>
            <w:r w:rsidRPr="00962034">
              <w:rPr>
                <w:rFonts w:eastAsiaTheme="minorHAnsi"/>
                <w:color w:val="000000" w:themeColor="text1"/>
                <w:sz w:val="24"/>
                <w:szCs w:val="24"/>
                <w:lang w:eastAsia="ar-SA" w:bidi="en-US"/>
              </w:rPr>
              <w:t>. Потьма</w:t>
            </w:r>
          </w:p>
        </w:tc>
        <w:tc>
          <w:tcPr>
            <w:tcW w:w="11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97800</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90900</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72900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p>
        </w:tc>
        <w:tc>
          <w:tcPr>
            <w:tcW w:w="1656"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Синцево</w:t>
            </w:r>
          </w:p>
        </w:tc>
        <w:tc>
          <w:tcPr>
            <w:tcW w:w="11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2700</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8100</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6600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p>
        </w:tc>
        <w:tc>
          <w:tcPr>
            <w:tcW w:w="1656"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 Октябрь</w:t>
            </w:r>
          </w:p>
        </w:tc>
        <w:tc>
          <w:tcPr>
            <w:tcW w:w="1143"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300</w:t>
            </w:r>
          </w:p>
        </w:tc>
        <w:tc>
          <w:tcPr>
            <w:tcW w:w="9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300</w:t>
            </w:r>
          </w:p>
        </w:tc>
      </w:tr>
      <w:tr w:rsidR="00962034" w:rsidRPr="00962034" w:rsidTr="00962034">
        <w:tc>
          <w:tcPr>
            <w:tcW w:w="338" w:type="pct"/>
          </w:tcPr>
          <w:p w:rsidR="00962034" w:rsidRPr="00962034" w:rsidRDefault="00962034" w:rsidP="00962034">
            <w:pPr>
              <w:jc w:val="center"/>
              <w:rPr>
                <w:rFonts w:eastAsiaTheme="minorHAnsi"/>
                <w:color w:val="000000" w:themeColor="text1"/>
                <w:sz w:val="24"/>
                <w:szCs w:val="24"/>
              </w:rPr>
            </w:pPr>
          </w:p>
        </w:tc>
        <w:tc>
          <w:tcPr>
            <w:tcW w:w="1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Всего по сельсовету</w:t>
            </w:r>
          </w:p>
        </w:tc>
        <w:tc>
          <w:tcPr>
            <w:tcW w:w="114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235800</w:t>
            </w:r>
          </w:p>
        </w:tc>
        <w:tc>
          <w:tcPr>
            <w:tcW w:w="9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248700</w:t>
            </w:r>
          </w:p>
        </w:tc>
        <w:tc>
          <w:tcPr>
            <w:tcW w:w="9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183900</w:t>
            </w:r>
          </w:p>
        </w:tc>
      </w:tr>
    </w:tbl>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Мероприятия генерального плана</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rPr>
        <w:t>Мероприятия в области</w:t>
      </w:r>
      <w:r w:rsidRPr="00962034">
        <w:rPr>
          <w:rFonts w:eastAsiaTheme="minorHAnsi"/>
          <w:color w:val="000000" w:themeColor="text1"/>
          <w:sz w:val="24"/>
          <w:szCs w:val="24"/>
          <w:lang w:eastAsia="zh-CN"/>
        </w:rPr>
        <w:t xml:space="preserve"> газоснабжения на территории </w:t>
      </w:r>
      <w:r w:rsidRPr="00962034">
        <w:rPr>
          <w:rFonts w:eastAsiaTheme="minorHAnsi"/>
          <w:color w:val="000000" w:themeColor="text1"/>
          <w:sz w:val="24"/>
          <w:szCs w:val="24"/>
        </w:rPr>
        <w:t>Широкоисского сельсовета мероприятий не планируются.</w:t>
      </w:r>
      <w:r w:rsidRPr="00962034">
        <w:rPr>
          <w:rFonts w:eastAsiaTheme="minorHAnsi"/>
          <w:color w:val="000000" w:themeColor="text1"/>
          <w:sz w:val="24"/>
          <w:szCs w:val="24"/>
          <w:lang w:eastAsia="zh-CN"/>
        </w:rPr>
        <w:t xml:space="preserve"> </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43" w:name="_Toc110497595"/>
      <w:r w:rsidRPr="00962034">
        <w:rPr>
          <w:rFonts w:eastAsiaTheme="minorHAnsi"/>
          <w:color w:val="000000" w:themeColor="text1"/>
          <w:sz w:val="24"/>
          <w:szCs w:val="24"/>
        </w:rPr>
        <w:t>3.6.5. Связь и телекоммуникация</w:t>
      </w:r>
      <w:bookmarkEnd w:id="143"/>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Существующее положение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Существующие объекты связи представлены автоматическими телефонными станциями (АТС), базовыми станциями сотовой связи (вышки сотовой связи), почтовыми отделениями,</w:t>
      </w:r>
      <w:r w:rsidRPr="00962034">
        <w:rPr>
          <w:rFonts w:eastAsiaTheme="minorHAnsi"/>
          <w:color w:val="000000" w:themeColor="text1"/>
          <w:sz w:val="24"/>
          <w:szCs w:val="24"/>
          <w:lang w:eastAsia="en-US" w:bidi="en-US"/>
        </w:rPr>
        <w:t xml:space="preserve"> пунктом коллективного доступа</w:t>
      </w:r>
      <w:r w:rsidRPr="00962034">
        <w:rPr>
          <w:rFonts w:eastAsiaTheme="minorHAnsi"/>
          <w:color w:val="000000" w:themeColor="text1"/>
          <w:sz w:val="24"/>
          <w:szCs w:val="24"/>
          <w:lang w:eastAsia="ar-SA" w:bidi="en-US"/>
        </w:rPr>
        <w:t xml:space="preserve">, а также линиями связи.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Действующие АТС оснащены современным электронным оборудованием.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На территории муниципального образования услуги сотовой связи оказывают следующие операторы: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ПАО «ВымпелКом»;</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ПАО «Мегафон»;</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ПАО</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«МТС».</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Уровень покрытия территории поселения сетями сотовой связи до 100 %.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Основным оператором по оказанию услуг почтовой связи на территории сельсовета является Управление федеральной почтовой связи Пензенской области (УФПС). </w:t>
      </w:r>
    </w:p>
    <w:p w:rsidR="00962034" w:rsidRPr="00962034" w:rsidRDefault="00962034" w:rsidP="00962034">
      <w:pPr>
        <w:jc w:val="both"/>
        <w:rPr>
          <w:rFonts w:eastAsiaTheme="minorHAnsi"/>
          <w:color w:val="000000" w:themeColor="text1"/>
          <w:sz w:val="24"/>
          <w:szCs w:val="24"/>
          <w:lang w:eastAsia="ar-SA" w:bidi="hi-IN"/>
        </w:rPr>
      </w:pPr>
      <w:r w:rsidRPr="00962034">
        <w:rPr>
          <w:rFonts w:eastAsiaTheme="minorHAnsi"/>
          <w:color w:val="000000" w:themeColor="text1"/>
          <w:sz w:val="24"/>
          <w:szCs w:val="24"/>
          <w:lang w:eastAsia="ar-SA" w:bidi="en-US"/>
        </w:rPr>
        <w:t>Перечень существующих объектов связи, их характеристики и местоположение приведены в таблице 3.6.5-1.</w:t>
      </w:r>
    </w:p>
    <w:p w:rsidR="00962034" w:rsidRPr="00962034" w:rsidRDefault="00962034" w:rsidP="00962034">
      <w:pPr>
        <w:jc w:val="both"/>
        <w:rPr>
          <w:rFonts w:eastAsiaTheme="minorHAnsi"/>
          <w:color w:val="000000" w:themeColor="text1"/>
          <w:sz w:val="24"/>
          <w:szCs w:val="24"/>
          <w:lang w:eastAsia="ar-SA" w:bidi="en-US"/>
        </w:rPr>
        <w:sectPr w:rsidR="00962034" w:rsidRPr="00962034" w:rsidSect="00962034">
          <w:pgSz w:w="11906" w:h="16838"/>
          <w:pgMar w:top="1134" w:right="567" w:bottom="1134" w:left="1560"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zh-CN" w:bidi="hi-IN"/>
        </w:rPr>
      </w:pPr>
      <w:bookmarkStart w:id="144" w:name="_Toc45096863"/>
      <w:r w:rsidRPr="00962034">
        <w:rPr>
          <w:rFonts w:eastAsiaTheme="minorHAnsi"/>
          <w:color w:val="000000" w:themeColor="text1"/>
          <w:sz w:val="24"/>
          <w:szCs w:val="24"/>
          <w:lang w:eastAsia="zh-CN" w:bidi="hi-IN"/>
        </w:rPr>
        <w:lastRenderedPageBreak/>
        <w:t>Таблица 3.6.5-1</w:t>
      </w:r>
      <w:bookmarkEnd w:id="144"/>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Перечень существующих объектов связи</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
        <w:gridCol w:w="1916"/>
        <w:gridCol w:w="1845"/>
        <w:gridCol w:w="3117"/>
        <w:gridCol w:w="2126"/>
        <w:gridCol w:w="2126"/>
        <w:gridCol w:w="1278"/>
        <w:gridCol w:w="1777"/>
      </w:tblGrid>
      <w:tr w:rsidR="00962034" w:rsidRPr="00962034" w:rsidTr="00962034">
        <w:trPr>
          <w:trHeight w:val="503"/>
        </w:trPr>
        <w:tc>
          <w:tcPr>
            <w:tcW w:w="203"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lang w:bidi="hi-IN"/>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64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62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105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объекта</w:t>
            </w:r>
          </w:p>
        </w:tc>
        <w:tc>
          <w:tcPr>
            <w:tcW w:w="1438"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432"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Процент износа,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01" w:type="pct"/>
            <w:vMerge w:val="restart"/>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rPr>
              <w:t>Значение объекта</w:t>
            </w:r>
          </w:p>
        </w:tc>
      </w:tr>
      <w:tr w:rsidR="00962034" w:rsidRPr="00962034" w:rsidTr="00962034">
        <w:trPr>
          <w:trHeight w:val="502"/>
        </w:trPr>
        <w:tc>
          <w:tcPr>
            <w:tcW w:w="203" w:type="pct"/>
            <w:vMerge/>
          </w:tcPr>
          <w:p w:rsidR="00962034" w:rsidRPr="00962034" w:rsidRDefault="00962034" w:rsidP="00962034">
            <w:pPr>
              <w:jc w:val="center"/>
              <w:rPr>
                <w:rFonts w:eastAsiaTheme="minorHAnsi"/>
                <w:color w:val="000000" w:themeColor="text1"/>
                <w:sz w:val="24"/>
                <w:szCs w:val="24"/>
              </w:rPr>
            </w:pPr>
          </w:p>
        </w:tc>
        <w:tc>
          <w:tcPr>
            <w:tcW w:w="648" w:type="pct"/>
            <w:vMerge/>
          </w:tcPr>
          <w:p w:rsidR="00962034" w:rsidRPr="00962034" w:rsidRDefault="00962034" w:rsidP="00962034">
            <w:pPr>
              <w:jc w:val="center"/>
              <w:rPr>
                <w:rFonts w:eastAsiaTheme="minorHAnsi"/>
                <w:color w:val="000000" w:themeColor="text1"/>
                <w:sz w:val="24"/>
                <w:szCs w:val="24"/>
              </w:rPr>
            </w:pPr>
          </w:p>
        </w:tc>
        <w:tc>
          <w:tcPr>
            <w:tcW w:w="624"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71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71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432" w:type="pct"/>
            <w:vMerge/>
          </w:tcPr>
          <w:p w:rsidR="00962034" w:rsidRPr="00962034" w:rsidRDefault="00962034" w:rsidP="00962034">
            <w:pPr>
              <w:jc w:val="center"/>
              <w:rPr>
                <w:rFonts w:eastAsiaTheme="minorHAnsi"/>
                <w:color w:val="000000" w:themeColor="text1"/>
                <w:sz w:val="24"/>
                <w:szCs w:val="24"/>
              </w:rPr>
            </w:pPr>
          </w:p>
        </w:tc>
        <w:tc>
          <w:tcPr>
            <w:tcW w:w="601"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49"/>
        </w:trPr>
        <w:tc>
          <w:tcPr>
            <w:tcW w:w="203" w:type="pct"/>
            <w:vMerge w:val="restart"/>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1</w:t>
            </w:r>
          </w:p>
        </w:tc>
        <w:tc>
          <w:tcPr>
            <w:tcW w:w="64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Автоматическая телефонная станция</w:t>
            </w:r>
          </w:p>
        </w:tc>
        <w:tc>
          <w:tcPr>
            <w:tcW w:w="624" w:type="pct"/>
            <w:vMerge w:val="restart"/>
          </w:tcPr>
          <w:p w:rsidR="00962034" w:rsidRPr="00962034" w:rsidRDefault="00962034" w:rsidP="00962034">
            <w:pPr>
              <w:jc w:val="center"/>
              <w:rPr>
                <w:rFonts w:eastAsiaTheme="minorHAnsi"/>
                <w:color w:val="000000" w:themeColor="text1"/>
                <w:sz w:val="24"/>
                <w:szCs w:val="24"/>
                <w:lang w:val="en-US"/>
              </w:rPr>
            </w:pPr>
            <w:r w:rsidRPr="00962034">
              <w:rPr>
                <w:rFonts w:eastAsiaTheme="minorHAnsi"/>
                <w:color w:val="000000" w:themeColor="text1"/>
                <w:sz w:val="24"/>
                <w:szCs w:val="24"/>
              </w:rPr>
              <w:t>АТС</w:t>
            </w:r>
          </w:p>
        </w:tc>
        <w:tc>
          <w:tcPr>
            <w:tcW w:w="105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rPr>
              <w:t>с. Широкоис</w:t>
            </w:r>
          </w:p>
        </w:tc>
        <w:tc>
          <w:tcPr>
            <w:tcW w:w="719" w:type="pct"/>
            <w:tcBorders>
              <w:bottom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Емкость номеров</w:t>
            </w:r>
          </w:p>
        </w:tc>
        <w:tc>
          <w:tcPr>
            <w:tcW w:w="719" w:type="pct"/>
            <w:tcBorders>
              <w:bottom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50</w:t>
            </w:r>
          </w:p>
        </w:tc>
        <w:tc>
          <w:tcPr>
            <w:tcW w:w="432"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0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Федеральное значение</w:t>
            </w:r>
          </w:p>
        </w:tc>
      </w:tr>
      <w:tr w:rsidR="00962034" w:rsidRPr="00962034" w:rsidTr="00962034">
        <w:trPr>
          <w:trHeight w:val="670"/>
        </w:trPr>
        <w:tc>
          <w:tcPr>
            <w:tcW w:w="203" w:type="pct"/>
            <w:vMerge/>
          </w:tcPr>
          <w:p w:rsidR="00962034" w:rsidRPr="00962034" w:rsidRDefault="00962034" w:rsidP="00962034">
            <w:pPr>
              <w:jc w:val="center"/>
              <w:rPr>
                <w:rFonts w:eastAsiaTheme="minorHAnsi"/>
                <w:color w:val="000000" w:themeColor="text1"/>
                <w:sz w:val="24"/>
                <w:szCs w:val="24"/>
                <w:lang w:bidi="hi-IN"/>
              </w:rPr>
            </w:pPr>
          </w:p>
        </w:tc>
        <w:tc>
          <w:tcPr>
            <w:tcW w:w="648" w:type="pct"/>
            <w:vMerge/>
          </w:tcPr>
          <w:p w:rsidR="00962034" w:rsidRPr="00962034" w:rsidRDefault="00962034" w:rsidP="00962034">
            <w:pPr>
              <w:jc w:val="center"/>
              <w:rPr>
                <w:rFonts w:eastAsiaTheme="minorHAnsi"/>
                <w:color w:val="000000" w:themeColor="text1"/>
                <w:sz w:val="24"/>
                <w:szCs w:val="24"/>
              </w:rPr>
            </w:pPr>
          </w:p>
        </w:tc>
        <w:tc>
          <w:tcPr>
            <w:tcW w:w="624"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719" w:type="pct"/>
            <w:tcBorders>
              <w:top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Фактическое количество абонентов</w:t>
            </w:r>
          </w:p>
        </w:tc>
        <w:tc>
          <w:tcPr>
            <w:tcW w:w="719" w:type="pct"/>
            <w:tcBorders>
              <w:top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w:t>
            </w:r>
          </w:p>
        </w:tc>
        <w:tc>
          <w:tcPr>
            <w:tcW w:w="432" w:type="pct"/>
            <w:vMerge/>
          </w:tcPr>
          <w:p w:rsidR="00962034" w:rsidRPr="00962034" w:rsidRDefault="00962034" w:rsidP="00962034">
            <w:pPr>
              <w:jc w:val="center"/>
              <w:rPr>
                <w:rFonts w:eastAsiaTheme="minorHAnsi"/>
                <w:color w:val="000000" w:themeColor="text1"/>
                <w:sz w:val="24"/>
                <w:szCs w:val="24"/>
              </w:rPr>
            </w:pPr>
          </w:p>
        </w:tc>
        <w:tc>
          <w:tcPr>
            <w:tcW w:w="601"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436"/>
        </w:trPr>
        <w:tc>
          <w:tcPr>
            <w:tcW w:w="203" w:type="pct"/>
            <w:vMerge w:val="restart"/>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2</w:t>
            </w:r>
          </w:p>
        </w:tc>
        <w:tc>
          <w:tcPr>
            <w:tcW w:w="64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Автоматическая телефонная станция</w:t>
            </w:r>
          </w:p>
        </w:tc>
        <w:tc>
          <w:tcPr>
            <w:tcW w:w="62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АТС</w:t>
            </w:r>
          </w:p>
        </w:tc>
        <w:tc>
          <w:tcPr>
            <w:tcW w:w="105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719" w:type="pct"/>
            <w:tcBorders>
              <w:bottom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Емкость номеров</w:t>
            </w:r>
          </w:p>
        </w:tc>
        <w:tc>
          <w:tcPr>
            <w:tcW w:w="719" w:type="pct"/>
            <w:tcBorders>
              <w:bottom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50</w:t>
            </w:r>
          </w:p>
        </w:tc>
        <w:tc>
          <w:tcPr>
            <w:tcW w:w="432"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0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Федеральное значение</w:t>
            </w:r>
          </w:p>
        </w:tc>
      </w:tr>
      <w:tr w:rsidR="00962034" w:rsidRPr="00962034" w:rsidTr="00962034">
        <w:trPr>
          <w:trHeight w:val="201"/>
        </w:trPr>
        <w:tc>
          <w:tcPr>
            <w:tcW w:w="203" w:type="pct"/>
            <w:vMerge/>
          </w:tcPr>
          <w:p w:rsidR="00962034" w:rsidRPr="00962034" w:rsidRDefault="00962034" w:rsidP="00962034">
            <w:pPr>
              <w:jc w:val="center"/>
              <w:rPr>
                <w:rFonts w:eastAsiaTheme="minorHAnsi"/>
                <w:color w:val="000000" w:themeColor="text1"/>
                <w:sz w:val="24"/>
                <w:szCs w:val="24"/>
                <w:lang w:bidi="hi-IN"/>
              </w:rPr>
            </w:pPr>
          </w:p>
        </w:tc>
        <w:tc>
          <w:tcPr>
            <w:tcW w:w="648" w:type="pct"/>
            <w:vMerge/>
          </w:tcPr>
          <w:p w:rsidR="00962034" w:rsidRPr="00962034" w:rsidRDefault="00962034" w:rsidP="00962034">
            <w:pPr>
              <w:jc w:val="center"/>
              <w:rPr>
                <w:rFonts w:eastAsiaTheme="minorHAnsi"/>
                <w:color w:val="000000" w:themeColor="text1"/>
                <w:sz w:val="24"/>
                <w:szCs w:val="24"/>
              </w:rPr>
            </w:pPr>
          </w:p>
        </w:tc>
        <w:tc>
          <w:tcPr>
            <w:tcW w:w="624"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719" w:type="pct"/>
            <w:tcBorders>
              <w:top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Фактическое количество абонентов</w:t>
            </w:r>
          </w:p>
        </w:tc>
        <w:tc>
          <w:tcPr>
            <w:tcW w:w="719" w:type="pct"/>
            <w:tcBorders>
              <w:top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w:t>
            </w:r>
          </w:p>
        </w:tc>
        <w:tc>
          <w:tcPr>
            <w:tcW w:w="432" w:type="pct"/>
            <w:vMerge/>
          </w:tcPr>
          <w:p w:rsidR="00962034" w:rsidRPr="00962034" w:rsidRDefault="00962034" w:rsidP="00962034">
            <w:pPr>
              <w:jc w:val="center"/>
              <w:rPr>
                <w:rFonts w:eastAsiaTheme="minorHAnsi"/>
                <w:color w:val="000000" w:themeColor="text1"/>
                <w:sz w:val="24"/>
                <w:szCs w:val="24"/>
              </w:rPr>
            </w:pPr>
          </w:p>
        </w:tc>
        <w:tc>
          <w:tcPr>
            <w:tcW w:w="601"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203" w:type="pct"/>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3</w:t>
            </w:r>
          </w:p>
        </w:tc>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Базовая станция</w:t>
            </w:r>
          </w:p>
        </w:tc>
        <w:tc>
          <w:tcPr>
            <w:tcW w:w="62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Базовая станция</w:t>
            </w:r>
          </w:p>
        </w:tc>
        <w:tc>
          <w:tcPr>
            <w:tcW w:w="105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ул. </w:t>
            </w:r>
            <w:proofErr w:type="gramStart"/>
            <w:r w:rsidRPr="00962034">
              <w:rPr>
                <w:rFonts w:eastAsiaTheme="minorHAnsi"/>
                <w:color w:val="000000" w:themeColor="text1"/>
                <w:sz w:val="24"/>
                <w:szCs w:val="24"/>
              </w:rPr>
              <w:t>Мази-Мор</w:t>
            </w:r>
            <w:proofErr w:type="gramEnd"/>
            <w:r w:rsidRPr="00962034">
              <w:rPr>
                <w:rFonts w:eastAsiaTheme="minorHAnsi"/>
                <w:color w:val="000000" w:themeColor="text1"/>
                <w:sz w:val="24"/>
                <w:szCs w:val="24"/>
              </w:rPr>
              <w:t>, д.1</w:t>
            </w:r>
          </w:p>
        </w:tc>
        <w:tc>
          <w:tcPr>
            <w:tcW w:w="71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Скорость</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передачи данных,</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Гбит/</w:t>
            </w:r>
            <w:proofErr w:type="gramStart"/>
            <w:r w:rsidRPr="00962034">
              <w:rPr>
                <w:rFonts w:eastAsiaTheme="minorHAnsi"/>
                <w:color w:val="000000" w:themeColor="text1"/>
                <w:sz w:val="24"/>
                <w:szCs w:val="24"/>
              </w:rPr>
              <w:t>с</w:t>
            </w:r>
            <w:proofErr w:type="gramEnd"/>
          </w:p>
        </w:tc>
        <w:tc>
          <w:tcPr>
            <w:tcW w:w="71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4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0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Частная собственность</w:t>
            </w:r>
          </w:p>
        </w:tc>
      </w:tr>
      <w:tr w:rsidR="00962034" w:rsidRPr="00962034" w:rsidTr="00962034">
        <w:trPr>
          <w:trHeight w:val="648"/>
        </w:trPr>
        <w:tc>
          <w:tcPr>
            <w:tcW w:w="203" w:type="pct"/>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4</w:t>
            </w:r>
          </w:p>
        </w:tc>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Базовая станция</w:t>
            </w:r>
          </w:p>
        </w:tc>
        <w:tc>
          <w:tcPr>
            <w:tcW w:w="62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Базовая станция</w:t>
            </w:r>
          </w:p>
        </w:tc>
        <w:tc>
          <w:tcPr>
            <w:tcW w:w="105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71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Скорость</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передачи данных,</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Гбит/</w:t>
            </w:r>
            <w:proofErr w:type="gramStart"/>
            <w:r w:rsidRPr="00962034">
              <w:rPr>
                <w:rFonts w:eastAsiaTheme="minorHAnsi"/>
                <w:color w:val="000000" w:themeColor="text1"/>
                <w:sz w:val="24"/>
                <w:szCs w:val="24"/>
              </w:rPr>
              <w:t>с</w:t>
            </w:r>
            <w:proofErr w:type="gramEnd"/>
          </w:p>
        </w:tc>
        <w:tc>
          <w:tcPr>
            <w:tcW w:w="71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4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0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Частная собственность</w:t>
            </w:r>
          </w:p>
        </w:tc>
      </w:tr>
      <w:tr w:rsidR="00962034" w:rsidRPr="00962034" w:rsidTr="00962034">
        <w:tc>
          <w:tcPr>
            <w:tcW w:w="203" w:type="pct"/>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5</w:t>
            </w:r>
          </w:p>
        </w:tc>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Базовая станция</w:t>
            </w:r>
          </w:p>
        </w:tc>
        <w:tc>
          <w:tcPr>
            <w:tcW w:w="62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Базовая станция</w:t>
            </w:r>
          </w:p>
        </w:tc>
        <w:tc>
          <w:tcPr>
            <w:tcW w:w="105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Советская, д. 28</w:t>
            </w:r>
          </w:p>
        </w:tc>
        <w:tc>
          <w:tcPr>
            <w:tcW w:w="71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Скорость</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передачи данных,</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Гбит/</w:t>
            </w:r>
            <w:proofErr w:type="gramStart"/>
            <w:r w:rsidRPr="00962034">
              <w:rPr>
                <w:rFonts w:eastAsiaTheme="minorHAnsi"/>
                <w:color w:val="000000" w:themeColor="text1"/>
                <w:sz w:val="24"/>
                <w:szCs w:val="24"/>
              </w:rPr>
              <w:t>с</w:t>
            </w:r>
            <w:proofErr w:type="gramEnd"/>
          </w:p>
        </w:tc>
        <w:tc>
          <w:tcPr>
            <w:tcW w:w="71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4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0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Частная собственность</w:t>
            </w:r>
          </w:p>
        </w:tc>
      </w:tr>
      <w:tr w:rsidR="00962034" w:rsidRPr="00962034" w:rsidTr="00962034">
        <w:tc>
          <w:tcPr>
            <w:tcW w:w="203" w:type="pct"/>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6</w:t>
            </w:r>
          </w:p>
        </w:tc>
        <w:tc>
          <w:tcPr>
            <w:tcW w:w="648" w:type="pct"/>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rPr>
              <w:t>Объекты почтовой связи</w:t>
            </w:r>
          </w:p>
        </w:tc>
        <w:tc>
          <w:tcPr>
            <w:tcW w:w="62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Отделение почты № 442387</w:t>
            </w:r>
          </w:p>
        </w:tc>
        <w:tc>
          <w:tcPr>
            <w:tcW w:w="105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rPr>
              <w:t>ул. Промысловая, д. 4</w:t>
            </w:r>
          </w:p>
        </w:tc>
        <w:tc>
          <w:tcPr>
            <w:tcW w:w="71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1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0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Федеральное значение</w:t>
            </w:r>
          </w:p>
        </w:tc>
      </w:tr>
      <w:tr w:rsidR="00962034" w:rsidRPr="00962034" w:rsidTr="00962034">
        <w:tc>
          <w:tcPr>
            <w:tcW w:w="203" w:type="pct"/>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7</w:t>
            </w:r>
          </w:p>
        </w:tc>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en-US"/>
              </w:rPr>
              <w:t xml:space="preserve">Линейно-кабельное сооружение </w:t>
            </w:r>
            <w:r w:rsidRPr="00962034">
              <w:rPr>
                <w:rFonts w:eastAsiaTheme="minorHAnsi"/>
                <w:color w:val="000000" w:themeColor="text1"/>
                <w:sz w:val="24"/>
                <w:szCs w:val="24"/>
                <w:lang w:eastAsia="en-US"/>
              </w:rPr>
              <w:lastRenderedPageBreak/>
              <w:t>связи</w:t>
            </w:r>
          </w:p>
        </w:tc>
        <w:tc>
          <w:tcPr>
            <w:tcW w:w="62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Кабель связи</w:t>
            </w:r>
          </w:p>
        </w:tc>
        <w:tc>
          <w:tcPr>
            <w:tcW w:w="105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rPr>
              <w:t>Широкоисский сельсовет</w:t>
            </w:r>
          </w:p>
        </w:tc>
        <w:tc>
          <w:tcPr>
            <w:tcW w:w="71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Протяженность, </w:t>
            </w:r>
            <w:proofErr w:type="gramStart"/>
            <w:r w:rsidRPr="00962034">
              <w:rPr>
                <w:rFonts w:eastAsiaTheme="minorHAnsi"/>
                <w:color w:val="000000" w:themeColor="text1"/>
                <w:sz w:val="24"/>
                <w:szCs w:val="24"/>
              </w:rPr>
              <w:t>км</w:t>
            </w:r>
            <w:proofErr w:type="gramEnd"/>
          </w:p>
        </w:tc>
        <w:tc>
          <w:tcPr>
            <w:tcW w:w="71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23,6</w:t>
            </w:r>
          </w:p>
        </w:tc>
        <w:tc>
          <w:tcPr>
            <w:tcW w:w="4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0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Федеральное значение</w:t>
            </w:r>
          </w:p>
        </w:tc>
      </w:tr>
      <w:tr w:rsidR="00962034" w:rsidRPr="00962034" w:rsidTr="00962034">
        <w:tc>
          <w:tcPr>
            <w:tcW w:w="5000" w:type="pct"/>
            <w:gridSpan w:val="8"/>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pgMar w:top="1560" w:right="1134" w:bottom="567" w:left="1134"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rPr>
        <w:lastRenderedPageBreak/>
        <w:t>Анализ сложившейся системы связи и телекоммуникаций Широкоисского сельсовета выявил с</w:t>
      </w:r>
      <w:r w:rsidRPr="00962034">
        <w:rPr>
          <w:rFonts w:eastAsiaTheme="minorHAnsi"/>
          <w:color w:val="000000" w:themeColor="text1"/>
          <w:sz w:val="24"/>
          <w:szCs w:val="24"/>
          <w:lang w:eastAsia="ar-SA" w:bidi="en-US"/>
        </w:rPr>
        <w:t xml:space="preserve">ледующее: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техническое состояние линий связи, в основном, удовлетворительное;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проводится разработка мероприятий, направленных на сохранение и развитие почтовой связи на территории сельсовета;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уровень покрытия территории поселения сетями сотовой связи 100 %.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Выводы: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требуется развитие сетей кабельного телевидения и проводного вещания. </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Планируемое развитие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Вопросы по развитию услуг связи и телекоммуникации на территории Широкоисского сельсовета находится в компетенции федеральных органов исполнительной власти.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В целях модернизации отделений и иных объектов почтовой связи и последующего учета в документах территориального планирования Российской Федерации, администрацией Широкоисского сельсовета предлагается размещение модульного здания отделения почтовой связи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 (2022-2023 гг.).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рамках разработки проекта изменений, выполнен расчет числа абонентов телефонной сети для потребителей в социальной и производственной сфере и потребителей жилищного фонда: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zh-CN" w:bidi="en-US"/>
        </w:rPr>
        <w:t> </w:t>
      </w:r>
      <w:r w:rsidRPr="00962034">
        <w:rPr>
          <w:rFonts w:eastAsiaTheme="minorHAnsi"/>
          <w:color w:val="000000" w:themeColor="text1"/>
          <w:sz w:val="24"/>
          <w:szCs w:val="24"/>
          <w:lang w:eastAsia="ar-SA" w:bidi="en-US"/>
        </w:rPr>
        <w:t>1 номер на одну квартиру (дом);</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zh-CN" w:bidi="en-US"/>
        </w:rPr>
        <w:t> </w:t>
      </w:r>
      <w:r w:rsidRPr="00962034">
        <w:rPr>
          <w:rFonts w:eastAsiaTheme="minorHAnsi"/>
          <w:color w:val="000000" w:themeColor="text1"/>
          <w:sz w:val="24"/>
          <w:szCs w:val="24"/>
          <w:lang w:eastAsia="ar-SA" w:bidi="en-US"/>
        </w:rPr>
        <w:t xml:space="preserve">30 абонентских точек на 100 работающих для объектов социального, культурно-бытового назначения, а также с учетом специфики их деятельности.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Расчет числа абонентов представлен в таблице 3.6.5-2.</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Таблица 3.6.5-2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5"/>
        <w:gridCol w:w="1524"/>
        <w:gridCol w:w="1299"/>
        <w:gridCol w:w="1758"/>
        <w:gridCol w:w="1440"/>
        <w:gridCol w:w="1170"/>
        <w:gridCol w:w="1199"/>
      </w:tblGrid>
      <w:tr w:rsidR="00962034" w:rsidRPr="00962034" w:rsidTr="00962034">
        <w:tc>
          <w:tcPr>
            <w:tcW w:w="90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населенных пунктов</w:t>
            </w:r>
          </w:p>
        </w:tc>
        <w:tc>
          <w:tcPr>
            <w:tcW w:w="63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Существующая мошность АТС</w:t>
            </w:r>
          </w:p>
        </w:tc>
        <w:tc>
          <w:tcPr>
            <w:tcW w:w="56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Фактическое количество абонентов</w:t>
            </w:r>
          </w:p>
        </w:tc>
        <w:tc>
          <w:tcPr>
            <w:tcW w:w="7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Прогнозное количество абонентов объектов социальной и производственной сферы</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Прогнозное количество абонентов проживающих в жилых домах и квартирах</w:t>
            </w:r>
          </w:p>
        </w:tc>
        <w:tc>
          <w:tcPr>
            <w:tcW w:w="7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Общее прогнозное количество</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абонентов</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Прогнозная мощность АТС на 1 очередь и расчетный срок</w:t>
            </w:r>
          </w:p>
        </w:tc>
      </w:tr>
      <w:tr w:rsidR="00962034" w:rsidRPr="00962034" w:rsidTr="00962034">
        <w:tc>
          <w:tcPr>
            <w:tcW w:w="902"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Широкоис</w:t>
            </w:r>
          </w:p>
        </w:tc>
        <w:tc>
          <w:tcPr>
            <w:tcW w:w="63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50</w:t>
            </w:r>
          </w:p>
        </w:tc>
        <w:tc>
          <w:tcPr>
            <w:tcW w:w="56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w:t>
            </w:r>
          </w:p>
        </w:tc>
        <w:tc>
          <w:tcPr>
            <w:tcW w:w="7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121</w:t>
            </w:r>
          </w:p>
        </w:tc>
        <w:tc>
          <w:tcPr>
            <w:tcW w:w="7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130</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130</w:t>
            </w:r>
          </w:p>
        </w:tc>
      </w:tr>
      <w:tr w:rsidR="00962034" w:rsidRPr="00962034" w:rsidTr="00962034">
        <w:tc>
          <w:tcPr>
            <w:tcW w:w="902"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Кульмановка</w:t>
            </w:r>
          </w:p>
        </w:tc>
        <w:tc>
          <w:tcPr>
            <w:tcW w:w="63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6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902"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Мордовская Муромка</w:t>
            </w:r>
          </w:p>
        </w:tc>
        <w:tc>
          <w:tcPr>
            <w:tcW w:w="63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6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902"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Новоникольское</w:t>
            </w:r>
          </w:p>
        </w:tc>
        <w:tc>
          <w:tcPr>
            <w:tcW w:w="63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6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7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902" w:type="pct"/>
          </w:tcPr>
          <w:p w:rsidR="00962034" w:rsidRPr="00962034" w:rsidRDefault="00962034" w:rsidP="00962034">
            <w:pPr>
              <w:jc w:val="center"/>
              <w:rPr>
                <w:rFonts w:eastAsiaTheme="minorHAnsi"/>
                <w:color w:val="000000" w:themeColor="text1"/>
                <w:sz w:val="24"/>
                <w:szCs w:val="24"/>
                <w:lang w:eastAsia="ar-SA" w:bidi="en-US"/>
              </w:rPr>
            </w:pPr>
            <w:proofErr w:type="gramStart"/>
            <w:r w:rsidRPr="00962034">
              <w:rPr>
                <w:rFonts w:eastAsiaTheme="minorHAnsi"/>
                <w:color w:val="000000" w:themeColor="text1"/>
                <w:sz w:val="24"/>
                <w:szCs w:val="24"/>
                <w:lang w:eastAsia="ar-SA" w:bidi="en-US"/>
              </w:rPr>
              <w:t>с</w:t>
            </w:r>
            <w:proofErr w:type="gramEnd"/>
            <w:r w:rsidRPr="00962034">
              <w:rPr>
                <w:rFonts w:eastAsiaTheme="minorHAnsi"/>
                <w:color w:val="000000" w:themeColor="text1"/>
                <w:sz w:val="24"/>
                <w:szCs w:val="24"/>
                <w:lang w:eastAsia="ar-SA" w:bidi="en-US"/>
              </w:rPr>
              <w:t>. Потьма</w:t>
            </w:r>
          </w:p>
        </w:tc>
        <w:tc>
          <w:tcPr>
            <w:tcW w:w="63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50</w:t>
            </w:r>
          </w:p>
        </w:tc>
        <w:tc>
          <w:tcPr>
            <w:tcW w:w="56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w:t>
            </w:r>
          </w:p>
        </w:tc>
        <w:tc>
          <w:tcPr>
            <w:tcW w:w="7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86</w:t>
            </w:r>
          </w:p>
        </w:tc>
        <w:tc>
          <w:tcPr>
            <w:tcW w:w="7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95</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95</w:t>
            </w:r>
          </w:p>
        </w:tc>
      </w:tr>
      <w:tr w:rsidR="00962034" w:rsidRPr="00962034" w:rsidTr="00962034">
        <w:tc>
          <w:tcPr>
            <w:tcW w:w="902"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Синцево</w:t>
            </w:r>
          </w:p>
        </w:tc>
        <w:tc>
          <w:tcPr>
            <w:tcW w:w="63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6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w:t>
            </w:r>
          </w:p>
        </w:tc>
        <w:tc>
          <w:tcPr>
            <w:tcW w:w="7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w:t>
            </w:r>
          </w:p>
        </w:tc>
      </w:tr>
      <w:tr w:rsidR="00962034" w:rsidRPr="00962034" w:rsidTr="00962034">
        <w:tc>
          <w:tcPr>
            <w:tcW w:w="902"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 Октябрь</w:t>
            </w:r>
          </w:p>
        </w:tc>
        <w:tc>
          <w:tcPr>
            <w:tcW w:w="63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6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902"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Всего по сельсовету</w:t>
            </w:r>
          </w:p>
        </w:tc>
        <w:tc>
          <w:tcPr>
            <w:tcW w:w="63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56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50</w:t>
            </w:r>
          </w:p>
        </w:tc>
        <w:tc>
          <w:tcPr>
            <w:tcW w:w="7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235</w:t>
            </w:r>
          </w:p>
        </w:tc>
      </w:tr>
    </w:tbl>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Необходимо предусмотреть  увеличение мощностей существующих АТС на 1 очередь и расчетный срок до прогнозных значений, с учетом запросов населения в данном виде связи.</w:t>
      </w:r>
    </w:p>
    <w:p w:rsidR="00962034" w:rsidRPr="00962034" w:rsidRDefault="00962034" w:rsidP="00962034">
      <w:pPr>
        <w:jc w:val="both"/>
        <w:rPr>
          <w:rFonts w:eastAsiaTheme="minorHAnsi"/>
          <w:color w:val="000000" w:themeColor="text1"/>
          <w:sz w:val="24"/>
          <w:szCs w:val="24"/>
          <w:highlight w:val="yellow"/>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 xml:space="preserve">В соответствии с полномочиями </w:t>
      </w:r>
      <w:r w:rsidRPr="00962034">
        <w:rPr>
          <w:rFonts w:eastAsiaTheme="minorHAnsi"/>
          <w:color w:val="000000" w:themeColor="text1"/>
          <w:sz w:val="24"/>
          <w:szCs w:val="24"/>
          <w:lang w:eastAsia="ar-SA" w:bidi="en-US"/>
        </w:rPr>
        <w:t>Широкоисского</w:t>
      </w:r>
      <w:r w:rsidRPr="00962034">
        <w:rPr>
          <w:rFonts w:eastAsiaTheme="minorHAnsi"/>
          <w:color w:val="000000" w:themeColor="text1"/>
          <w:sz w:val="24"/>
          <w:szCs w:val="24"/>
        </w:rPr>
        <w:t xml:space="preserve"> сельсовета мероприятия в области связи и телекоммуникации не планируются.</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en-US"/>
        </w:rPr>
      </w:pPr>
      <w:bookmarkStart w:id="145" w:name="_Toc110497596"/>
      <w:r w:rsidRPr="00962034">
        <w:rPr>
          <w:rFonts w:eastAsiaTheme="minorHAnsi"/>
          <w:color w:val="000000" w:themeColor="text1"/>
          <w:sz w:val="24"/>
          <w:szCs w:val="24"/>
          <w:lang w:eastAsia="en-US"/>
        </w:rPr>
        <w:t>3.7. Социальная инфраструктура и коммунально-бытовое обслуживание</w:t>
      </w:r>
      <w:bookmarkEnd w:id="145"/>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Объекты культурно-бытового обслуживания, предназначенные для удовлетворения потребностей населения непосредственно по месту проживания, образуют инфраструктуру обслуживания поселения.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Расчёт рекомендуемой потребности в социально значимых объектах обслуживания приведён ниже. Набор объектов обслуживания может быть расширен в каждом конкретном случае в зависимости от возможностей инвестора, местоположения выбранной площадки строительства.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видам услуг предприятия и учреждения обслуживания.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Общая информация о наличии объектов социального и культурно-бытового обслуживания в населенных пунктах Широкоисского сельсовета приведена в таблице 3.7-1</w:t>
      </w:r>
    </w:p>
    <w:p w:rsidR="00962034" w:rsidRPr="00962034" w:rsidRDefault="00962034" w:rsidP="00962034">
      <w:pPr>
        <w:jc w:val="both"/>
        <w:rPr>
          <w:rFonts w:eastAsiaTheme="minorHAnsi"/>
          <w:color w:val="000000" w:themeColor="text1"/>
          <w:sz w:val="24"/>
          <w:szCs w:val="24"/>
          <w:lang w:eastAsia="zh-CN" w:bidi="hi-IN"/>
        </w:rPr>
      </w:pPr>
      <w:bookmarkStart w:id="146" w:name="_Toc45096866"/>
      <w:r w:rsidRPr="00962034">
        <w:rPr>
          <w:rFonts w:eastAsiaTheme="minorHAnsi"/>
          <w:color w:val="000000" w:themeColor="text1"/>
          <w:sz w:val="24"/>
          <w:szCs w:val="24"/>
          <w:lang w:eastAsia="zh-CN" w:bidi="hi-IN"/>
        </w:rPr>
        <w:t>Таблица 3.7-1</w:t>
      </w:r>
      <w:bookmarkEnd w:id="146"/>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2"/>
        <w:gridCol w:w="462"/>
        <w:gridCol w:w="463"/>
        <w:gridCol w:w="463"/>
        <w:gridCol w:w="463"/>
        <w:gridCol w:w="463"/>
        <w:gridCol w:w="463"/>
        <w:gridCol w:w="463"/>
        <w:gridCol w:w="463"/>
        <w:gridCol w:w="463"/>
        <w:gridCol w:w="463"/>
        <w:gridCol w:w="463"/>
        <w:gridCol w:w="463"/>
        <w:gridCol w:w="463"/>
        <w:gridCol w:w="463"/>
        <w:gridCol w:w="463"/>
        <w:gridCol w:w="463"/>
        <w:gridCol w:w="463"/>
        <w:gridCol w:w="463"/>
      </w:tblGrid>
      <w:tr w:rsidR="00962034" w:rsidRPr="00962034" w:rsidTr="00962034">
        <w:trPr>
          <w:cantSplit/>
          <w:trHeight w:val="2375"/>
        </w:trPr>
        <w:tc>
          <w:tcPr>
            <w:tcW w:w="831" w:type="pct"/>
          </w:tcPr>
          <w:p w:rsidR="00962034" w:rsidRPr="00962034" w:rsidRDefault="00962034" w:rsidP="00962034">
            <w:pPr>
              <w:jc w:val="center"/>
              <w:rPr>
                <w:rFonts w:eastAsiaTheme="minorHAnsi"/>
                <w:color w:val="000000" w:themeColor="text1"/>
                <w:sz w:val="24"/>
                <w:szCs w:val="24"/>
              </w:rPr>
            </w:pPr>
          </w:p>
          <w:p w:rsidR="00962034" w:rsidRPr="00962034" w:rsidRDefault="00962034" w:rsidP="00962034">
            <w:pPr>
              <w:jc w:val="center"/>
              <w:rPr>
                <w:rFonts w:eastAsiaTheme="minorHAnsi"/>
                <w:color w:val="000000" w:themeColor="text1"/>
                <w:sz w:val="24"/>
                <w:szCs w:val="24"/>
              </w:rPr>
            </w:pP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населенных пунктов</w:t>
            </w:r>
          </w:p>
        </w:tc>
        <w:tc>
          <w:tcPr>
            <w:tcW w:w="231"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Детский сад</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Средняя школа</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Основная школа</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Начальная школа</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Клуб, СДК</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Библиотека </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Аптека, аптечный киоск</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Больница, ФАП</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Поликлиника</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Спорт</w:t>
            </w:r>
            <w:proofErr w:type="gramStart"/>
            <w:r w:rsidRPr="00962034">
              <w:rPr>
                <w:rFonts w:eastAsiaTheme="minorHAnsi"/>
                <w:color w:val="000000" w:themeColor="text1"/>
                <w:sz w:val="24"/>
                <w:szCs w:val="24"/>
              </w:rPr>
              <w:t>.</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ооружение</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Столовая </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Магазин </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Кафе </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Парикмахерская </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Почта </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Сберкасса </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Адм. здание</w:t>
            </w:r>
          </w:p>
        </w:tc>
        <w:tc>
          <w:tcPr>
            <w:tcW w:w="232" w:type="pct"/>
            <w:textDirection w:val="btL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Баня</w:t>
            </w:r>
          </w:p>
        </w:tc>
      </w:tr>
      <w:tr w:rsidR="00962034" w:rsidRPr="00962034" w:rsidTr="00962034">
        <w:trPr>
          <w:trHeight w:val="20"/>
        </w:trPr>
        <w:tc>
          <w:tcPr>
            <w:tcW w:w="8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с. Широкоис </w:t>
            </w:r>
          </w:p>
        </w:tc>
        <w:tc>
          <w:tcPr>
            <w:tcW w:w="2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1</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trHeight w:val="20"/>
        </w:trPr>
        <w:tc>
          <w:tcPr>
            <w:tcW w:w="8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с. Кульмановка </w:t>
            </w:r>
          </w:p>
        </w:tc>
        <w:tc>
          <w:tcPr>
            <w:tcW w:w="2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trHeight w:val="20"/>
        </w:trPr>
        <w:tc>
          <w:tcPr>
            <w:tcW w:w="8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с. Мордовская Муромка </w:t>
            </w:r>
          </w:p>
        </w:tc>
        <w:tc>
          <w:tcPr>
            <w:tcW w:w="2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trHeight w:val="20"/>
        </w:trPr>
        <w:tc>
          <w:tcPr>
            <w:tcW w:w="8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Новоникольское</w:t>
            </w:r>
          </w:p>
        </w:tc>
        <w:tc>
          <w:tcPr>
            <w:tcW w:w="2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trHeight w:val="20"/>
        </w:trPr>
        <w:tc>
          <w:tcPr>
            <w:tcW w:w="8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 Октябрь </w:t>
            </w:r>
          </w:p>
        </w:tc>
        <w:tc>
          <w:tcPr>
            <w:tcW w:w="2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trHeight w:val="20"/>
        </w:trPr>
        <w:tc>
          <w:tcPr>
            <w:tcW w:w="831"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23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trHeight w:val="20"/>
        </w:trPr>
        <w:tc>
          <w:tcPr>
            <w:tcW w:w="831"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с. Синцево</w:t>
            </w:r>
          </w:p>
        </w:tc>
        <w:tc>
          <w:tcPr>
            <w:tcW w:w="231" w:type="pct"/>
            <w:vAlign w:val="center"/>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232"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bl>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rPr>
      </w:pPr>
      <w:bookmarkStart w:id="147" w:name="_Toc110497597"/>
      <w:r w:rsidRPr="00962034">
        <w:rPr>
          <w:rFonts w:eastAsiaTheme="minorHAnsi"/>
          <w:color w:val="000000" w:themeColor="text1"/>
          <w:sz w:val="24"/>
          <w:szCs w:val="24"/>
        </w:rPr>
        <w:t>3.7.1. Образование</w:t>
      </w:r>
      <w:bookmarkEnd w:id="147"/>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Общеобразовательные организации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На территории Широкоисского сельсовета расположены 2 общеобразовательные организации суммарной вместимостью 170 мест.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Школы оборудованы столовыми, имеют теплые туалеты, аварийных зданий нет. Во всех школах имеется доступ к сети Интернет, ведутся школьные сайты. Для подвоза школьников из соседних сёл используется школьный автобус. Здания общеобразовательных учреждений находятся в удовлетворительном состоянии. Текущий ремонт проводится ежегодно.</w:t>
      </w:r>
    </w:p>
    <w:p w:rsidR="00962034" w:rsidRPr="00962034" w:rsidRDefault="00962034" w:rsidP="00962034">
      <w:pPr>
        <w:jc w:val="both"/>
        <w:rPr>
          <w:rFonts w:eastAsiaTheme="minorHAnsi"/>
          <w:color w:val="000000" w:themeColor="text1"/>
          <w:sz w:val="24"/>
          <w:szCs w:val="24"/>
          <w:lang w:eastAsia="ar-SA" w:bidi="hi-IN"/>
        </w:rPr>
      </w:pPr>
      <w:r w:rsidRPr="00962034">
        <w:rPr>
          <w:rFonts w:eastAsiaTheme="minorHAnsi"/>
          <w:color w:val="000000" w:themeColor="text1"/>
          <w:sz w:val="24"/>
          <w:szCs w:val="24"/>
          <w:lang w:eastAsia="ar-SA" w:bidi="en-US"/>
        </w:rPr>
        <w:t xml:space="preserve">Перечень существующих общеобразовательных организаций, их характеристики и местоположение  представлены в таблице </w:t>
      </w:r>
      <w:r w:rsidRPr="00962034">
        <w:rPr>
          <w:rFonts w:eastAsiaTheme="minorHAnsi"/>
          <w:color w:val="000000" w:themeColor="text1"/>
          <w:sz w:val="24"/>
          <w:szCs w:val="24"/>
          <w:lang w:eastAsia="ar-SA" w:bidi="hi-IN"/>
        </w:rPr>
        <w:t>3.7.1-1.</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sectPr w:rsidR="00962034" w:rsidRPr="00962034" w:rsidSect="00962034">
          <w:headerReference w:type="even" r:id="rId92"/>
          <w:headerReference w:type="default" r:id="rId93"/>
          <w:pgSz w:w="11906" w:h="16838"/>
          <w:pgMar w:top="1134" w:right="567" w:bottom="1134" w:left="1560"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zh-CN" w:bidi="hi-IN"/>
        </w:rPr>
      </w:pPr>
      <w:bookmarkStart w:id="148" w:name="_Toc45096868"/>
      <w:r w:rsidRPr="00962034">
        <w:rPr>
          <w:rFonts w:eastAsiaTheme="minorHAnsi"/>
          <w:color w:val="000000" w:themeColor="text1"/>
          <w:sz w:val="24"/>
          <w:szCs w:val="24"/>
          <w:lang w:eastAsia="zh-CN" w:bidi="hi-IN"/>
        </w:rPr>
        <w:lastRenderedPageBreak/>
        <w:t>Таблица 3.7.1-1</w:t>
      </w:r>
      <w:bookmarkEnd w:id="148"/>
    </w:p>
    <w:p w:rsidR="00962034" w:rsidRPr="00962034" w:rsidRDefault="00962034" w:rsidP="00962034">
      <w:pPr>
        <w:jc w:val="both"/>
        <w:rPr>
          <w:rFonts w:eastAsiaTheme="minorHAnsi"/>
          <w:color w:val="000000" w:themeColor="text1"/>
          <w:sz w:val="24"/>
          <w:szCs w:val="24"/>
          <w:lang w:eastAsia="ar-SA" w:bidi="hi-IN"/>
        </w:rPr>
      </w:pPr>
      <w:r w:rsidRPr="00962034">
        <w:rPr>
          <w:rFonts w:eastAsiaTheme="minorHAnsi"/>
          <w:color w:val="000000" w:themeColor="text1"/>
          <w:sz w:val="24"/>
          <w:szCs w:val="24"/>
          <w:lang w:val="en-US" w:eastAsia="ar-SA" w:bidi="en-US"/>
        </w:rPr>
        <w:t>Перечень существующих общеобразовательных</w:t>
      </w:r>
      <w:r w:rsidRPr="00962034">
        <w:rPr>
          <w:rFonts w:eastAsiaTheme="minorHAnsi"/>
          <w:color w:val="000000" w:themeColor="text1"/>
          <w:sz w:val="24"/>
          <w:szCs w:val="24"/>
          <w:lang w:eastAsia="ar-SA" w:bidi="en-US"/>
        </w:rPr>
        <w:t xml:space="preserve"> </w:t>
      </w:r>
      <w:r w:rsidRPr="00962034">
        <w:rPr>
          <w:rFonts w:eastAsiaTheme="minorHAnsi"/>
          <w:color w:val="000000" w:themeColor="text1"/>
          <w:sz w:val="24"/>
          <w:szCs w:val="24"/>
          <w:lang w:val="en-US" w:eastAsia="ar-SA" w:bidi="en-US"/>
        </w:rPr>
        <w:t>организаций</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533"/>
        <w:gridCol w:w="2471"/>
        <w:gridCol w:w="2518"/>
        <w:gridCol w:w="2660"/>
        <w:gridCol w:w="1951"/>
        <w:gridCol w:w="2028"/>
      </w:tblGrid>
      <w:tr w:rsidR="00962034" w:rsidRPr="00962034" w:rsidTr="00962034">
        <w:trPr>
          <w:trHeight w:val="449"/>
        </w:trPr>
        <w:tc>
          <w:tcPr>
            <w:tcW w:w="22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86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76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86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Местоположение объекта </w:t>
            </w:r>
          </w:p>
        </w:tc>
        <w:tc>
          <w:tcPr>
            <w:tcW w:w="1582" w:type="pct"/>
            <w:gridSpan w:val="2"/>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69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Значение объекта </w:t>
            </w:r>
          </w:p>
        </w:tc>
      </w:tr>
      <w:tr w:rsidR="00962034" w:rsidRPr="00962034" w:rsidTr="00962034">
        <w:tc>
          <w:tcPr>
            <w:tcW w:w="223" w:type="pct"/>
            <w:vMerge/>
            <w:vAlign w:val="center"/>
          </w:tcPr>
          <w:p w:rsidR="00962034" w:rsidRPr="00962034" w:rsidRDefault="00962034" w:rsidP="00962034">
            <w:pPr>
              <w:jc w:val="center"/>
              <w:rPr>
                <w:rFonts w:eastAsiaTheme="minorHAnsi"/>
                <w:color w:val="000000" w:themeColor="text1"/>
                <w:sz w:val="24"/>
                <w:szCs w:val="24"/>
              </w:rPr>
            </w:pPr>
          </w:p>
        </w:tc>
        <w:tc>
          <w:tcPr>
            <w:tcW w:w="868" w:type="pct"/>
            <w:vMerge/>
          </w:tcPr>
          <w:p w:rsidR="00962034" w:rsidRPr="00962034" w:rsidRDefault="00962034" w:rsidP="00962034">
            <w:pPr>
              <w:jc w:val="center"/>
              <w:rPr>
                <w:rFonts w:eastAsiaTheme="minorHAnsi"/>
                <w:color w:val="000000" w:themeColor="text1"/>
                <w:sz w:val="24"/>
                <w:szCs w:val="24"/>
              </w:rPr>
            </w:pP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863"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697"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17"/>
        </w:trPr>
        <w:tc>
          <w:tcPr>
            <w:tcW w:w="22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86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Общеобразовательная организация</w:t>
            </w:r>
          </w:p>
        </w:tc>
        <w:tc>
          <w:tcPr>
            <w:tcW w:w="76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МБОУ </w:t>
            </w:r>
            <w:proofErr w:type="gramStart"/>
            <w:r w:rsidRPr="00962034">
              <w:rPr>
                <w:rFonts w:eastAsiaTheme="minorHAnsi"/>
                <w:color w:val="000000" w:themeColor="text1"/>
                <w:sz w:val="24"/>
                <w:szCs w:val="24"/>
              </w:rPr>
              <w:t>начальная</w:t>
            </w:r>
            <w:proofErr w:type="gramEnd"/>
            <w:r w:rsidRPr="00962034">
              <w:rPr>
                <w:rFonts w:eastAsiaTheme="minorHAnsi"/>
                <w:color w:val="000000" w:themeColor="text1"/>
                <w:sz w:val="24"/>
                <w:szCs w:val="24"/>
              </w:rPr>
              <w:t xml:space="preserve"> школа-детский сад с. Широкоис</w:t>
            </w:r>
          </w:p>
        </w:tc>
        <w:tc>
          <w:tcPr>
            <w:tcW w:w="86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с. Широкоис, </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zh-CN"/>
              </w:rPr>
              <w:t>ул. Мирная, д. 2А</w:t>
            </w:r>
          </w:p>
        </w:tc>
        <w:tc>
          <w:tcPr>
            <w:tcW w:w="91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568,6 кв. м</w:t>
            </w:r>
          </w:p>
        </w:tc>
        <w:tc>
          <w:tcPr>
            <w:tcW w:w="69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муниципального района</w:t>
            </w:r>
          </w:p>
        </w:tc>
      </w:tr>
      <w:tr w:rsidR="00962034" w:rsidRPr="00962034" w:rsidTr="00962034">
        <w:trPr>
          <w:trHeight w:val="321"/>
        </w:trPr>
        <w:tc>
          <w:tcPr>
            <w:tcW w:w="223" w:type="pct"/>
            <w:vMerge/>
            <w:vAlign w:val="center"/>
          </w:tcPr>
          <w:p w:rsidR="00962034" w:rsidRPr="00962034" w:rsidRDefault="00962034" w:rsidP="00962034">
            <w:pPr>
              <w:jc w:val="center"/>
              <w:rPr>
                <w:rFonts w:eastAsiaTheme="minorHAnsi"/>
                <w:color w:val="000000" w:themeColor="text1"/>
                <w:sz w:val="24"/>
                <w:szCs w:val="24"/>
              </w:rPr>
            </w:pPr>
          </w:p>
        </w:tc>
        <w:tc>
          <w:tcPr>
            <w:tcW w:w="868"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863"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Вместимость</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70 чел.</w:t>
            </w:r>
          </w:p>
        </w:tc>
        <w:tc>
          <w:tcPr>
            <w:tcW w:w="697"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13"/>
        </w:trPr>
        <w:tc>
          <w:tcPr>
            <w:tcW w:w="223" w:type="pct"/>
            <w:vMerge/>
            <w:vAlign w:val="center"/>
          </w:tcPr>
          <w:p w:rsidR="00962034" w:rsidRPr="00962034" w:rsidRDefault="00962034" w:rsidP="00962034">
            <w:pPr>
              <w:jc w:val="center"/>
              <w:rPr>
                <w:rFonts w:eastAsiaTheme="minorHAnsi"/>
                <w:color w:val="000000" w:themeColor="text1"/>
                <w:sz w:val="24"/>
                <w:szCs w:val="24"/>
              </w:rPr>
            </w:pPr>
          </w:p>
        </w:tc>
        <w:tc>
          <w:tcPr>
            <w:tcW w:w="868"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863"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учащихся</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 чел.</w:t>
            </w:r>
          </w:p>
        </w:tc>
        <w:tc>
          <w:tcPr>
            <w:tcW w:w="697"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63"/>
        </w:trPr>
        <w:tc>
          <w:tcPr>
            <w:tcW w:w="223" w:type="pct"/>
            <w:vMerge/>
            <w:vAlign w:val="center"/>
          </w:tcPr>
          <w:p w:rsidR="00962034" w:rsidRPr="00962034" w:rsidRDefault="00962034" w:rsidP="00962034">
            <w:pPr>
              <w:jc w:val="center"/>
              <w:rPr>
                <w:rFonts w:eastAsiaTheme="minorHAnsi"/>
                <w:color w:val="000000" w:themeColor="text1"/>
                <w:sz w:val="24"/>
                <w:szCs w:val="24"/>
              </w:rPr>
            </w:pPr>
          </w:p>
        </w:tc>
        <w:tc>
          <w:tcPr>
            <w:tcW w:w="868"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863"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работников</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 чел.</w:t>
            </w:r>
          </w:p>
        </w:tc>
        <w:tc>
          <w:tcPr>
            <w:tcW w:w="697"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82"/>
        </w:trPr>
        <w:tc>
          <w:tcPr>
            <w:tcW w:w="223" w:type="pct"/>
            <w:vMerge/>
            <w:vAlign w:val="center"/>
          </w:tcPr>
          <w:p w:rsidR="00962034" w:rsidRPr="00962034" w:rsidRDefault="00962034" w:rsidP="00962034">
            <w:pPr>
              <w:jc w:val="center"/>
              <w:rPr>
                <w:rFonts w:eastAsiaTheme="minorHAnsi"/>
                <w:color w:val="000000" w:themeColor="text1"/>
                <w:sz w:val="24"/>
                <w:szCs w:val="24"/>
              </w:rPr>
            </w:pPr>
          </w:p>
        </w:tc>
        <w:tc>
          <w:tcPr>
            <w:tcW w:w="868"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863"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1979 г.</w:t>
            </w:r>
          </w:p>
        </w:tc>
        <w:tc>
          <w:tcPr>
            <w:tcW w:w="697"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25"/>
        </w:trPr>
        <w:tc>
          <w:tcPr>
            <w:tcW w:w="223" w:type="pct"/>
            <w:vMerge/>
            <w:vAlign w:val="center"/>
          </w:tcPr>
          <w:p w:rsidR="00962034" w:rsidRPr="00962034" w:rsidRDefault="00962034" w:rsidP="00962034">
            <w:pPr>
              <w:jc w:val="center"/>
              <w:rPr>
                <w:rFonts w:eastAsiaTheme="minorHAnsi"/>
                <w:color w:val="000000" w:themeColor="text1"/>
                <w:sz w:val="24"/>
                <w:szCs w:val="24"/>
              </w:rPr>
            </w:pPr>
          </w:p>
        </w:tc>
        <w:tc>
          <w:tcPr>
            <w:tcW w:w="868"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863"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износа</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50</w:t>
            </w:r>
          </w:p>
        </w:tc>
        <w:tc>
          <w:tcPr>
            <w:tcW w:w="697"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92"/>
        </w:trPr>
        <w:tc>
          <w:tcPr>
            <w:tcW w:w="22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868"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Общеобразовательная организация</w:t>
            </w:r>
          </w:p>
        </w:tc>
        <w:tc>
          <w:tcPr>
            <w:tcW w:w="767" w:type="pct"/>
            <w:vMerge w:val="restart"/>
            <w:vAlign w:val="center"/>
          </w:tcPr>
          <w:p w:rsidR="00962034" w:rsidRPr="00962034" w:rsidRDefault="00962034" w:rsidP="00962034">
            <w:pPr>
              <w:jc w:val="center"/>
              <w:rPr>
                <w:rFonts w:eastAsiaTheme="minorHAnsi"/>
                <w:color w:val="000000" w:themeColor="text1"/>
                <w:sz w:val="24"/>
                <w:szCs w:val="24"/>
                <w:lang w:eastAsia="zh-CN"/>
              </w:rPr>
            </w:pPr>
            <w:r w:rsidRPr="00962034">
              <w:rPr>
                <w:rFonts w:eastAsiaTheme="minorHAnsi"/>
                <w:color w:val="000000" w:themeColor="text1"/>
                <w:sz w:val="24"/>
                <w:szCs w:val="24"/>
                <w:lang w:eastAsia="zh-CN"/>
              </w:rPr>
              <w:t xml:space="preserve">Филиал МБОУ </w:t>
            </w:r>
          </w:p>
          <w:p w:rsidR="00962034" w:rsidRPr="00962034" w:rsidRDefault="00962034" w:rsidP="00962034">
            <w:pPr>
              <w:jc w:val="center"/>
              <w:rPr>
                <w:rFonts w:eastAsiaTheme="minorHAnsi"/>
                <w:color w:val="000000" w:themeColor="text1"/>
                <w:sz w:val="24"/>
                <w:szCs w:val="24"/>
                <w:lang w:eastAsia="zh-CN"/>
              </w:rPr>
            </w:pPr>
            <w:r w:rsidRPr="00962034">
              <w:rPr>
                <w:rFonts w:eastAsiaTheme="minorHAnsi"/>
                <w:color w:val="000000" w:themeColor="text1"/>
                <w:sz w:val="24"/>
                <w:szCs w:val="24"/>
              </w:rPr>
              <w:t xml:space="preserve">основной общеобразовательной школы им. Н.М. Новикова с. Плёсс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Потьма**</w:t>
            </w:r>
          </w:p>
        </w:tc>
        <w:tc>
          <w:tcPr>
            <w:tcW w:w="863"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xml:space="preserve">. Потьма, </w:t>
            </w:r>
          </w:p>
          <w:p w:rsidR="00962034" w:rsidRPr="00962034" w:rsidRDefault="00962034" w:rsidP="00962034">
            <w:pPr>
              <w:jc w:val="center"/>
              <w:rPr>
                <w:rFonts w:eastAsiaTheme="minorHAnsi"/>
                <w:color w:val="000000" w:themeColor="text1"/>
                <w:sz w:val="24"/>
                <w:szCs w:val="24"/>
                <w:lang w:eastAsia="zh-CN"/>
              </w:rPr>
            </w:pPr>
            <w:r w:rsidRPr="00962034">
              <w:rPr>
                <w:rFonts w:eastAsiaTheme="minorHAnsi"/>
                <w:color w:val="000000" w:themeColor="text1"/>
                <w:sz w:val="24"/>
                <w:szCs w:val="24"/>
                <w:lang w:eastAsia="zh-CN"/>
              </w:rPr>
              <w:t>ул. Промысловая, д. 4</w:t>
            </w:r>
          </w:p>
        </w:tc>
        <w:tc>
          <w:tcPr>
            <w:tcW w:w="91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1190,1 кв. м</w:t>
            </w:r>
          </w:p>
        </w:tc>
        <w:tc>
          <w:tcPr>
            <w:tcW w:w="697" w:type="pct"/>
            <w:vMerge w:val="restar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муниципального района</w:t>
            </w:r>
          </w:p>
        </w:tc>
      </w:tr>
      <w:tr w:rsidR="00962034" w:rsidRPr="00962034" w:rsidTr="00962034">
        <w:trPr>
          <w:trHeight w:val="167"/>
        </w:trPr>
        <w:tc>
          <w:tcPr>
            <w:tcW w:w="223" w:type="pct"/>
            <w:vMerge/>
            <w:vAlign w:val="center"/>
          </w:tcPr>
          <w:p w:rsidR="00962034" w:rsidRPr="00962034" w:rsidRDefault="00962034" w:rsidP="00962034">
            <w:pPr>
              <w:jc w:val="center"/>
              <w:rPr>
                <w:rFonts w:eastAsiaTheme="minorHAnsi"/>
                <w:color w:val="000000" w:themeColor="text1"/>
                <w:sz w:val="24"/>
                <w:szCs w:val="24"/>
              </w:rPr>
            </w:pPr>
          </w:p>
        </w:tc>
        <w:tc>
          <w:tcPr>
            <w:tcW w:w="868"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863"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Вместимость</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 чел.</w:t>
            </w:r>
          </w:p>
        </w:tc>
        <w:tc>
          <w:tcPr>
            <w:tcW w:w="697"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125"/>
        </w:trPr>
        <w:tc>
          <w:tcPr>
            <w:tcW w:w="223" w:type="pct"/>
            <w:vMerge/>
            <w:vAlign w:val="center"/>
          </w:tcPr>
          <w:p w:rsidR="00962034" w:rsidRPr="00962034" w:rsidRDefault="00962034" w:rsidP="00962034">
            <w:pPr>
              <w:jc w:val="center"/>
              <w:rPr>
                <w:rFonts w:eastAsiaTheme="minorHAnsi"/>
                <w:color w:val="000000" w:themeColor="text1"/>
                <w:sz w:val="24"/>
                <w:szCs w:val="24"/>
              </w:rPr>
            </w:pPr>
          </w:p>
        </w:tc>
        <w:tc>
          <w:tcPr>
            <w:tcW w:w="868"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863"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учащихся</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21 чел.</w:t>
            </w:r>
          </w:p>
        </w:tc>
        <w:tc>
          <w:tcPr>
            <w:tcW w:w="697"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125"/>
        </w:trPr>
        <w:tc>
          <w:tcPr>
            <w:tcW w:w="223" w:type="pct"/>
            <w:vMerge/>
            <w:vAlign w:val="center"/>
          </w:tcPr>
          <w:p w:rsidR="00962034" w:rsidRPr="00962034" w:rsidRDefault="00962034" w:rsidP="00962034">
            <w:pPr>
              <w:jc w:val="center"/>
              <w:rPr>
                <w:rFonts w:eastAsiaTheme="minorHAnsi"/>
                <w:color w:val="000000" w:themeColor="text1"/>
                <w:sz w:val="24"/>
                <w:szCs w:val="24"/>
              </w:rPr>
            </w:pPr>
          </w:p>
        </w:tc>
        <w:tc>
          <w:tcPr>
            <w:tcW w:w="868"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863"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работников</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 чел.</w:t>
            </w:r>
          </w:p>
        </w:tc>
        <w:tc>
          <w:tcPr>
            <w:tcW w:w="697"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125"/>
        </w:trPr>
        <w:tc>
          <w:tcPr>
            <w:tcW w:w="223" w:type="pct"/>
            <w:vMerge/>
            <w:vAlign w:val="center"/>
          </w:tcPr>
          <w:p w:rsidR="00962034" w:rsidRPr="00962034" w:rsidRDefault="00962034" w:rsidP="00962034">
            <w:pPr>
              <w:jc w:val="center"/>
              <w:rPr>
                <w:rFonts w:eastAsiaTheme="minorHAnsi"/>
                <w:color w:val="000000" w:themeColor="text1"/>
                <w:sz w:val="24"/>
                <w:szCs w:val="24"/>
              </w:rPr>
            </w:pPr>
          </w:p>
        </w:tc>
        <w:tc>
          <w:tcPr>
            <w:tcW w:w="868"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863"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1975 г.</w:t>
            </w:r>
          </w:p>
        </w:tc>
        <w:tc>
          <w:tcPr>
            <w:tcW w:w="697"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184"/>
        </w:trPr>
        <w:tc>
          <w:tcPr>
            <w:tcW w:w="223" w:type="pct"/>
            <w:vMerge/>
            <w:vAlign w:val="center"/>
          </w:tcPr>
          <w:p w:rsidR="00962034" w:rsidRPr="00962034" w:rsidRDefault="00962034" w:rsidP="00962034">
            <w:pPr>
              <w:jc w:val="center"/>
              <w:rPr>
                <w:rFonts w:eastAsiaTheme="minorHAnsi"/>
                <w:color w:val="000000" w:themeColor="text1"/>
                <w:sz w:val="24"/>
                <w:szCs w:val="24"/>
              </w:rPr>
            </w:pPr>
          </w:p>
        </w:tc>
        <w:tc>
          <w:tcPr>
            <w:tcW w:w="868" w:type="pct"/>
            <w:vMerge/>
            <w:vAlign w:val="center"/>
          </w:tcPr>
          <w:p w:rsidR="00962034" w:rsidRPr="00962034" w:rsidRDefault="00962034" w:rsidP="00962034">
            <w:pPr>
              <w:jc w:val="center"/>
              <w:rPr>
                <w:rFonts w:eastAsiaTheme="minorHAnsi"/>
                <w:color w:val="000000" w:themeColor="text1"/>
                <w:sz w:val="24"/>
                <w:szCs w:val="24"/>
              </w:rPr>
            </w:pPr>
          </w:p>
        </w:tc>
        <w:tc>
          <w:tcPr>
            <w:tcW w:w="767" w:type="pct"/>
            <w:vMerge/>
            <w:vAlign w:val="center"/>
          </w:tcPr>
          <w:p w:rsidR="00962034" w:rsidRPr="00962034" w:rsidRDefault="00962034" w:rsidP="00962034">
            <w:pPr>
              <w:jc w:val="center"/>
              <w:rPr>
                <w:rFonts w:eastAsiaTheme="minorHAnsi"/>
                <w:color w:val="000000" w:themeColor="text1"/>
                <w:sz w:val="24"/>
                <w:szCs w:val="24"/>
              </w:rPr>
            </w:pPr>
          </w:p>
        </w:tc>
        <w:tc>
          <w:tcPr>
            <w:tcW w:w="863" w:type="pct"/>
            <w:vMerge/>
            <w:vAlign w:val="center"/>
          </w:tcPr>
          <w:p w:rsidR="00962034" w:rsidRPr="00962034" w:rsidRDefault="00962034" w:rsidP="00962034">
            <w:pPr>
              <w:jc w:val="center"/>
              <w:rPr>
                <w:rFonts w:eastAsiaTheme="minorHAnsi"/>
                <w:color w:val="000000" w:themeColor="text1"/>
                <w:sz w:val="24"/>
                <w:szCs w:val="24"/>
              </w:rPr>
            </w:pPr>
          </w:p>
        </w:tc>
        <w:tc>
          <w:tcPr>
            <w:tcW w:w="91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износа</w:t>
            </w:r>
          </w:p>
        </w:tc>
        <w:tc>
          <w:tcPr>
            <w:tcW w:w="671" w:type="pct"/>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50</w:t>
            </w:r>
          </w:p>
        </w:tc>
        <w:tc>
          <w:tcPr>
            <w:tcW w:w="697" w:type="pct"/>
            <w:vMerge/>
            <w:vAlign w:val="center"/>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1499"/>
        </w:trPr>
        <w:tc>
          <w:tcPr>
            <w:tcW w:w="5000" w:type="pct"/>
            <w:gridSpan w:val="7"/>
            <w:vAlign w:val="center"/>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На основании данных </w:t>
            </w:r>
            <w:proofErr w:type="gramStart"/>
            <w:r w:rsidRPr="00962034">
              <w:rPr>
                <w:rFonts w:eastAsiaTheme="minorHAnsi"/>
                <w:color w:val="000000" w:themeColor="text1"/>
                <w:sz w:val="24"/>
                <w:szCs w:val="24"/>
              </w:rPr>
              <w:t>приказа управления образования администрации Мокшанского района Пензенской</w:t>
            </w:r>
            <w:proofErr w:type="gramEnd"/>
            <w:r w:rsidRPr="00962034">
              <w:rPr>
                <w:rFonts w:eastAsiaTheme="minorHAnsi"/>
                <w:color w:val="000000" w:themeColor="text1"/>
                <w:sz w:val="24"/>
                <w:szCs w:val="24"/>
              </w:rPr>
              <w:t xml:space="preserve"> области «О закреплении общеобразовательных организаций за территориями Мокшанского района» от 10.01.2022 № 8 в зону обслуживания объекта образования входят с. Потьма и с. Широкоисс.</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pgMar w:top="1560" w:right="1134" w:bottom="567" w:left="1134" w:header="708" w:footer="708" w:gutter="0"/>
          <w:cols w:space="708"/>
          <w:docGrid w:linePitch="360"/>
        </w:sect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Анализ сложившейся системы образования сельсовета выявил следующее: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процент износа общеобразовательных организаций - 50 %;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подвоз учащихся осуществляется на транспорте, предназначенном для перевозки детей;</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zh-CN" w:bidi="en-US"/>
        </w:rPr>
        <w:t> </w:t>
      </w:r>
      <w:r w:rsidRPr="00962034">
        <w:rPr>
          <w:rFonts w:eastAsiaTheme="minorHAnsi"/>
          <w:color w:val="000000" w:themeColor="text1"/>
          <w:sz w:val="24"/>
          <w:szCs w:val="24"/>
          <w:lang w:eastAsia="ar-SA" w:bidi="en-US"/>
        </w:rPr>
        <w:t>проектная вместимость школ имеет значительный резерв к фактическому количеству учащихся;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zh-CN" w:bidi="en-US"/>
        </w:rPr>
        <w:t> </w:t>
      </w:r>
      <w:r w:rsidRPr="00962034">
        <w:rPr>
          <w:rFonts w:eastAsiaTheme="minorHAnsi"/>
          <w:color w:val="000000" w:themeColor="text1"/>
          <w:sz w:val="24"/>
          <w:szCs w:val="24"/>
          <w:lang w:eastAsia="ar-SA" w:bidi="en-US"/>
        </w:rPr>
        <w:t xml:space="preserve">проблема старения педагогических кадров, необходимости привлечения молодых специалистов в систему образования, а также повышения доли педагогов с высшим образованием.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Выводы: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eastAsia="zh-CN"/>
        </w:rPr>
        <w:t> </w:t>
      </w:r>
      <w:r w:rsidRPr="00962034">
        <w:rPr>
          <w:rFonts w:eastAsiaTheme="minorHAnsi"/>
          <w:color w:val="000000" w:themeColor="text1"/>
          <w:sz w:val="24"/>
          <w:szCs w:val="24"/>
        </w:rPr>
        <w:t>система общего образования, сложившаяся в сельсовете, в целом отвечает социальному запросу;</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рекомендуется предусмотреть мероприятия по привлечению молодых квалифицированных специалистов в систему образования.</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Вопросы общего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образования, на территории Широкоисского сельсовета не планируется.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 целью последующего учета в СТП Мокшанского района, в рамках разработки проекта изменений, выполнен расчет потребности и планируемый уровень обеспеченности населения территории Широкоисского сельсовета в объектах общего образования на расчетный срок с учетом расчетных показателей действующих нормативов градостроительного проектирования.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Фактическая обеспеченность населения на 01.01.2022 г. составляет 170 мест. Нормативная потребность населения на 01.01.2022 г. составит 15 мест. Соответственно, фактическая обеспеченность превышает  нормативную потребность на 155 мест.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Нормативная потребность населения  на расчетный срок (2042 г.) составит 12 мест, резерв объектов общего образования составит 158 мест.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Примечание: расчетом не учитывались возможные нагрузки на объекты образования для обслуживания других поселений Мокшанского района Пензенской области.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Вопросы общего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образования, на территории Широкоисского сельсовета не планируется.</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соответствии с полномочиями Широкоисского сельсовета мероприятия в области общего образования не планируются.</w:t>
      </w:r>
    </w:p>
    <w:p w:rsidR="00962034" w:rsidRPr="00962034" w:rsidRDefault="00962034" w:rsidP="00962034">
      <w:pPr>
        <w:jc w:val="both"/>
        <w:rPr>
          <w:rFonts w:eastAsiaTheme="minorHAnsi"/>
          <w:color w:val="000000" w:themeColor="text1"/>
          <w:sz w:val="24"/>
          <w:szCs w:val="24"/>
          <w:lang w:eastAsia="zh-CN"/>
        </w:rPr>
      </w:pPr>
      <w:bookmarkStart w:id="149" w:name="_Toc45096871"/>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Дошкольные образовательные организации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В соответствии с  Приказом </w:t>
      </w:r>
      <w:proofErr w:type="gramStart"/>
      <w:r w:rsidRPr="00962034">
        <w:rPr>
          <w:rFonts w:eastAsiaTheme="minorHAnsi"/>
          <w:color w:val="000000" w:themeColor="text1"/>
          <w:sz w:val="24"/>
          <w:szCs w:val="24"/>
          <w:lang w:eastAsia="ar-SA" w:bidi="en-US"/>
        </w:rPr>
        <w:t>управления образования администрации Мокшанского района Пензенской области</w:t>
      </w:r>
      <w:proofErr w:type="gramEnd"/>
      <w:r w:rsidRPr="00962034">
        <w:rPr>
          <w:rFonts w:eastAsiaTheme="minorHAnsi"/>
          <w:color w:val="000000" w:themeColor="text1"/>
          <w:sz w:val="24"/>
          <w:szCs w:val="24"/>
          <w:lang w:eastAsia="ar-SA" w:bidi="en-US"/>
        </w:rPr>
        <w:t xml:space="preserve"> от 10.01.2022 № 9 «О закреплении муниципальных образовательных учреждений, реализующих основную образовательную программу дошкольного образования, за территориями Мокшанского района», потребность населения сельсовета в дошкольных детских организациях обеспечивается МБОУ начальной школой-детским садом с. Широкоис. На базе школы организована дошкольная разновозрастная группа с пребыванием детей с 8.30 до 12.45 часов вместимостью 15 мест. На территории сельсовета на </w:t>
      </w:r>
      <w:r w:rsidRPr="00962034">
        <w:rPr>
          <w:rFonts w:eastAsiaTheme="minorHAnsi"/>
          <w:color w:val="000000" w:themeColor="text1"/>
          <w:sz w:val="24"/>
          <w:szCs w:val="24"/>
          <w:lang w:bidi="en-US"/>
        </w:rPr>
        <w:t xml:space="preserve">01.01.2022 г. количество детей в возрасте до 7 лет – 9 человек, из них начальную школу - детский сад посещают  7 </w:t>
      </w:r>
      <w:r w:rsidRPr="00962034">
        <w:rPr>
          <w:rFonts w:eastAsiaTheme="minorHAnsi"/>
          <w:color w:val="000000" w:themeColor="text1"/>
          <w:sz w:val="24"/>
          <w:szCs w:val="24"/>
          <w:lang w:bidi="en-US"/>
        </w:rPr>
        <w:lastRenderedPageBreak/>
        <w:t xml:space="preserve">детей. </w:t>
      </w:r>
      <w:r w:rsidRPr="00962034">
        <w:rPr>
          <w:rFonts w:eastAsiaTheme="minorHAnsi"/>
          <w:color w:val="000000" w:themeColor="text1"/>
          <w:sz w:val="24"/>
          <w:szCs w:val="24"/>
          <w:lang w:eastAsia="ar-SA" w:bidi="en-US"/>
        </w:rPr>
        <w:t>По данным администрации</w:t>
      </w:r>
      <w:r w:rsidRPr="00962034">
        <w:rPr>
          <w:rFonts w:eastAsiaTheme="minorHAnsi"/>
          <w:color w:val="000000" w:themeColor="text1"/>
          <w:sz w:val="24"/>
          <w:szCs w:val="24"/>
          <w:lang w:bidi="en-US"/>
        </w:rPr>
        <w:t xml:space="preserve"> очередность детей на поступление в дошкольные образовательные учреждения</w:t>
      </w:r>
      <w:r w:rsidRPr="00962034">
        <w:rPr>
          <w:rFonts w:eastAsiaTheme="minorHAnsi"/>
          <w:color w:val="000000" w:themeColor="text1"/>
          <w:sz w:val="24"/>
          <w:szCs w:val="24"/>
          <w:lang w:eastAsia="ar-SA" w:bidi="en-US"/>
        </w:rPr>
        <w:t xml:space="preserve"> отсутствует</w:t>
      </w:r>
      <w:r w:rsidRPr="00962034">
        <w:rPr>
          <w:rFonts w:eastAsiaTheme="minorHAnsi"/>
          <w:color w:val="000000" w:themeColor="text1"/>
          <w:sz w:val="24"/>
          <w:szCs w:val="24"/>
          <w:lang w:bidi="en-US"/>
        </w:rPr>
        <w:t>.</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Анализ сложившейся системы дошкольных образовательных организаций сельсовета выявил следующее: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отсутствуют отдельные здания дошкольных образовательных организаций в населенных пунктах Широкоисского сельсовета;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на базе основной школы существует резерв площадей для организации дошкольного образования детей организаций в населенных пунктах Широкоисского сельсовета;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проблема малого количества детей дошкольного возраста для организации дошкольного образования.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Выводы: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eastAsia="zh-CN"/>
        </w:rPr>
        <w:t> </w:t>
      </w:r>
      <w:r w:rsidRPr="00962034">
        <w:rPr>
          <w:rFonts w:eastAsiaTheme="minorHAnsi"/>
          <w:color w:val="000000" w:themeColor="text1"/>
          <w:sz w:val="24"/>
          <w:szCs w:val="24"/>
        </w:rPr>
        <w:t>существующее здание школы, на базе которой организован филиал, рекомендуется поддерживать в надлежащем техническом состоянии;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рекомендуется предусмотреть кадровый резерв и мероприятия по привлечению молодых квалифицированных специалистов в систему дошкольного образования и рассмотреть возможность организации дошкольного образования в условиях малого количества детей.  </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Вопросы дошкольного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дошкольного образования, на территории Широкоисского сельсовета не планируется.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целью последующего учета в СТП Мокшанского района, в рамках разработки проекта изменений, выполнен расчет потребности и планируемый уровень обеспеченности населения территории Широкоисского сельсовета в объектах дошкольного образования на расчетный срок с учетом расчетных показателей действующих нормативов градостроительного проектирования.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Фактическая обеспеченность населения на 01.01.2022 г. составляет 15 мест. Нормативная потребность населения на 01.01.2022 г. составит 5 мест. Соответственно, фактическая обеспеченность превышает  нормативную потребность на 10 мест.</w:t>
      </w:r>
    </w:p>
    <w:p w:rsidR="00962034" w:rsidRPr="00962034" w:rsidRDefault="00962034" w:rsidP="00962034">
      <w:pPr>
        <w:jc w:val="both"/>
        <w:rPr>
          <w:rFonts w:eastAsiaTheme="minorHAnsi"/>
          <w:color w:val="000000" w:themeColor="text1"/>
          <w:sz w:val="24"/>
          <w:szCs w:val="24"/>
          <w:highlight w:val="yellow"/>
        </w:rPr>
      </w:pPr>
      <w:r w:rsidRPr="00962034">
        <w:rPr>
          <w:rFonts w:eastAsiaTheme="minorHAnsi"/>
          <w:color w:val="000000" w:themeColor="text1"/>
          <w:sz w:val="24"/>
          <w:szCs w:val="24"/>
        </w:rPr>
        <w:t>Нормативная потребность населения  на расчетный срок (2042 г.) составит 3 места, соответственно, создание дополнительных мест для объектов дошкольного образования не требуется.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соответствии с полномочиями Широкоисского сельсовета мероприятия в области дошкольного образования не планируются.</w:t>
      </w:r>
    </w:p>
    <w:bookmarkEnd w:id="149"/>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50" w:name="_Toc45096873"/>
      <w:r w:rsidRPr="00962034">
        <w:rPr>
          <w:rFonts w:eastAsiaTheme="minorHAnsi"/>
          <w:color w:val="000000" w:themeColor="text1"/>
          <w:sz w:val="24"/>
          <w:szCs w:val="24"/>
        </w:rPr>
        <w:t xml:space="preserve">Организации дополнительного образования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Система дополнительного образования в Широкоисском сельсовете представлена творческими объединениями и спортивными секциями</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 xml:space="preserve">в 2 общеобразовательных учреждениях.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объединениях дополнительного образования  на базе школ занимается 21 учащийся. Охват системой дополнительного образования в 2021 г. составил 85%.</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Анализ сложившейся системы дополнительного образования сельсовета выявил следующее: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проектная вместимость школы имеет значительный резерв площадей, позволяющих организовать дополнительное образование;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в 2022 году школа полностью укомплектована педагогическими кадрами.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Выводы: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eastAsia="zh-CN"/>
        </w:rPr>
        <w:t> </w:t>
      </w:r>
      <w:r w:rsidRPr="00962034">
        <w:rPr>
          <w:rFonts w:eastAsiaTheme="minorHAnsi"/>
          <w:color w:val="000000" w:themeColor="text1"/>
          <w:sz w:val="24"/>
          <w:szCs w:val="24"/>
        </w:rPr>
        <w:t>существующие здания школы, на базе которых организован филиал, рекомендуется поддерживать в надлежащем техническом состоянии;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 рекомендуется предусмотреть мероприятия по привлечению молодых квалифицированных специалистов в систему дополнительного образования.</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Вопросы дополнительного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дополнительного образования, на территории Широкоисского сельсовета не планируется.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 целью последующего учета в СТП района, в рамках разработки проекта изменений, выполнен расчет потребности и планируемый уровень обеспеченности населения территории Широкоисского сельсовета в объектах дополнительного образования на расчетный срок с учетом расчетных показателей действующих нормативов градостроительного проектирования (таблица 3.7.1-4).</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Фактическая обеспеченность населения на 01.01.2022 г. составляет 26 мест. Нормативная потребность населения на 01.01.2022 г. составит 19 мест. Соответственно, фактическая обеспеченность превышает  нормативную потребность на 4 места.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Нормативная потребность населения  на расчетный срок (2042 г.) составит 16 мест, резерв объектов общего образования составит 10 мест.</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соответствии с полномочиями Широкоисского сельсовета мероприятия в области дополнительного образования не планируются.</w:t>
      </w:r>
    </w:p>
    <w:p w:rsidR="00962034" w:rsidRPr="00962034" w:rsidRDefault="00962034" w:rsidP="00962034">
      <w:pPr>
        <w:jc w:val="both"/>
        <w:rPr>
          <w:rFonts w:eastAsiaTheme="minorHAnsi"/>
          <w:color w:val="000000" w:themeColor="text1"/>
          <w:sz w:val="24"/>
          <w:szCs w:val="24"/>
        </w:rPr>
      </w:pPr>
      <w:bookmarkStart w:id="151" w:name="_Toc110497598"/>
      <w:bookmarkEnd w:id="150"/>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3.7.2. Здравоохранение</w:t>
      </w:r>
      <w:bookmarkEnd w:id="151"/>
    </w:p>
    <w:p w:rsidR="00962034" w:rsidRPr="00962034" w:rsidRDefault="00962034" w:rsidP="00962034">
      <w:pPr>
        <w:jc w:val="both"/>
        <w:rPr>
          <w:rFonts w:eastAsiaTheme="minorHAnsi"/>
          <w:color w:val="000000" w:themeColor="text1"/>
          <w:sz w:val="24"/>
          <w:szCs w:val="24"/>
        </w:rPr>
      </w:pPr>
      <w:bookmarkStart w:id="152" w:name="_Toc45096875"/>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Первичная медико-санитарная помощь на территории Широкоисского сельсовета обеспечивается учреждениями  здравоохранения,  расположенными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 и с. Потьма (</w:t>
      </w:r>
      <w:r w:rsidRPr="00962034">
        <w:rPr>
          <w:rFonts w:eastAsiaTheme="minorHAnsi"/>
          <w:color w:val="000000" w:themeColor="text1"/>
          <w:sz w:val="24"/>
          <w:szCs w:val="24"/>
          <w:lang w:bidi="hi-IN"/>
        </w:rPr>
        <w:t>таблица 3.7.2-1).</w:t>
      </w:r>
      <w:r w:rsidRPr="00962034">
        <w:rPr>
          <w:rFonts w:eastAsiaTheme="minorHAnsi"/>
          <w:color w:val="000000" w:themeColor="text1"/>
          <w:sz w:val="24"/>
          <w:szCs w:val="24"/>
        </w:rPr>
        <w:t xml:space="preserve">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Ближайшая больница ГБУЗ «Мокшанская районная больница» находится в р.п. Мокшан на расстоянии 32 км от сельского поселения.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При участковой больнице работает поликлиника мощностью 350 посещений в смену, функционирует стационар на 82 круглосуточные койки, 35 коек дневного пребывания. </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Аптечные организации на территории сельсовета отсутствуют (ближайшая аптека находится в р.п.</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 xml:space="preserve">Мокшан). </w:t>
      </w:r>
      <w:proofErr w:type="gramEnd"/>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Скорая медицинская помощь населению сельсовета оказывается Подстанцией № 9 с 2 общепрофильными выездными фельдшерскими БСМП, дислоцирующимся на территории р.п.</w:t>
      </w:r>
      <w:proofErr w:type="gramEnd"/>
      <w:r w:rsidRPr="00962034">
        <w:rPr>
          <w:rFonts w:eastAsiaTheme="minorHAnsi"/>
          <w:color w:val="000000" w:themeColor="text1"/>
          <w:sz w:val="24"/>
          <w:szCs w:val="24"/>
        </w:rPr>
        <w:t xml:space="preserve"> Мокшан (Приказ Министерства здравоохранения Пензенской области от 23.05.2017 №155 «О реализации на территории Пензенской области порядка оказания скорой, в том числе скорой специализированной, медицинской помощи», утвержденный Приказом Министерства здравоохранения Российской Федерации от 20.06.2013 № 388н (с последующими изменениями)).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настоящее время в системе здравоохранения Широкоисского сельсовета медицинская эвакуация пациентов (пострадавших) осуществляется с использованием наземного транспорта. Воздушные суда для оказания медицинской помощи в экстренной форме не используются.</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На основании региональной Стратегии развития санитарной авиации в Пензенской области на период до 2024 года, утвержденной постановлением Правительства Пензенской области от 26.06.2020 № 429-пП, разработанной в соответствии с Паспортом федерального проекта «Развитие системы оказания первичной медико-санитарной помощи» и региональным проектом «Развитие системы оказания первичной медико-санитарной помощи» (далее - Региональная стратегия развития санитарной авиации в Пензенской области на период до 2024 года) на</w:t>
      </w:r>
      <w:proofErr w:type="gramEnd"/>
      <w:r w:rsidRPr="00962034">
        <w:rPr>
          <w:rFonts w:eastAsiaTheme="minorHAnsi"/>
          <w:color w:val="000000" w:themeColor="text1"/>
          <w:sz w:val="24"/>
          <w:szCs w:val="24"/>
        </w:rPr>
        <w:t xml:space="preserve"> территории областного центра г. Пенза Пензенской области размещается </w:t>
      </w:r>
      <w:r w:rsidRPr="00962034">
        <w:rPr>
          <w:rFonts w:eastAsiaTheme="minorHAnsi"/>
          <w:color w:val="000000" w:themeColor="text1"/>
          <w:sz w:val="24"/>
          <w:szCs w:val="24"/>
        </w:rPr>
        <w:lastRenderedPageBreak/>
        <w:t>аэропорт «Пенза», который может быть задействован при необходимости осуществления медицинской эвакуации пациентов, нуждающихся в оказании медицинской помощи в учреждениях федерального уровня (г. Москва, г. Нижний Новгород) в экстренной форме, с использованием воздушных судов.</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bidi="hi-IN"/>
        </w:rPr>
      </w:pPr>
    </w:p>
    <w:p w:rsidR="00962034" w:rsidRPr="00962034" w:rsidRDefault="00962034" w:rsidP="00962034">
      <w:pPr>
        <w:jc w:val="both"/>
        <w:rPr>
          <w:rFonts w:eastAsiaTheme="minorHAnsi"/>
          <w:color w:val="000000" w:themeColor="text1"/>
          <w:sz w:val="24"/>
          <w:szCs w:val="24"/>
          <w:lang w:bidi="hi-IN"/>
        </w:rPr>
      </w:pPr>
    </w:p>
    <w:p w:rsidR="00962034" w:rsidRPr="00962034" w:rsidRDefault="00962034" w:rsidP="00962034">
      <w:pPr>
        <w:jc w:val="both"/>
        <w:rPr>
          <w:rFonts w:eastAsiaTheme="minorHAnsi"/>
          <w:color w:val="000000" w:themeColor="text1"/>
          <w:sz w:val="24"/>
          <w:szCs w:val="24"/>
          <w:lang w:bidi="hi-IN"/>
        </w:rPr>
        <w:sectPr w:rsidR="00962034" w:rsidRPr="00962034" w:rsidSect="00962034">
          <w:headerReference w:type="even" r:id="rId94"/>
          <w:headerReference w:type="default" r:id="rId95"/>
          <w:footerReference w:type="even" r:id="rId96"/>
          <w:footerReference w:type="default" r:id="rId97"/>
          <w:pgSz w:w="11906" w:h="16838" w:code="9"/>
          <w:pgMar w:top="1134" w:right="567" w:bottom="1134" w:left="1560" w:header="720" w:footer="720" w:gutter="0"/>
          <w:cols w:space="720"/>
        </w:sectPr>
      </w:pPr>
    </w:p>
    <w:p w:rsidR="00962034" w:rsidRPr="00962034" w:rsidRDefault="00962034" w:rsidP="00962034">
      <w:pPr>
        <w:jc w:val="both"/>
        <w:rPr>
          <w:rFonts w:eastAsiaTheme="minorHAnsi"/>
          <w:color w:val="000000" w:themeColor="text1"/>
          <w:sz w:val="24"/>
          <w:szCs w:val="24"/>
          <w:lang w:eastAsia="ar-SA" w:bidi="hi-IN"/>
        </w:rPr>
      </w:pPr>
      <w:r w:rsidRPr="00962034">
        <w:rPr>
          <w:rFonts w:eastAsiaTheme="minorHAnsi"/>
          <w:color w:val="000000" w:themeColor="text1"/>
          <w:sz w:val="24"/>
          <w:szCs w:val="24"/>
          <w:lang w:eastAsia="ar-SA" w:bidi="hi-IN"/>
        </w:rPr>
        <w:lastRenderedPageBreak/>
        <w:t>Таблица 3.7.2-1</w:t>
      </w:r>
      <w:bookmarkEnd w:id="152"/>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lang w:bidi="hi-IN"/>
        </w:rPr>
        <w:t>Перечень существующих объектов здравоохранения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3404"/>
        <w:gridCol w:w="3114"/>
        <w:gridCol w:w="2106"/>
        <w:gridCol w:w="2091"/>
        <w:gridCol w:w="1845"/>
      </w:tblGrid>
      <w:tr w:rsidR="00962034" w:rsidRPr="00962034" w:rsidTr="00962034">
        <w:trPr>
          <w:trHeight w:val="449"/>
        </w:trPr>
        <w:tc>
          <w:tcPr>
            <w:tcW w:w="753"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115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1053"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объекта</w:t>
            </w:r>
          </w:p>
        </w:tc>
        <w:tc>
          <w:tcPr>
            <w:tcW w:w="1419"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62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 объекта</w:t>
            </w:r>
          </w:p>
        </w:tc>
      </w:tr>
      <w:tr w:rsidR="00962034" w:rsidRPr="00962034" w:rsidTr="00962034">
        <w:tc>
          <w:tcPr>
            <w:tcW w:w="753" w:type="pct"/>
            <w:vMerge/>
          </w:tcPr>
          <w:p w:rsidR="00962034" w:rsidRPr="00962034" w:rsidRDefault="00962034" w:rsidP="00962034">
            <w:pPr>
              <w:jc w:val="center"/>
              <w:rPr>
                <w:rFonts w:eastAsiaTheme="minorHAnsi"/>
                <w:color w:val="000000" w:themeColor="text1"/>
                <w:sz w:val="24"/>
                <w:szCs w:val="24"/>
              </w:rPr>
            </w:pPr>
          </w:p>
        </w:tc>
        <w:tc>
          <w:tcPr>
            <w:tcW w:w="1151" w:type="pct"/>
            <w:vMerge/>
          </w:tcPr>
          <w:p w:rsidR="00962034" w:rsidRPr="00962034" w:rsidRDefault="00962034" w:rsidP="00962034">
            <w:pPr>
              <w:jc w:val="center"/>
              <w:rPr>
                <w:rFonts w:eastAsiaTheme="minorHAnsi"/>
                <w:color w:val="000000" w:themeColor="text1"/>
                <w:sz w:val="24"/>
                <w:szCs w:val="24"/>
              </w:rPr>
            </w:pPr>
          </w:p>
        </w:tc>
        <w:tc>
          <w:tcPr>
            <w:tcW w:w="1053" w:type="pct"/>
            <w:vMerge/>
          </w:tcPr>
          <w:p w:rsidR="00962034" w:rsidRPr="00962034" w:rsidRDefault="00962034" w:rsidP="00962034">
            <w:pPr>
              <w:jc w:val="center"/>
              <w:rPr>
                <w:rFonts w:eastAsiaTheme="minorHAnsi"/>
                <w:color w:val="000000" w:themeColor="text1"/>
                <w:sz w:val="24"/>
                <w:szCs w:val="24"/>
              </w:rPr>
            </w:pPr>
          </w:p>
        </w:tc>
        <w:tc>
          <w:tcPr>
            <w:tcW w:w="71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62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416"/>
        </w:trPr>
        <w:tc>
          <w:tcPr>
            <w:tcW w:w="753"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Обособленное структурное подразделение медицинской организации, оказывающей первичную медико-санитарную помощь</w:t>
            </w:r>
          </w:p>
        </w:tc>
        <w:tc>
          <w:tcPr>
            <w:tcW w:w="115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Фельдшерско-акушерский пункт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(ГБУЗ «Мокшанская районная больница»)</w:t>
            </w:r>
          </w:p>
        </w:tc>
        <w:tc>
          <w:tcPr>
            <w:tcW w:w="1053"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Мирная, д. 4б</w:t>
            </w:r>
          </w:p>
        </w:tc>
        <w:tc>
          <w:tcPr>
            <w:tcW w:w="71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Мощность</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40 посещений в смену</w:t>
            </w:r>
          </w:p>
        </w:tc>
        <w:tc>
          <w:tcPr>
            <w:tcW w:w="62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Региональное</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w:t>
            </w:r>
          </w:p>
        </w:tc>
      </w:tr>
      <w:tr w:rsidR="00962034" w:rsidRPr="00962034" w:rsidTr="00962034">
        <w:trPr>
          <w:trHeight w:val="310"/>
        </w:trPr>
        <w:tc>
          <w:tcPr>
            <w:tcW w:w="753" w:type="pct"/>
            <w:vMerge/>
          </w:tcPr>
          <w:p w:rsidR="00962034" w:rsidRPr="00962034" w:rsidRDefault="00962034" w:rsidP="00962034">
            <w:pPr>
              <w:jc w:val="center"/>
              <w:rPr>
                <w:rFonts w:eastAsiaTheme="minorHAnsi"/>
                <w:color w:val="000000" w:themeColor="text1"/>
                <w:sz w:val="24"/>
                <w:szCs w:val="24"/>
              </w:rPr>
            </w:pPr>
          </w:p>
        </w:tc>
        <w:tc>
          <w:tcPr>
            <w:tcW w:w="1151" w:type="pct"/>
            <w:vMerge/>
          </w:tcPr>
          <w:p w:rsidR="00962034" w:rsidRPr="00962034" w:rsidRDefault="00962034" w:rsidP="00962034">
            <w:pPr>
              <w:jc w:val="center"/>
              <w:rPr>
                <w:rFonts w:eastAsiaTheme="minorHAnsi"/>
                <w:color w:val="000000" w:themeColor="text1"/>
                <w:sz w:val="24"/>
                <w:szCs w:val="24"/>
              </w:rPr>
            </w:pPr>
          </w:p>
        </w:tc>
        <w:tc>
          <w:tcPr>
            <w:tcW w:w="1053" w:type="pct"/>
            <w:vMerge/>
          </w:tcPr>
          <w:p w:rsidR="00962034" w:rsidRPr="00962034" w:rsidRDefault="00962034" w:rsidP="00962034">
            <w:pPr>
              <w:jc w:val="center"/>
              <w:rPr>
                <w:rFonts w:eastAsiaTheme="minorHAnsi"/>
                <w:color w:val="000000" w:themeColor="text1"/>
                <w:sz w:val="24"/>
                <w:szCs w:val="24"/>
              </w:rPr>
            </w:pPr>
          </w:p>
        </w:tc>
        <w:tc>
          <w:tcPr>
            <w:tcW w:w="71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54,1 кв. м</w:t>
            </w:r>
          </w:p>
        </w:tc>
        <w:tc>
          <w:tcPr>
            <w:tcW w:w="62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551"/>
        </w:trPr>
        <w:tc>
          <w:tcPr>
            <w:tcW w:w="753" w:type="pct"/>
            <w:vMerge/>
          </w:tcPr>
          <w:p w:rsidR="00962034" w:rsidRPr="00962034" w:rsidRDefault="00962034" w:rsidP="00962034">
            <w:pPr>
              <w:jc w:val="center"/>
              <w:rPr>
                <w:rFonts w:eastAsiaTheme="minorHAnsi"/>
                <w:color w:val="000000" w:themeColor="text1"/>
                <w:sz w:val="24"/>
                <w:szCs w:val="24"/>
              </w:rPr>
            </w:pPr>
          </w:p>
        </w:tc>
        <w:tc>
          <w:tcPr>
            <w:tcW w:w="1151" w:type="pct"/>
            <w:vMerge/>
          </w:tcPr>
          <w:p w:rsidR="00962034" w:rsidRPr="00962034" w:rsidRDefault="00962034" w:rsidP="00962034">
            <w:pPr>
              <w:jc w:val="center"/>
              <w:rPr>
                <w:rFonts w:eastAsiaTheme="minorHAnsi"/>
                <w:color w:val="000000" w:themeColor="text1"/>
                <w:sz w:val="24"/>
                <w:szCs w:val="24"/>
              </w:rPr>
            </w:pPr>
          </w:p>
        </w:tc>
        <w:tc>
          <w:tcPr>
            <w:tcW w:w="1053" w:type="pct"/>
            <w:vMerge/>
          </w:tcPr>
          <w:p w:rsidR="00962034" w:rsidRPr="00962034" w:rsidRDefault="00962034" w:rsidP="00962034">
            <w:pPr>
              <w:jc w:val="center"/>
              <w:rPr>
                <w:rFonts w:eastAsiaTheme="minorHAnsi"/>
                <w:color w:val="000000" w:themeColor="text1"/>
                <w:sz w:val="24"/>
                <w:szCs w:val="24"/>
              </w:rPr>
            </w:pPr>
          </w:p>
        </w:tc>
        <w:tc>
          <w:tcPr>
            <w:tcW w:w="71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работников</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 чел.</w:t>
            </w:r>
          </w:p>
        </w:tc>
        <w:tc>
          <w:tcPr>
            <w:tcW w:w="62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55"/>
        </w:trPr>
        <w:tc>
          <w:tcPr>
            <w:tcW w:w="753" w:type="pct"/>
            <w:vMerge/>
          </w:tcPr>
          <w:p w:rsidR="00962034" w:rsidRPr="00962034" w:rsidRDefault="00962034" w:rsidP="00962034">
            <w:pPr>
              <w:jc w:val="center"/>
              <w:rPr>
                <w:rFonts w:eastAsiaTheme="minorHAnsi"/>
                <w:color w:val="000000" w:themeColor="text1"/>
                <w:sz w:val="24"/>
                <w:szCs w:val="24"/>
              </w:rPr>
            </w:pPr>
          </w:p>
        </w:tc>
        <w:tc>
          <w:tcPr>
            <w:tcW w:w="1151" w:type="pct"/>
            <w:vMerge/>
          </w:tcPr>
          <w:p w:rsidR="00962034" w:rsidRPr="00962034" w:rsidRDefault="00962034" w:rsidP="00962034">
            <w:pPr>
              <w:jc w:val="center"/>
              <w:rPr>
                <w:rFonts w:eastAsiaTheme="minorHAnsi"/>
                <w:color w:val="000000" w:themeColor="text1"/>
                <w:sz w:val="24"/>
                <w:szCs w:val="24"/>
              </w:rPr>
            </w:pPr>
          </w:p>
        </w:tc>
        <w:tc>
          <w:tcPr>
            <w:tcW w:w="1053" w:type="pct"/>
            <w:vMerge/>
          </w:tcPr>
          <w:p w:rsidR="00962034" w:rsidRPr="00962034" w:rsidRDefault="00962034" w:rsidP="00962034">
            <w:pPr>
              <w:jc w:val="center"/>
              <w:rPr>
                <w:rFonts w:eastAsiaTheme="minorHAnsi"/>
                <w:color w:val="000000" w:themeColor="text1"/>
                <w:sz w:val="24"/>
                <w:szCs w:val="24"/>
              </w:rPr>
            </w:pPr>
          </w:p>
        </w:tc>
        <w:tc>
          <w:tcPr>
            <w:tcW w:w="71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2021 г.</w:t>
            </w:r>
          </w:p>
        </w:tc>
        <w:tc>
          <w:tcPr>
            <w:tcW w:w="62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43"/>
        </w:trPr>
        <w:tc>
          <w:tcPr>
            <w:tcW w:w="753" w:type="pct"/>
            <w:vMerge/>
          </w:tcPr>
          <w:p w:rsidR="00962034" w:rsidRPr="00962034" w:rsidRDefault="00962034" w:rsidP="00962034">
            <w:pPr>
              <w:jc w:val="center"/>
              <w:rPr>
                <w:rFonts w:eastAsiaTheme="minorHAnsi"/>
                <w:color w:val="000000" w:themeColor="text1"/>
                <w:sz w:val="24"/>
                <w:szCs w:val="24"/>
              </w:rPr>
            </w:pPr>
          </w:p>
        </w:tc>
        <w:tc>
          <w:tcPr>
            <w:tcW w:w="1151" w:type="pct"/>
            <w:vMerge/>
          </w:tcPr>
          <w:p w:rsidR="00962034" w:rsidRPr="00962034" w:rsidRDefault="00962034" w:rsidP="00962034">
            <w:pPr>
              <w:jc w:val="center"/>
              <w:rPr>
                <w:rFonts w:eastAsiaTheme="minorHAnsi"/>
                <w:color w:val="000000" w:themeColor="text1"/>
                <w:sz w:val="24"/>
                <w:szCs w:val="24"/>
              </w:rPr>
            </w:pPr>
          </w:p>
        </w:tc>
        <w:tc>
          <w:tcPr>
            <w:tcW w:w="1053" w:type="pct"/>
            <w:vMerge/>
          </w:tcPr>
          <w:p w:rsidR="00962034" w:rsidRPr="00962034" w:rsidRDefault="00962034" w:rsidP="00962034">
            <w:pPr>
              <w:jc w:val="center"/>
              <w:rPr>
                <w:rFonts w:eastAsiaTheme="minorHAnsi"/>
                <w:color w:val="000000" w:themeColor="text1"/>
                <w:sz w:val="24"/>
                <w:szCs w:val="24"/>
              </w:rPr>
            </w:pPr>
          </w:p>
        </w:tc>
        <w:tc>
          <w:tcPr>
            <w:tcW w:w="71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износа</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62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753" w:type="pct"/>
            <w:vMerge/>
          </w:tcPr>
          <w:p w:rsidR="00962034" w:rsidRPr="00962034" w:rsidRDefault="00962034" w:rsidP="00962034">
            <w:pPr>
              <w:jc w:val="center"/>
              <w:rPr>
                <w:rFonts w:eastAsiaTheme="minorHAnsi"/>
                <w:color w:val="000000" w:themeColor="text1"/>
                <w:sz w:val="24"/>
                <w:szCs w:val="24"/>
              </w:rPr>
            </w:pPr>
          </w:p>
        </w:tc>
        <w:tc>
          <w:tcPr>
            <w:tcW w:w="115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Фельдшерско-акушерский пункт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(ГБУЗ «Мокшанская районная больница»)</w:t>
            </w:r>
          </w:p>
        </w:tc>
        <w:tc>
          <w:tcPr>
            <w:tcW w:w="1053"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Ленинская, 8а</w:t>
            </w:r>
          </w:p>
        </w:tc>
        <w:tc>
          <w:tcPr>
            <w:tcW w:w="71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Мощность</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40 посещений в смену</w:t>
            </w:r>
          </w:p>
        </w:tc>
        <w:tc>
          <w:tcPr>
            <w:tcW w:w="62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Региональное</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w:t>
            </w:r>
          </w:p>
        </w:tc>
      </w:tr>
      <w:tr w:rsidR="00962034" w:rsidRPr="00962034" w:rsidTr="00962034">
        <w:tc>
          <w:tcPr>
            <w:tcW w:w="753" w:type="pct"/>
            <w:vMerge/>
          </w:tcPr>
          <w:p w:rsidR="00962034" w:rsidRPr="00962034" w:rsidRDefault="00962034" w:rsidP="00962034">
            <w:pPr>
              <w:jc w:val="center"/>
              <w:rPr>
                <w:rFonts w:eastAsiaTheme="minorHAnsi"/>
                <w:color w:val="000000" w:themeColor="text1"/>
                <w:sz w:val="24"/>
                <w:szCs w:val="24"/>
              </w:rPr>
            </w:pPr>
          </w:p>
        </w:tc>
        <w:tc>
          <w:tcPr>
            <w:tcW w:w="1151" w:type="pct"/>
            <w:vMerge/>
          </w:tcPr>
          <w:p w:rsidR="00962034" w:rsidRPr="00962034" w:rsidRDefault="00962034" w:rsidP="00962034">
            <w:pPr>
              <w:jc w:val="center"/>
              <w:rPr>
                <w:rFonts w:eastAsiaTheme="minorHAnsi"/>
                <w:color w:val="000000" w:themeColor="text1"/>
                <w:sz w:val="24"/>
                <w:szCs w:val="24"/>
              </w:rPr>
            </w:pPr>
          </w:p>
        </w:tc>
        <w:tc>
          <w:tcPr>
            <w:tcW w:w="1053" w:type="pct"/>
            <w:vMerge/>
          </w:tcPr>
          <w:p w:rsidR="00962034" w:rsidRPr="00962034" w:rsidRDefault="00962034" w:rsidP="00962034">
            <w:pPr>
              <w:jc w:val="center"/>
              <w:rPr>
                <w:rFonts w:eastAsiaTheme="minorHAnsi"/>
                <w:color w:val="000000" w:themeColor="text1"/>
                <w:sz w:val="24"/>
                <w:szCs w:val="24"/>
              </w:rPr>
            </w:pPr>
          </w:p>
        </w:tc>
        <w:tc>
          <w:tcPr>
            <w:tcW w:w="71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54,1 кв. м</w:t>
            </w:r>
          </w:p>
        </w:tc>
        <w:tc>
          <w:tcPr>
            <w:tcW w:w="62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753" w:type="pct"/>
            <w:vMerge/>
          </w:tcPr>
          <w:p w:rsidR="00962034" w:rsidRPr="00962034" w:rsidRDefault="00962034" w:rsidP="00962034">
            <w:pPr>
              <w:jc w:val="center"/>
              <w:rPr>
                <w:rFonts w:eastAsiaTheme="minorHAnsi"/>
                <w:color w:val="000000" w:themeColor="text1"/>
                <w:sz w:val="24"/>
                <w:szCs w:val="24"/>
              </w:rPr>
            </w:pPr>
          </w:p>
        </w:tc>
        <w:tc>
          <w:tcPr>
            <w:tcW w:w="1151" w:type="pct"/>
            <w:vMerge/>
          </w:tcPr>
          <w:p w:rsidR="00962034" w:rsidRPr="00962034" w:rsidRDefault="00962034" w:rsidP="00962034">
            <w:pPr>
              <w:jc w:val="center"/>
              <w:rPr>
                <w:rFonts w:eastAsiaTheme="minorHAnsi"/>
                <w:color w:val="000000" w:themeColor="text1"/>
                <w:sz w:val="24"/>
                <w:szCs w:val="24"/>
              </w:rPr>
            </w:pPr>
          </w:p>
        </w:tc>
        <w:tc>
          <w:tcPr>
            <w:tcW w:w="1053" w:type="pct"/>
            <w:vMerge/>
          </w:tcPr>
          <w:p w:rsidR="00962034" w:rsidRPr="00962034" w:rsidRDefault="00962034" w:rsidP="00962034">
            <w:pPr>
              <w:jc w:val="center"/>
              <w:rPr>
                <w:rFonts w:eastAsiaTheme="minorHAnsi"/>
                <w:color w:val="000000" w:themeColor="text1"/>
                <w:sz w:val="24"/>
                <w:szCs w:val="24"/>
              </w:rPr>
            </w:pPr>
          </w:p>
        </w:tc>
        <w:tc>
          <w:tcPr>
            <w:tcW w:w="71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работников</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 чел.</w:t>
            </w:r>
          </w:p>
        </w:tc>
        <w:tc>
          <w:tcPr>
            <w:tcW w:w="62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753" w:type="pct"/>
            <w:vMerge/>
          </w:tcPr>
          <w:p w:rsidR="00962034" w:rsidRPr="00962034" w:rsidRDefault="00962034" w:rsidP="00962034">
            <w:pPr>
              <w:jc w:val="center"/>
              <w:rPr>
                <w:rFonts w:eastAsiaTheme="minorHAnsi"/>
                <w:color w:val="000000" w:themeColor="text1"/>
                <w:sz w:val="24"/>
                <w:szCs w:val="24"/>
              </w:rPr>
            </w:pPr>
          </w:p>
        </w:tc>
        <w:tc>
          <w:tcPr>
            <w:tcW w:w="1151" w:type="pct"/>
            <w:vMerge/>
          </w:tcPr>
          <w:p w:rsidR="00962034" w:rsidRPr="00962034" w:rsidRDefault="00962034" w:rsidP="00962034">
            <w:pPr>
              <w:jc w:val="center"/>
              <w:rPr>
                <w:rFonts w:eastAsiaTheme="minorHAnsi"/>
                <w:color w:val="000000" w:themeColor="text1"/>
                <w:sz w:val="24"/>
                <w:szCs w:val="24"/>
              </w:rPr>
            </w:pPr>
          </w:p>
        </w:tc>
        <w:tc>
          <w:tcPr>
            <w:tcW w:w="1053" w:type="pct"/>
            <w:vMerge/>
          </w:tcPr>
          <w:p w:rsidR="00962034" w:rsidRPr="00962034" w:rsidRDefault="00962034" w:rsidP="00962034">
            <w:pPr>
              <w:jc w:val="center"/>
              <w:rPr>
                <w:rFonts w:eastAsiaTheme="minorHAnsi"/>
                <w:color w:val="000000" w:themeColor="text1"/>
                <w:sz w:val="24"/>
                <w:szCs w:val="24"/>
              </w:rPr>
            </w:pPr>
          </w:p>
        </w:tc>
        <w:tc>
          <w:tcPr>
            <w:tcW w:w="71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2021 г.</w:t>
            </w:r>
          </w:p>
        </w:tc>
        <w:tc>
          <w:tcPr>
            <w:tcW w:w="62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81"/>
        </w:trPr>
        <w:tc>
          <w:tcPr>
            <w:tcW w:w="753" w:type="pct"/>
            <w:vMerge/>
          </w:tcPr>
          <w:p w:rsidR="00962034" w:rsidRPr="00962034" w:rsidRDefault="00962034" w:rsidP="00962034">
            <w:pPr>
              <w:jc w:val="center"/>
              <w:rPr>
                <w:rFonts w:eastAsiaTheme="minorHAnsi"/>
                <w:color w:val="000000" w:themeColor="text1"/>
                <w:sz w:val="24"/>
                <w:szCs w:val="24"/>
              </w:rPr>
            </w:pPr>
          </w:p>
        </w:tc>
        <w:tc>
          <w:tcPr>
            <w:tcW w:w="1151" w:type="pct"/>
            <w:vMerge/>
          </w:tcPr>
          <w:p w:rsidR="00962034" w:rsidRPr="00962034" w:rsidRDefault="00962034" w:rsidP="00962034">
            <w:pPr>
              <w:jc w:val="center"/>
              <w:rPr>
                <w:rFonts w:eastAsiaTheme="minorHAnsi"/>
                <w:color w:val="000000" w:themeColor="text1"/>
                <w:sz w:val="24"/>
                <w:szCs w:val="24"/>
              </w:rPr>
            </w:pPr>
          </w:p>
        </w:tc>
        <w:tc>
          <w:tcPr>
            <w:tcW w:w="1053" w:type="pct"/>
            <w:vMerge/>
          </w:tcPr>
          <w:p w:rsidR="00962034" w:rsidRPr="00962034" w:rsidRDefault="00962034" w:rsidP="00962034">
            <w:pPr>
              <w:jc w:val="center"/>
              <w:rPr>
                <w:rFonts w:eastAsiaTheme="minorHAnsi"/>
                <w:color w:val="000000" w:themeColor="text1"/>
                <w:sz w:val="24"/>
                <w:szCs w:val="24"/>
              </w:rPr>
            </w:pPr>
          </w:p>
        </w:tc>
        <w:tc>
          <w:tcPr>
            <w:tcW w:w="71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износа</w:t>
            </w:r>
          </w:p>
        </w:tc>
        <w:tc>
          <w:tcPr>
            <w:tcW w:w="70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c>
          <w:tcPr>
            <w:tcW w:w="62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5000" w:type="pct"/>
            <w:gridSpan w:val="6"/>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code="9"/>
          <w:pgMar w:top="1560" w:right="1134" w:bottom="567" w:left="1134" w:header="720" w:footer="720" w:gutter="0"/>
          <w:cols w:space="720"/>
          <w:docGrid w:linePitch="326"/>
        </w:sect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Анализ сложившейся системы здравоохранения выявил следующее: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w:t>
      </w:r>
      <w:r w:rsidRPr="00962034">
        <w:rPr>
          <w:rFonts w:eastAsiaTheme="minorHAnsi"/>
          <w:color w:val="000000" w:themeColor="text1"/>
          <w:sz w:val="24"/>
          <w:szCs w:val="24"/>
          <w:lang w:eastAsia="zh-CN"/>
        </w:rPr>
        <w:t> </w:t>
      </w:r>
      <w:r w:rsidRPr="00962034">
        <w:rPr>
          <w:rFonts w:eastAsiaTheme="minorHAnsi"/>
          <w:color w:val="000000" w:themeColor="text1"/>
          <w:sz w:val="24"/>
          <w:szCs w:val="24"/>
        </w:rPr>
        <w:t>по данным Региональной стратегии развития санитарной авиации в Пензенской области на период до 2024 года расчет потребности количества выездных бригад скорой медицинской помощи Мокшанского района не соответствует нормативным потребностям населения;</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 есть необходимость улучшения качества улично-дорожной сети на территории поселения, строительство вертолетных площадок для обеспечения оптимальной доступности населения к объектам здравоохранения и уменьшению временных затрат на транспортировку больных и пострадавщих в объекты здравоохранения различных уровней;</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 дефицит квалифированных кадров, оказывающих первичную медико-санитарную помощь населению.</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Выводы: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lang w:eastAsia="zh-CN"/>
        </w:rPr>
        <w:t xml:space="preserve">- необходимо улучшение </w:t>
      </w:r>
      <w:r w:rsidRPr="00962034">
        <w:rPr>
          <w:rFonts w:eastAsiaTheme="minorHAnsi"/>
          <w:color w:val="000000" w:themeColor="text1"/>
          <w:sz w:val="24"/>
          <w:szCs w:val="24"/>
        </w:rPr>
        <w:t xml:space="preserve">качества оказания медицинской помощи в </w:t>
      </w:r>
      <w:proofErr w:type="gramStart"/>
      <w:r w:rsidRPr="00962034">
        <w:rPr>
          <w:rFonts w:eastAsiaTheme="minorHAnsi"/>
          <w:color w:val="000000" w:themeColor="text1"/>
          <w:sz w:val="24"/>
          <w:szCs w:val="24"/>
        </w:rPr>
        <w:t>существующих</w:t>
      </w:r>
      <w:proofErr w:type="gramEnd"/>
      <w:r w:rsidRPr="00962034">
        <w:rPr>
          <w:rFonts w:eastAsiaTheme="minorHAnsi"/>
          <w:color w:val="000000" w:themeColor="text1"/>
          <w:sz w:val="24"/>
          <w:szCs w:val="24"/>
        </w:rPr>
        <w:t xml:space="preserve"> объктах здравоохранения для устойчивого воспроизводства населения и перехода к демографическому росту;</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рекомендуется предусмотреть мероприятия по привлечению молодых квалифицированных специалистов в систему здравоохранения.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рекомендуется организовать розничную торговлю лекарственными препаратами на базе существующего фельдшерско-акушерского пункта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Вопросы здравоохранения относятся к полномочиям Пензенской области. Планируемое развитие объектов в области здравоохранения предлагается с учетом мероприятий, предусмотренных СТП Пензенской области, с учетом расчетных показателей действующих нормативов градостроительного проектирования и в соответствии с комплексным анализом территории сельсовета.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СТП Пензенской области:</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 размещение модульной конструкции здания фельдшерско-акушерского пункта площадью 54,1 кв. м в с. Потьма (2021 г.);</w:t>
      </w:r>
      <w:proofErr w:type="gramEnd"/>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размещение модульной конструкции здания фельдшерско-акушерского пункта площадью 54,1 кв. м в с. Широкоис (2021 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предусмотренные СТП Пензенской области (ред. от 30.12.2021 г.) реализованы в 2021 году.</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Количество аптечных организаций удовлетворяет требованиям действующих нормативов градостроительного проектирования по транспортной доступности - 30 минут. Обеспеченность определяется заданием на проектирование.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Размещение фельдшерско-акушерских пунктов в селах Широкоис и Потьма обеспечивает потребность  населения Широкоисского сельсовета в объектах здравоохранения в соответствии с требованиями нормативов градостроительного проектирования. </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соответствии с полномочиями Широкоисского сельсовета мероприятия в области здравоохранения не планируются.</w:t>
      </w:r>
    </w:p>
    <w:p w:rsidR="00962034" w:rsidRPr="00962034" w:rsidRDefault="00962034" w:rsidP="00962034">
      <w:pPr>
        <w:jc w:val="both"/>
        <w:rPr>
          <w:rFonts w:eastAsiaTheme="minorHAnsi"/>
          <w:color w:val="000000" w:themeColor="text1"/>
          <w:sz w:val="24"/>
          <w:szCs w:val="24"/>
        </w:rPr>
      </w:pPr>
      <w:bookmarkStart w:id="153" w:name="_Toc110497599"/>
      <w:r w:rsidRPr="00962034">
        <w:rPr>
          <w:rFonts w:eastAsiaTheme="minorHAnsi"/>
          <w:color w:val="000000" w:themeColor="text1"/>
          <w:sz w:val="24"/>
          <w:szCs w:val="24"/>
        </w:rPr>
        <w:t>3.7.3. Культура и досуг</w:t>
      </w:r>
      <w:bookmarkEnd w:id="153"/>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Главной целью отрасли культуры на территории Широкоисского сельсовета, является реализация государственной культурной политики, обеспечивающей свободный доступ граждан к культурным ценностям, свободу творчества и участия в культурной жизни. </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На территории Широкоисского сельсовета свою деятельность осуществляют филиалы муниципального бюджетного учреждения культуры «Межпоселенческий центральный  районный Дом культур» в с. Широкоис и в с. Потьма, которые объединяют в себе объект культурно-просветительного назначения (библиотеку) и объект культурно-досугового типа (дом культуры), (</w:t>
      </w:r>
      <w:r w:rsidRPr="00962034">
        <w:rPr>
          <w:rFonts w:eastAsiaTheme="minorHAnsi"/>
          <w:color w:val="000000" w:themeColor="text1"/>
          <w:sz w:val="24"/>
          <w:szCs w:val="24"/>
          <w:lang w:bidi="hi-IN"/>
        </w:rPr>
        <w:t>таблица 3.7.3-1)</w:t>
      </w:r>
      <w:r w:rsidRPr="00962034">
        <w:rPr>
          <w:rFonts w:eastAsiaTheme="minorHAnsi"/>
          <w:color w:val="000000" w:themeColor="text1"/>
          <w:sz w:val="24"/>
          <w:szCs w:val="24"/>
        </w:rPr>
        <w:t xml:space="preserve">. </w:t>
      </w:r>
      <w:proofErr w:type="gramEnd"/>
    </w:p>
    <w:p w:rsidR="00962034" w:rsidRPr="00962034" w:rsidRDefault="00962034" w:rsidP="00962034">
      <w:pPr>
        <w:jc w:val="both"/>
        <w:rPr>
          <w:rFonts w:eastAsiaTheme="minorHAnsi"/>
          <w:color w:val="000000" w:themeColor="text1"/>
          <w:sz w:val="24"/>
          <w:szCs w:val="24"/>
          <w:lang w:bidi="hi-IN"/>
        </w:rPr>
        <w:sectPr w:rsidR="00962034" w:rsidRPr="00962034" w:rsidSect="00962034">
          <w:pgSz w:w="11906" w:h="16838" w:code="9"/>
          <w:pgMar w:top="1134" w:right="567" w:bottom="1134" w:left="1560" w:header="720" w:footer="720" w:gutter="0"/>
          <w:cols w:space="720"/>
          <w:docGrid w:linePitch="326"/>
        </w:sectPr>
      </w:pPr>
      <w:bookmarkStart w:id="154" w:name="_Toc45096878"/>
    </w:p>
    <w:p w:rsidR="00962034" w:rsidRPr="00962034" w:rsidRDefault="00962034" w:rsidP="00962034">
      <w:pPr>
        <w:jc w:val="both"/>
        <w:rPr>
          <w:rFonts w:eastAsiaTheme="minorHAnsi"/>
          <w:color w:val="000000" w:themeColor="text1"/>
          <w:sz w:val="24"/>
          <w:szCs w:val="24"/>
          <w:lang w:eastAsia="ar-SA" w:bidi="hi-IN"/>
        </w:rPr>
      </w:pPr>
      <w:r w:rsidRPr="00962034">
        <w:rPr>
          <w:rFonts w:eastAsiaTheme="minorHAnsi"/>
          <w:color w:val="000000" w:themeColor="text1"/>
          <w:sz w:val="24"/>
          <w:szCs w:val="24"/>
          <w:lang w:eastAsia="ar-SA" w:bidi="hi-IN"/>
        </w:rPr>
        <w:lastRenderedPageBreak/>
        <w:t>Таблица 3.7.3-1</w:t>
      </w:r>
      <w:bookmarkEnd w:id="154"/>
    </w:p>
    <w:p w:rsidR="00962034" w:rsidRPr="00962034" w:rsidRDefault="00962034" w:rsidP="00962034">
      <w:pPr>
        <w:jc w:val="both"/>
        <w:rPr>
          <w:rFonts w:eastAsiaTheme="minorHAnsi"/>
          <w:color w:val="000000" w:themeColor="text1"/>
          <w:sz w:val="24"/>
          <w:szCs w:val="24"/>
          <w:lang w:bidi="hi-IN"/>
        </w:rPr>
      </w:pPr>
      <w:r w:rsidRPr="00962034">
        <w:rPr>
          <w:rFonts w:eastAsiaTheme="minorHAnsi"/>
          <w:color w:val="000000" w:themeColor="text1"/>
          <w:sz w:val="24"/>
          <w:szCs w:val="24"/>
          <w:lang w:bidi="hi-IN"/>
        </w:rPr>
        <w:t>Перечень существующих объектов культуры и досуга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117"/>
        <w:gridCol w:w="2768"/>
        <w:gridCol w:w="2360"/>
        <w:gridCol w:w="2218"/>
        <w:gridCol w:w="2088"/>
      </w:tblGrid>
      <w:tr w:rsidR="00962034" w:rsidRPr="00962034" w:rsidTr="00962034">
        <w:trPr>
          <w:trHeight w:val="449"/>
        </w:trPr>
        <w:tc>
          <w:tcPr>
            <w:tcW w:w="75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105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93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объекта</w:t>
            </w:r>
          </w:p>
        </w:tc>
        <w:tc>
          <w:tcPr>
            <w:tcW w:w="1548"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70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 объекта</w:t>
            </w:r>
          </w:p>
        </w:tc>
      </w:tr>
      <w:tr w:rsidR="00962034" w:rsidRPr="00962034" w:rsidTr="00962034">
        <w:tc>
          <w:tcPr>
            <w:tcW w:w="756"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936" w:type="pct"/>
            <w:vMerge/>
          </w:tcPr>
          <w:p w:rsidR="00962034" w:rsidRPr="00962034" w:rsidRDefault="00962034" w:rsidP="00962034">
            <w:pPr>
              <w:jc w:val="center"/>
              <w:rPr>
                <w:rFonts w:eastAsiaTheme="minorHAnsi"/>
                <w:color w:val="000000" w:themeColor="text1"/>
                <w:sz w:val="24"/>
                <w:szCs w:val="24"/>
              </w:rPr>
            </w:pP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70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59"/>
        </w:trPr>
        <w:tc>
          <w:tcPr>
            <w:tcW w:w="75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 культурно-просветительного назначения</w:t>
            </w:r>
          </w:p>
        </w:tc>
        <w:tc>
          <w:tcPr>
            <w:tcW w:w="105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Библиотека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(филиал МБУК «Межпоселенческий центральный  районный Дом культуры»)</w:t>
            </w:r>
          </w:p>
        </w:tc>
        <w:tc>
          <w:tcPr>
            <w:tcW w:w="93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Мирная, д. 4а</w:t>
            </w: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72 кв. м</w:t>
            </w:r>
          </w:p>
        </w:tc>
        <w:tc>
          <w:tcPr>
            <w:tcW w:w="70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муниципального</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района</w:t>
            </w:r>
          </w:p>
        </w:tc>
      </w:tr>
      <w:tr w:rsidR="00962034" w:rsidRPr="00962034" w:rsidTr="00962034">
        <w:trPr>
          <w:trHeight w:val="280"/>
        </w:trPr>
        <w:tc>
          <w:tcPr>
            <w:tcW w:w="756"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936" w:type="pct"/>
            <w:vMerge/>
          </w:tcPr>
          <w:p w:rsidR="00962034" w:rsidRPr="00962034" w:rsidRDefault="00962034" w:rsidP="00962034">
            <w:pPr>
              <w:jc w:val="center"/>
              <w:rPr>
                <w:rFonts w:eastAsiaTheme="minorHAnsi"/>
                <w:color w:val="000000" w:themeColor="text1"/>
                <w:sz w:val="24"/>
                <w:szCs w:val="24"/>
              </w:rPr>
            </w:pP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Фонды библиотек</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13504 экз.</w:t>
            </w:r>
          </w:p>
        </w:tc>
        <w:tc>
          <w:tcPr>
            <w:tcW w:w="70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91"/>
        </w:trPr>
        <w:tc>
          <w:tcPr>
            <w:tcW w:w="756"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936" w:type="pct"/>
            <w:vMerge/>
          </w:tcPr>
          <w:p w:rsidR="00962034" w:rsidRPr="00962034" w:rsidRDefault="00962034" w:rsidP="00962034">
            <w:pPr>
              <w:jc w:val="center"/>
              <w:rPr>
                <w:rFonts w:eastAsiaTheme="minorHAnsi"/>
                <w:color w:val="000000" w:themeColor="text1"/>
                <w:sz w:val="24"/>
                <w:szCs w:val="24"/>
              </w:rPr>
            </w:pP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работников</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 чел.</w:t>
            </w:r>
          </w:p>
        </w:tc>
        <w:tc>
          <w:tcPr>
            <w:tcW w:w="70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55"/>
        </w:trPr>
        <w:tc>
          <w:tcPr>
            <w:tcW w:w="756"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936" w:type="pct"/>
            <w:vMerge/>
          </w:tcPr>
          <w:p w:rsidR="00962034" w:rsidRPr="00962034" w:rsidRDefault="00962034" w:rsidP="00962034">
            <w:pPr>
              <w:jc w:val="center"/>
              <w:rPr>
                <w:rFonts w:eastAsiaTheme="minorHAnsi"/>
                <w:color w:val="000000" w:themeColor="text1"/>
                <w:sz w:val="24"/>
                <w:szCs w:val="24"/>
              </w:rPr>
            </w:pP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Вместимость посетительских мест</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w:t>
            </w:r>
          </w:p>
        </w:tc>
        <w:tc>
          <w:tcPr>
            <w:tcW w:w="70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97"/>
        </w:trPr>
        <w:tc>
          <w:tcPr>
            <w:tcW w:w="75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 культурно-досугового (клубного) типа</w:t>
            </w:r>
          </w:p>
        </w:tc>
        <w:tc>
          <w:tcPr>
            <w:tcW w:w="105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Филиал МБУК «Межпоселенческий центральный районный Дом культуры»</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 с. Широкоис</w:t>
            </w:r>
          </w:p>
        </w:tc>
        <w:tc>
          <w:tcPr>
            <w:tcW w:w="936" w:type="pct"/>
            <w:vMerge/>
          </w:tcPr>
          <w:p w:rsidR="00962034" w:rsidRPr="00962034" w:rsidRDefault="00962034" w:rsidP="00962034">
            <w:pPr>
              <w:jc w:val="center"/>
              <w:rPr>
                <w:rFonts w:eastAsiaTheme="minorHAnsi"/>
                <w:color w:val="000000" w:themeColor="text1"/>
                <w:sz w:val="24"/>
                <w:szCs w:val="24"/>
              </w:rPr>
            </w:pP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392,6 кв. м</w:t>
            </w:r>
          </w:p>
        </w:tc>
        <w:tc>
          <w:tcPr>
            <w:tcW w:w="70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416"/>
        </w:trPr>
        <w:tc>
          <w:tcPr>
            <w:tcW w:w="756"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936" w:type="pct"/>
            <w:vMerge/>
          </w:tcPr>
          <w:p w:rsidR="00962034" w:rsidRPr="00962034" w:rsidRDefault="00962034" w:rsidP="00962034">
            <w:pPr>
              <w:jc w:val="center"/>
              <w:rPr>
                <w:rFonts w:eastAsiaTheme="minorHAnsi"/>
                <w:color w:val="000000" w:themeColor="text1"/>
                <w:sz w:val="24"/>
                <w:szCs w:val="24"/>
              </w:rPr>
            </w:pP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работников</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 чел.</w:t>
            </w:r>
          </w:p>
        </w:tc>
        <w:tc>
          <w:tcPr>
            <w:tcW w:w="70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96"/>
        </w:trPr>
        <w:tc>
          <w:tcPr>
            <w:tcW w:w="756"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936" w:type="pct"/>
            <w:vMerge/>
          </w:tcPr>
          <w:p w:rsidR="00962034" w:rsidRPr="00962034" w:rsidRDefault="00962034" w:rsidP="00962034">
            <w:pPr>
              <w:jc w:val="center"/>
              <w:rPr>
                <w:rFonts w:eastAsiaTheme="minorHAnsi"/>
                <w:color w:val="000000" w:themeColor="text1"/>
                <w:sz w:val="24"/>
                <w:szCs w:val="24"/>
              </w:rPr>
            </w:pP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1968 г.</w:t>
            </w:r>
          </w:p>
        </w:tc>
        <w:tc>
          <w:tcPr>
            <w:tcW w:w="70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47"/>
        </w:trPr>
        <w:tc>
          <w:tcPr>
            <w:tcW w:w="756"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936" w:type="pct"/>
            <w:vMerge/>
          </w:tcPr>
          <w:p w:rsidR="00962034" w:rsidRPr="00962034" w:rsidRDefault="00962034" w:rsidP="00962034">
            <w:pPr>
              <w:jc w:val="center"/>
              <w:rPr>
                <w:rFonts w:eastAsiaTheme="minorHAnsi"/>
                <w:color w:val="000000" w:themeColor="text1"/>
                <w:sz w:val="24"/>
                <w:szCs w:val="24"/>
              </w:rPr>
            </w:pP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износа</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75</w:t>
            </w:r>
          </w:p>
        </w:tc>
        <w:tc>
          <w:tcPr>
            <w:tcW w:w="70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82"/>
        </w:trPr>
        <w:tc>
          <w:tcPr>
            <w:tcW w:w="756"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936" w:type="pct"/>
            <w:vMerge/>
          </w:tcPr>
          <w:p w:rsidR="00962034" w:rsidRPr="00962034" w:rsidRDefault="00962034" w:rsidP="00962034">
            <w:pPr>
              <w:jc w:val="center"/>
              <w:rPr>
                <w:rFonts w:eastAsiaTheme="minorHAnsi"/>
                <w:color w:val="000000" w:themeColor="text1"/>
                <w:sz w:val="24"/>
                <w:szCs w:val="24"/>
              </w:rPr>
            </w:pP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Вместимость посетительских мест</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150</w:t>
            </w:r>
          </w:p>
        </w:tc>
        <w:tc>
          <w:tcPr>
            <w:tcW w:w="70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76"/>
        </w:trPr>
        <w:tc>
          <w:tcPr>
            <w:tcW w:w="75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 культурно-досугового (клубного) типа</w:t>
            </w:r>
          </w:p>
        </w:tc>
        <w:tc>
          <w:tcPr>
            <w:tcW w:w="105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Филиал МБУК «Межпоселенческий центральный  районный Дом культуры»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Потьма</w:t>
            </w:r>
          </w:p>
        </w:tc>
        <w:tc>
          <w:tcPr>
            <w:tcW w:w="93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Пензенская область, Мокшанский  район,</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Ленинская, д. 7</w:t>
            </w:r>
          </w:p>
          <w:p w:rsidR="00962034" w:rsidRPr="00962034" w:rsidRDefault="00962034" w:rsidP="00962034">
            <w:pPr>
              <w:jc w:val="center"/>
              <w:rPr>
                <w:rFonts w:eastAsiaTheme="minorHAnsi"/>
                <w:color w:val="000000" w:themeColor="text1"/>
                <w:sz w:val="24"/>
                <w:szCs w:val="24"/>
              </w:rPr>
            </w:pP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293,5 кв. м</w:t>
            </w:r>
          </w:p>
        </w:tc>
        <w:tc>
          <w:tcPr>
            <w:tcW w:w="70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муниципального</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района</w:t>
            </w:r>
          </w:p>
        </w:tc>
      </w:tr>
      <w:tr w:rsidR="00962034" w:rsidRPr="00962034" w:rsidTr="00962034">
        <w:trPr>
          <w:trHeight w:val="276"/>
        </w:trPr>
        <w:tc>
          <w:tcPr>
            <w:tcW w:w="756"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936" w:type="pct"/>
            <w:vMerge/>
          </w:tcPr>
          <w:p w:rsidR="00962034" w:rsidRPr="00962034" w:rsidRDefault="00962034" w:rsidP="00962034">
            <w:pPr>
              <w:jc w:val="center"/>
              <w:rPr>
                <w:rFonts w:eastAsiaTheme="minorHAnsi"/>
                <w:color w:val="000000" w:themeColor="text1"/>
                <w:sz w:val="24"/>
                <w:szCs w:val="24"/>
                <w:lang w:eastAsia="zh-CN"/>
              </w:rPr>
            </w:pP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работников</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70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76"/>
        </w:trPr>
        <w:tc>
          <w:tcPr>
            <w:tcW w:w="756"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936" w:type="pct"/>
            <w:vMerge/>
          </w:tcPr>
          <w:p w:rsidR="00962034" w:rsidRPr="00962034" w:rsidRDefault="00962034" w:rsidP="00962034">
            <w:pPr>
              <w:jc w:val="center"/>
              <w:rPr>
                <w:rFonts w:eastAsiaTheme="minorHAnsi"/>
                <w:color w:val="000000" w:themeColor="text1"/>
                <w:sz w:val="24"/>
                <w:szCs w:val="24"/>
                <w:lang w:eastAsia="zh-CN"/>
              </w:rPr>
            </w:pP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1969 г.</w:t>
            </w:r>
          </w:p>
        </w:tc>
        <w:tc>
          <w:tcPr>
            <w:tcW w:w="70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76"/>
        </w:trPr>
        <w:tc>
          <w:tcPr>
            <w:tcW w:w="756"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936" w:type="pct"/>
            <w:vMerge/>
          </w:tcPr>
          <w:p w:rsidR="00962034" w:rsidRPr="00962034" w:rsidRDefault="00962034" w:rsidP="00962034">
            <w:pPr>
              <w:jc w:val="center"/>
              <w:rPr>
                <w:rFonts w:eastAsiaTheme="minorHAnsi"/>
                <w:color w:val="000000" w:themeColor="text1"/>
                <w:sz w:val="24"/>
                <w:szCs w:val="24"/>
                <w:lang w:eastAsia="zh-CN"/>
              </w:rPr>
            </w:pP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износа</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70</w:t>
            </w:r>
          </w:p>
        </w:tc>
        <w:tc>
          <w:tcPr>
            <w:tcW w:w="70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76"/>
        </w:trPr>
        <w:tc>
          <w:tcPr>
            <w:tcW w:w="756" w:type="pct"/>
            <w:vMerge/>
          </w:tcPr>
          <w:p w:rsidR="00962034" w:rsidRPr="00962034" w:rsidRDefault="00962034" w:rsidP="00962034">
            <w:pPr>
              <w:jc w:val="center"/>
              <w:rPr>
                <w:rFonts w:eastAsiaTheme="minorHAnsi"/>
                <w:color w:val="000000" w:themeColor="text1"/>
                <w:sz w:val="24"/>
                <w:szCs w:val="24"/>
              </w:rPr>
            </w:pPr>
          </w:p>
        </w:tc>
        <w:tc>
          <w:tcPr>
            <w:tcW w:w="1054" w:type="pct"/>
            <w:vMerge/>
          </w:tcPr>
          <w:p w:rsidR="00962034" w:rsidRPr="00962034" w:rsidRDefault="00962034" w:rsidP="00962034">
            <w:pPr>
              <w:jc w:val="center"/>
              <w:rPr>
                <w:rFonts w:eastAsiaTheme="minorHAnsi"/>
                <w:color w:val="000000" w:themeColor="text1"/>
                <w:sz w:val="24"/>
                <w:szCs w:val="24"/>
              </w:rPr>
            </w:pPr>
          </w:p>
        </w:tc>
        <w:tc>
          <w:tcPr>
            <w:tcW w:w="936" w:type="pct"/>
            <w:vMerge/>
          </w:tcPr>
          <w:p w:rsidR="00962034" w:rsidRPr="00962034" w:rsidRDefault="00962034" w:rsidP="00962034">
            <w:pPr>
              <w:jc w:val="center"/>
              <w:rPr>
                <w:rFonts w:eastAsiaTheme="minorHAnsi"/>
                <w:color w:val="000000" w:themeColor="text1"/>
                <w:sz w:val="24"/>
                <w:szCs w:val="24"/>
                <w:lang w:eastAsia="zh-CN"/>
              </w:rPr>
            </w:pPr>
          </w:p>
        </w:tc>
        <w:tc>
          <w:tcPr>
            <w:tcW w:w="79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Вместимость посетительских мест</w:t>
            </w:r>
          </w:p>
        </w:tc>
        <w:tc>
          <w:tcPr>
            <w:tcW w:w="75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150 мест</w:t>
            </w:r>
          </w:p>
        </w:tc>
        <w:tc>
          <w:tcPr>
            <w:tcW w:w="70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5000" w:type="pct"/>
            <w:gridSpan w:val="6"/>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code="9"/>
          <w:pgMar w:top="1418" w:right="1134" w:bottom="567" w:left="1134" w:header="720" w:footer="720" w:gutter="0"/>
          <w:cols w:space="720"/>
          <w:docGrid w:linePitch="326"/>
        </w:sect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lastRenderedPageBreak/>
        <w:t>Анализ сложившейся системы культуры и досуга выявил следующее: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lang w:eastAsia="zh-CN"/>
        </w:rPr>
        <w:t>-</w:t>
      </w:r>
      <w:r w:rsidRPr="00962034">
        <w:rPr>
          <w:rFonts w:eastAsiaTheme="minorHAnsi"/>
          <w:color w:val="000000" w:themeColor="text1"/>
          <w:sz w:val="24"/>
          <w:szCs w:val="24"/>
        </w:rPr>
        <w:t> </w:t>
      </w:r>
      <w:r w:rsidRPr="00962034">
        <w:rPr>
          <w:rFonts w:eastAsiaTheme="minorHAnsi"/>
          <w:color w:val="000000" w:themeColor="text1"/>
          <w:sz w:val="24"/>
          <w:szCs w:val="24"/>
          <w:lang w:eastAsia="en-US"/>
        </w:rPr>
        <w:t>учреждения культуры испытывают большую потребность практически во всех технических средствах, а также необходимо обновление библиотечного фонда</w:t>
      </w:r>
      <w:r w:rsidRPr="00962034">
        <w:rPr>
          <w:rFonts w:eastAsiaTheme="minorHAnsi"/>
          <w:color w:val="000000" w:themeColor="text1"/>
          <w:sz w:val="24"/>
          <w:szCs w:val="24"/>
        </w:rPr>
        <w:t>;</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здание организации культуры и досуга в  с. Широкоис построено в 1968 г., процент износа - 75 %;</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 здание дома культуры в с. Потьма построено в 1969 г., процент износа - 70 %;</w:t>
      </w:r>
      <w:proofErr w:type="gramEnd"/>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 xml:space="preserve">- наличие дефицита квалифированных кадров в системе </w:t>
      </w:r>
      <w:r w:rsidRPr="00962034">
        <w:rPr>
          <w:rFonts w:eastAsiaTheme="minorHAnsi"/>
          <w:color w:val="000000" w:themeColor="text1"/>
          <w:sz w:val="24"/>
          <w:szCs w:val="24"/>
        </w:rPr>
        <w:t xml:space="preserve">культуры и досуга.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рекомендуется провести оценку технического состояния зданий для проведения работ по капитальному ремонту/реконструкции;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рекомендуется разработать предложения по совершенствованию муниципального управления сферой культуры и досуга населения в сельсовете;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целесообразно расширение услуг культурно-досуговой деятельности и материально-технической базы дома культуры.</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Размещение филиала МБУК «Межпоселенческий центральный районный Дом культуры» с библиотекой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 и </w:t>
      </w:r>
      <w:proofErr w:type="gramStart"/>
      <w:r w:rsidRPr="00962034">
        <w:rPr>
          <w:rFonts w:eastAsiaTheme="minorHAnsi"/>
          <w:color w:val="000000" w:themeColor="text1"/>
          <w:sz w:val="24"/>
          <w:szCs w:val="24"/>
        </w:rPr>
        <w:t>филиала</w:t>
      </w:r>
      <w:proofErr w:type="gramEnd"/>
      <w:r w:rsidRPr="00962034">
        <w:rPr>
          <w:rFonts w:eastAsiaTheme="minorHAnsi"/>
          <w:color w:val="000000" w:themeColor="text1"/>
          <w:sz w:val="24"/>
          <w:szCs w:val="24"/>
        </w:rPr>
        <w:t xml:space="preserve"> МБУК «Межпоселенческий центральный  районный Дом культуры» в с. Потьма обеспечивают потребность  населения Широкоисского сельсовета в объектах культуры в соответствии с требованиями нормативов градостроительного проектирования. </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Мероприятия по размещению новых объектов культуры и досуга на территории Широкоисского сельсовета не предусматриваются. </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bookmarkStart w:id="155" w:name="_Toc110497600"/>
      <w:r w:rsidRPr="00962034">
        <w:rPr>
          <w:rFonts w:eastAsiaTheme="minorHAnsi"/>
          <w:color w:val="000000" w:themeColor="text1"/>
          <w:sz w:val="24"/>
          <w:szCs w:val="24"/>
        </w:rPr>
        <w:t>3.7.4. Физическая культура и массовый спорт</w:t>
      </w:r>
      <w:bookmarkEnd w:id="155"/>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На территории Широкоисского сельсовета располагаются 4 спортивных сооружения: 2 спортивные площадки  и 2 спортивных зала при школах (</w:t>
      </w:r>
      <w:r w:rsidRPr="00962034">
        <w:rPr>
          <w:rFonts w:eastAsiaTheme="minorHAnsi"/>
          <w:color w:val="000000" w:themeColor="text1"/>
          <w:sz w:val="24"/>
          <w:szCs w:val="24"/>
          <w:lang w:bidi="hi-IN"/>
        </w:rPr>
        <w:t>таблица 3.7.4-1</w:t>
      </w:r>
      <w:r w:rsidRPr="00962034">
        <w:rPr>
          <w:rFonts w:eastAsiaTheme="minorHAnsi"/>
          <w:color w:val="000000" w:themeColor="text1"/>
          <w:sz w:val="24"/>
          <w:szCs w:val="24"/>
        </w:rPr>
        <w:t>).</w:t>
      </w:r>
      <w:proofErr w:type="gramEnd"/>
      <w:r w:rsidRPr="00962034">
        <w:rPr>
          <w:rFonts w:eastAsiaTheme="minorHAnsi"/>
          <w:color w:val="000000" w:themeColor="text1"/>
          <w:sz w:val="24"/>
          <w:szCs w:val="24"/>
        </w:rPr>
        <w:t xml:space="preserve"> Все спортивные сооружения находятся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 и с. Потьма. </w:t>
      </w:r>
      <w:proofErr w:type="gramStart"/>
      <w:r w:rsidRPr="00962034">
        <w:rPr>
          <w:rFonts w:eastAsiaTheme="minorHAnsi"/>
          <w:color w:val="000000" w:themeColor="text1"/>
          <w:sz w:val="24"/>
          <w:szCs w:val="24"/>
        </w:rPr>
        <w:t>Спортивная площадка в с. Потьма при школе имеет асфальтовое покрытие.</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Спортивная площадка в с. Широкоис при школе твердого покрытия не имеет.</w:t>
      </w:r>
      <w:proofErr w:type="gramEnd"/>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На сегодняшний день Широкоисский сельсовет располагает материально-технической базой и необходимым спортивным инвентарем для предоставления всем желающих жителям сельсовета возможности занятия физкультурой и спортом.</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sectPr w:rsidR="00962034" w:rsidRPr="00962034" w:rsidSect="00962034">
          <w:pgSz w:w="11906" w:h="16838" w:code="9"/>
          <w:pgMar w:top="1134" w:right="567" w:bottom="1134" w:left="1560" w:header="720" w:footer="720" w:gutter="0"/>
          <w:cols w:space="720"/>
          <w:docGrid w:linePitch="326"/>
        </w:sectPr>
      </w:pPr>
    </w:p>
    <w:p w:rsidR="00962034" w:rsidRPr="00962034" w:rsidRDefault="00962034" w:rsidP="00962034">
      <w:pPr>
        <w:jc w:val="both"/>
        <w:rPr>
          <w:rFonts w:eastAsiaTheme="minorHAnsi"/>
          <w:color w:val="000000" w:themeColor="text1"/>
          <w:sz w:val="24"/>
          <w:szCs w:val="24"/>
          <w:lang w:bidi="hi-IN"/>
        </w:rPr>
      </w:pPr>
      <w:bookmarkStart w:id="156" w:name="_Toc45096881"/>
      <w:r w:rsidRPr="00962034">
        <w:rPr>
          <w:rFonts w:eastAsiaTheme="minorHAnsi"/>
          <w:color w:val="000000" w:themeColor="text1"/>
          <w:sz w:val="24"/>
          <w:szCs w:val="24"/>
          <w:lang w:bidi="hi-IN"/>
        </w:rPr>
        <w:lastRenderedPageBreak/>
        <w:t>Таблица 3.7.4-1</w:t>
      </w:r>
      <w:bookmarkEnd w:id="156"/>
    </w:p>
    <w:p w:rsidR="00962034" w:rsidRPr="00962034" w:rsidRDefault="00962034" w:rsidP="00962034">
      <w:pPr>
        <w:jc w:val="both"/>
        <w:rPr>
          <w:rFonts w:eastAsiaTheme="minorHAnsi"/>
          <w:color w:val="000000" w:themeColor="text1"/>
          <w:sz w:val="24"/>
          <w:szCs w:val="24"/>
          <w:lang w:bidi="hi-IN"/>
        </w:rPr>
      </w:pPr>
      <w:r w:rsidRPr="00962034">
        <w:rPr>
          <w:rFonts w:eastAsiaTheme="minorHAnsi"/>
          <w:color w:val="000000" w:themeColor="text1"/>
          <w:sz w:val="24"/>
          <w:szCs w:val="24"/>
          <w:lang w:bidi="hi-IN"/>
        </w:rPr>
        <w:t>Перечень существующих объектов физической культуры и массового спорта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6"/>
        <w:gridCol w:w="2221"/>
        <w:gridCol w:w="2691"/>
        <w:gridCol w:w="2724"/>
        <w:gridCol w:w="2304"/>
        <w:gridCol w:w="2280"/>
      </w:tblGrid>
      <w:tr w:rsidR="00962034" w:rsidRPr="00962034" w:rsidTr="00962034">
        <w:trPr>
          <w:trHeight w:val="449"/>
        </w:trPr>
        <w:tc>
          <w:tcPr>
            <w:tcW w:w="86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75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910"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объекта</w:t>
            </w:r>
          </w:p>
        </w:tc>
        <w:tc>
          <w:tcPr>
            <w:tcW w:w="1700"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77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 объекта</w:t>
            </w:r>
          </w:p>
        </w:tc>
      </w:tr>
      <w:tr w:rsidR="00962034" w:rsidRPr="00962034" w:rsidTr="00962034">
        <w:tc>
          <w:tcPr>
            <w:tcW w:w="868" w:type="pct"/>
            <w:vMerge/>
          </w:tcPr>
          <w:p w:rsidR="00962034" w:rsidRPr="00962034" w:rsidRDefault="00962034" w:rsidP="00962034">
            <w:pPr>
              <w:jc w:val="center"/>
              <w:rPr>
                <w:rFonts w:eastAsiaTheme="minorHAnsi"/>
                <w:color w:val="000000" w:themeColor="text1"/>
                <w:sz w:val="24"/>
                <w:szCs w:val="24"/>
              </w:rPr>
            </w:pPr>
          </w:p>
        </w:tc>
        <w:tc>
          <w:tcPr>
            <w:tcW w:w="751" w:type="pct"/>
            <w:vMerge/>
          </w:tcPr>
          <w:p w:rsidR="00962034" w:rsidRPr="00962034" w:rsidRDefault="00962034" w:rsidP="00962034">
            <w:pPr>
              <w:jc w:val="center"/>
              <w:rPr>
                <w:rFonts w:eastAsiaTheme="minorHAnsi"/>
                <w:color w:val="000000" w:themeColor="text1"/>
                <w:sz w:val="24"/>
                <w:szCs w:val="24"/>
              </w:rPr>
            </w:pPr>
          </w:p>
        </w:tc>
        <w:tc>
          <w:tcPr>
            <w:tcW w:w="910" w:type="pct"/>
            <w:vMerge/>
          </w:tcPr>
          <w:p w:rsidR="00962034" w:rsidRPr="00962034" w:rsidRDefault="00962034" w:rsidP="00962034">
            <w:pPr>
              <w:jc w:val="center"/>
              <w:rPr>
                <w:rFonts w:eastAsiaTheme="minorHAnsi"/>
                <w:color w:val="000000" w:themeColor="text1"/>
                <w:sz w:val="24"/>
                <w:szCs w:val="24"/>
              </w:rPr>
            </w:pPr>
          </w:p>
        </w:tc>
        <w:tc>
          <w:tcPr>
            <w:tcW w:w="92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77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771"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86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Спортивное сооружение</w:t>
            </w:r>
          </w:p>
        </w:tc>
        <w:tc>
          <w:tcPr>
            <w:tcW w:w="75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Спортивная площадка</w:t>
            </w:r>
          </w:p>
        </w:tc>
        <w:tc>
          <w:tcPr>
            <w:tcW w:w="91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zh-CN"/>
              </w:rPr>
              <w:t>ул. Промысловая, д. 4</w:t>
            </w:r>
            <w:r w:rsidRPr="00962034">
              <w:rPr>
                <w:rFonts w:eastAsiaTheme="minorHAnsi"/>
                <w:color w:val="000000" w:themeColor="text1"/>
                <w:sz w:val="24"/>
                <w:szCs w:val="24"/>
              </w:rPr>
              <w:t xml:space="preserve"> (школьная)</w:t>
            </w:r>
          </w:p>
        </w:tc>
        <w:tc>
          <w:tcPr>
            <w:tcW w:w="92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 плоскостных спортивных сооружений</w:t>
            </w:r>
          </w:p>
        </w:tc>
        <w:tc>
          <w:tcPr>
            <w:tcW w:w="77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2400 кв. м</w:t>
            </w:r>
          </w:p>
        </w:tc>
        <w:tc>
          <w:tcPr>
            <w:tcW w:w="7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района</w:t>
            </w:r>
          </w:p>
        </w:tc>
      </w:tr>
      <w:tr w:rsidR="00962034" w:rsidRPr="00962034" w:rsidTr="00962034">
        <w:trPr>
          <w:trHeight w:val="863"/>
        </w:trPr>
        <w:tc>
          <w:tcPr>
            <w:tcW w:w="86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Спортивное сооружение</w:t>
            </w:r>
          </w:p>
        </w:tc>
        <w:tc>
          <w:tcPr>
            <w:tcW w:w="751" w:type="pct"/>
            <w:vMerge w:val="restar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Спортивный зал</w:t>
            </w:r>
          </w:p>
        </w:tc>
        <w:tc>
          <w:tcPr>
            <w:tcW w:w="910"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zh-CN"/>
              </w:rPr>
              <w:t xml:space="preserve">ул. </w:t>
            </w:r>
            <w:proofErr w:type="gramStart"/>
            <w:r w:rsidRPr="00962034">
              <w:rPr>
                <w:rFonts w:eastAsiaTheme="minorHAnsi"/>
                <w:color w:val="000000" w:themeColor="text1"/>
                <w:sz w:val="24"/>
                <w:szCs w:val="24"/>
                <w:lang w:eastAsia="zh-CN"/>
              </w:rPr>
              <w:t>Промысловая</w:t>
            </w:r>
            <w:proofErr w:type="gramEnd"/>
            <w:r w:rsidRPr="00962034">
              <w:rPr>
                <w:rFonts w:eastAsiaTheme="minorHAnsi"/>
                <w:color w:val="000000" w:themeColor="text1"/>
                <w:sz w:val="24"/>
                <w:szCs w:val="24"/>
                <w:lang w:eastAsia="zh-CN"/>
              </w:rPr>
              <w:t>, д. 4</w:t>
            </w:r>
            <w:r w:rsidRPr="00962034">
              <w:rPr>
                <w:rFonts w:eastAsiaTheme="minorHAnsi"/>
                <w:color w:val="000000" w:themeColor="text1"/>
                <w:sz w:val="24"/>
                <w:szCs w:val="24"/>
              </w:rPr>
              <w:t xml:space="preserve"> (в здании школы)</w:t>
            </w:r>
          </w:p>
        </w:tc>
        <w:tc>
          <w:tcPr>
            <w:tcW w:w="92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 спортивных сооружений</w:t>
            </w:r>
          </w:p>
        </w:tc>
        <w:tc>
          <w:tcPr>
            <w:tcW w:w="77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162 кв. м</w:t>
            </w:r>
          </w:p>
        </w:tc>
        <w:tc>
          <w:tcPr>
            <w:tcW w:w="77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района</w:t>
            </w:r>
          </w:p>
        </w:tc>
      </w:tr>
      <w:tr w:rsidR="00962034" w:rsidRPr="00962034" w:rsidTr="00962034">
        <w:trPr>
          <w:trHeight w:val="134"/>
        </w:trPr>
        <w:tc>
          <w:tcPr>
            <w:tcW w:w="868" w:type="pct"/>
            <w:vMerge/>
          </w:tcPr>
          <w:p w:rsidR="00962034" w:rsidRPr="00962034" w:rsidRDefault="00962034" w:rsidP="00962034">
            <w:pPr>
              <w:jc w:val="center"/>
              <w:rPr>
                <w:rFonts w:eastAsiaTheme="minorHAnsi"/>
                <w:color w:val="000000" w:themeColor="text1"/>
                <w:sz w:val="24"/>
                <w:szCs w:val="24"/>
              </w:rPr>
            </w:pPr>
          </w:p>
        </w:tc>
        <w:tc>
          <w:tcPr>
            <w:tcW w:w="751" w:type="pct"/>
            <w:vMerge/>
            <w:shd w:val="clear" w:color="auto" w:fill="auto"/>
          </w:tcPr>
          <w:p w:rsidR="00962034" w:rsidRPr="00962034" w:rsidRDefault="00962034" w:rsidP="00962034">
            <w:pPr>
              <w:jc w:val="center"/>
              <w:rPr>
                <w:rFonts w:eastAsiaTheme="minorHAnsi"/>
                <w:color w:val="000000" w:themeColor="text1"/>
                <w:sz w:val="24"/>
                <w:szCs w:val="24"/>
              </w:rPr>
            </w:pPr>
          </w:p>
        </w:tc>
        <w:tc>
          <w:tcPr>
            <w:tcW w:w="910" w:type="pct"/>
            <w:vMerge/>
          </w:tcPr>
          <w:p w:rsidR="00962034" w:rsidRPr="00962034" w:rsidRDefault="00962034" w:rsidP="00962034">
            <w:pPr>
              <w:jc w:val="center"/>
              <w:rPr>
                <w:rFonts w:eastAsiaTheme="minorHAnsi"/>
                <w:color w:val="000000" w:themeColor="text1"/>
                <w:sz w:val="24"/>
                <w:szCs w:val="24"/>
              </w:rPr>
            </w:pPr>
          </w:p>
        </w:tc>
        <w:tc>
          <w:tcPr>
            <w:tcW w:w="92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77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1975 г.</w:t>
            </w:r>
          </w:p>
        </w:tc>
        <w:tc>
          <w:tcPr>
            <w:tcW w:w="771"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503"/>
        </w:trPr>
        <w:tc>
          <w:tcPr>
            <w:tcW w:w="86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Спортивное сооружение</w:t>
            </w:r>
          </w:p>
        </w:tc>
        <w:tc>
          <w:tcPr>
            <w:tcW w:w="75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Спортивная площадка</w:t>
            </w:r>
          </w:p>
        </w:tc>
        <w:tc>
          <w:tcPr>
            <w:tcW w:w="91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p w:rsidR="00962034" w:rsidRPr="00962034" w:rsidRDefault="00962034" w:rsidP="00962034">
            <w:pPr>
              <w:jc w:val="center"/>
              <w:rPr>
                <w:rFonts w:eastAsiaTheme="minorHAnsi"/>
                <w:color w:val="000000" w:themeColor="text1"/>
                <w:sz w:val="24"/>
                <w:szCs w:val="24"/>
                <w:lang w:eastAsia="zh-CN"/>
              </w:rPr>
            </w:pPr>
            <w:r w:rsidRPr="00962034">
              <w:rPr>
                <w:rFonts w:eastAsiaTheme="minorHAnsi"/>
                <w:color w:val="000000" w:themeColor="text1"/>
                <w:sz w:val="24"/>
                <w:szCs w:val="24"/>
                <w:lang w:eastAsia="zh-CN"/>
              </w:rPr>
              <w:t>ул. Мирная, д. 2А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(школьная)</w:t>
            </w:r>
          </w:p>
        </w:tc>
        <w:tc>
          <w:tcPr>
            <w:tcW w:w="92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 плоскостных спортивных сооружений</w:t>
            </w:r>
          </w:p>
        </w:tc>
        <w:tc>
          <w:tcPr>
            <w:tcW w:w="77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3200 кв. м</w:t>
            </w:r>
          </w:p>
        </w:tc>
        <w:tc>
          <w:tcPr>
            <w:tcW w:w="7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района</w:t>
            </w:r>
          </w:p>
        </w:tc>
      </w:tr>
      <w:tr w:rsidR="00962034" w:rsidRPr="00962034" w:rsidTr="00962034">
        <w:trPr>
          <w:trHeight w:val="769"/>
        </w:trPr>
        <w:tc>
          <w:tcPr>
            <w:tcW w:w="86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Спортивное сооружение</w:t>
            </w:r>
          </w:p>
        </w:tc>
        <w:tc>
          <w:tcPr>
            <w:tcW w:w="75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Спортивный зал</w:t>
            </w:r>
          </w:p>
        </w:tc>
        <w:tc>
          <w:tcPr>
            <w:tcW w:w="910"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p w:rsidR="00962034" w:rsidRPr="00962034" w:rsidRDefault="00962034" w:rsidP="00962034">
            <w:pPr>
              <w:jc w:val="center"/>
              <w:rPr>
                <w:rFonts w:eastAsiaTheme="minorHAnsi"/>
                <w:color w:val="000000" w:themeColor="text1"/>
                <w:sz w:val="24"/>
                <w:szCs w:val="24"/>
                <w:lang w:eastAsia="zh-CN"/>
              </w:rPr>
            </w:pPr>
            <w:r w:rsidRPr="00962034">
              <w:rPr>
                <w:rFonts w:eastAsiaTheme="minorHAnsi"/>
                <w:color w:val="000000" w:themeColor="text1"/>
                <w:sz w:val="24"/>
                <w:szCs w:val="24"/>
                <w:lang w:eastAsia="zh-CN"/>
              </w:rPr>
              <w:t>ул. Мирная, д. 2А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 здании школы)</w:t>
            </w:r>
          </w:p>
        </w:tc>
        <w:tc>
          <w:tcPr>
            <w:tcW w:w="92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 спортивных сооружений</w:t>
            </w:r>
          </w:p>
        </w:tc>
        <w:tc>
          <w:tcPr>
            <w:tcW w:w="77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50 кв. м</w:t>
            </w:r>
          </w:p>
        </w:tc>
        <w:tc>
          <w:tcPr>
            <w:tcW w:w="77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района</w:t>
            </w:r>
          </w:p>
        </w:tc>
      </w:tr>
      <w:tr w:rsidR="00962034" w:rsidRPr="00962034" w:rsidTr="00962034">
        <w:trPr>
          <w:trHeight w:val="720"/>
        </w:trPr>
        <w:tc>
          <w:tcPr>
            <w:tcW w:w="868" w:type="pct"/>
            <w:vMerge/>
          </w:tcPr>
          <w:p w:rsidR="00962034" w:rsidRPr="00962034" w:rsidRDefault="00962034" w:rsidP="00962034">
            <w:pPr>
              <w:jc w:val="center"/>
              <w:rPr>
                <w:rFonts w:eastAsiaTheme="minorHAnsi"/>
                <w:color w:val="000000" w:themeColor="text1"/>
                <w:sz w:val="24"/>
                <w:szCs w:val="24"/>
              </w:rPr>
            </w:pPr>
          </w:p>
        </w:tc>
        <w:tc>
          <w:tcPr>
            <w:tcW w:w="751" w:type="pct"/>
            <w:vMerge/>
          </w:tcPr>
          <w:p w:rsidR="00962034" w:rsidRPr="00962034" w:rsidRDefault="00962034" w:rsidP="00962034">
            <w:pPr>
              <w:jc w:val="center"/>
              <w:rPr>
                <w:rFonts w:eastAsiaTheme="minorHAnsi"/>
                <w:color w:val="000000" w:themeColor="text1"/>
                <w:sz w:val="24"/>
                <w:szCs w:val="24"/>
              </w:rPr>
            </w:pPr>
          </w:p>
        </w:tc>
        <w:tc>
          <w:tcPr>
            <w:tcW w:w="910" w:type="pct"/>
            <w:vMerge/>
          </w:tcPr>
          <w:p w:rsidR="00962034" w:rsidRPr="00962034" w:rsidRDefault="00962034" w:rsidP="00962034">
            <w:pPr>
              <w:jc w:val="center"/>
              <w:rPr>
                <w:rFonts w:eastAsiaTheme="minorHAnsi"/>
                <w:color w:val="000000" w:themeColor="text1"/>
                <w:sz w:val="24"/>
                <w:szCs w:val="24"/>
              </w:rPr>
            </w:pPr>
          </w:p>
        </w:tc>
        <w:tc>
          <w:tcPr>
            <w:tcW w:w="92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77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1979 г.</w:t>
            </w:r>
          </w:p>
        </w:tc>
        <w:tc>
          <w:tcPr>
            <w:tcW w:w="771"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5000" w:type="pct"/>
            <w:gridSpan w:val="6"/>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code="9"/>
          <w:pgMar w:top="1560" w:right="1134" w:bottom="567" w:left="1134" w:header="720" w:footer="720" w:gutter="0"/>
          <w:cols w:space="720"/>
          <w:docGrid w:linePitch="326"/>
        </w:sect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Анализ сложившейся системы физической культуры и спорта выявил следующее: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zh-CN" w:bidi="en-US"/>
        </w:rPr>
        <w:t>-</w:t>
      </w:r>
      <w:r w:rsidRPr="00962034">
        <w:rPr>
          <w:rFonts w:eastAsiaTheme="minorHAnsi"/>
          <w:color w:val="000000" w:themeColor="text1"/>
          <w:sz w:val="24"/>
          <w:szCs w:val="24"/>
          <w:lang w:val="en-US" w:eastAsia="zh-CN" w:bidi="en-US"/>
        </w:rPr>
        <w:t> </w:t>
      </w:r>
      <w:r w:rsidRPr="00962034">
        <w:rPr>
          <w:rFonts w:eastAsiaTheme="minorHAnsi"/>
          <w:color w:val="000000" w:themeColor="text1"/>
          <w:sz w:val="24"/>
          <w:szCs w:val="24"/>
          <w:lang w:eastAsia="ar-SA" w:bidi="en-US"/>
        </w:rPr>
        <w:t xml:space="preserve">спортивные сооружения располагаются на территории с. Широкоис и </w:t>
      </w:r>
      <w:proofErr w:type="gramStart"/>
      <w:r w:rsidRPr="00962034">
        <w:rPr>
          <w:rFonts w:eastAsiaTheme="minorHAnsi"/>
          <w:color w:val="000000" w:themeColor="text1"/>
          <w:sz w:val="24"/>
          <w:szCs w:val="24"/>
          <w:lang w:eastAsia="ar-SA" w:bidi="en-US"/>
        </w:rPr>
        <w:t>с</w:t>
      </w:r>
      <w:proofErr w:type="gramEnd"/>
      <w:r w:rsidRPr="00962034">
        <w:rPr>
          <w:rFonts w:eastAsiaTheme="minorHAnsi"/>
          <w:color w:val="000000" w:themeColor="text1"/>
          <w:sz w:val="24"/>
          <w:szCs w:val="24"/>
          <w:lang w:eastAsia="ar-SA" w:bidi="en-US"/>
        </w:rPr>
        <w:t xml:space="preserve">. Потьма. Населенные пункты с. Кульмановка, с. </w:t>
      </w:r>
      <w:proofErr w:type="gramStart"/>
      <w:r w:rsidRPr="00962034">
        <w:rPr>
          <w:rFonts w:eastAsiaTheme="minorHAnsi"/>
          <w:color w:val="000000" w:themeColor="text1"/>
          <w:sz w:val="24"/>
          <w:szCs w:val="24"/>
          <w:lang w:eastAsia="ar-SA" w:bidi="en-US"/>
        </w:rPr>
        <w:t>Мордовская</w:t>
      </w:r>
      <w:proofErr w:type="gramEnd"/>
      <w:r w:rsidRPr="00962034">
        <w:rPr>
          <w:rFonts w:eastAsiaTheme="minorHAnsi"/>
          <w:color w:val="000000" w:themeColor="text1"/>
          <w:sz w:val="24"/>
          <w:szCs w:val="24"/>
          <w:lang w:eastAsia="ar-SA" w:bidi="en-US"/>
        </w:rPr>
        <w:t xml:space="preserve"> Муромка, с. Новоникольсоке, с. Синцево, п. Октябрь спортивными сооружениями не обеспечены;</w:t>
      </w:r>
    </w:p>
    <w:p w:rsidR="00962034" w:rsidRPr="00962034" w:rsidRDefault="00962034" w:rsidP="00962034">
      <w:pPr>
        <w:jc w:val="both"/>
        <w:rPr>
          <w:rFonts w:eastAsiaTheme="minorHAnsi"/>
          <w:color w:val="000000" w:themeColor="text1"/>
          <w:sz w:val="24"/>
          <w:szCs w:val="24"/>
          <w:lang w:bidi="en-US"/>
        </w:rPr>
      </w:pPr>
      <w:r w:rsidRPr="00962034">
        <w:rPr>
          <w:rFonts w:eastAsiaTheme="minorHAnsi"/>
          <w:color w:val="000000" w:themeColor="text1"/>
          <w:sz w:val="24"/>
          <w:szCs w:val="24"/>
          <w:lang w:bidi="en-US"/>
        </w:rPr>
        <w:t>- сельсовет располагает материально-технической базой и необходимым спортивным инвентарем для занятий физкультурой и спортом;</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zh-CN" w:bidi="en-US"/>
        </w:rPr>
        <w:t>-</w:t>
      </w:r>
      <w:r w:rsidRPr="00962034">
        <w:rPr>
          <w:rFonts w:eastAsiaTheme="minorHAnsi"/>
          <w:color w:val="000000" w:themeColor="text1"/>
          <w:sz w:val="24"/>
          <w:szCs w:val="24"/>
          <w:lang w:val="en-US" w:eastAsia="zh-CN" w:bidi="en-US"/>
        </w:rPr>
        <w:t> </w:t>
      </w:r>
      <w:r w:rsidRPr="00962034">
        <w:rPr>
          <w:rFonts w:eastAsiaTheme="minorHAnsi"/>
          <w:color w:val="000000" w:themeColor="text1"/>
          <w:sz w:val="24"/>
          <w:szCs w:val="24"/>
          <w:lang w:eastAsia="zh-CN" w:bidi="en-US"/>
        </w:rPr>
        <w:t xml:space="preserve">наличие дефицита квалифированных кадров в системе </w:t>
      </w:r>
      <w:r w:rsidRPr="00962034">
        <w:rPr>
          <w:rFonts w:eastAsiaTheme="minorHAnsi"/>
          <w:color w:val="000000" w:themeColor="text1"/>
          <w:sz w:val="24"/>
          <w:szCs w:val="24"/>
          <w:lang w:eastAsia="ar-SA" w:bidi="en-US"/>
        </w:rPr>
        <w:t>организаций физкультуры и спорта.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рекомендуется провести оценку технического состояния спортивных сооружений для проведения работ по капитальному ремонту;</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необходимо вовлечение населения в занятия физической культурой и спортом, в том числе проведение массовых соревнований среди детей.</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Наличие объектов физической культуры и спорта на территории Широкоисского сельсовета </w:t>
      </w:r>
      <w:proofErr w:type="gramStart"/>
      <w:r w:rsidRPr="00962034">
        <w:rPr>
          <w:rFonts w:eastAsiaTheme="minorHAnsi"/>
          <w:color w:val="000000" w:themeColor="text1"/>
          <w:sz w:val="24"/>
          <w:szCs w:val="24"/>
        </w:rPr>
        <w:t>обеспечивает потребность населения в</w:t>
      </w:r>
      <w:proofErr w:type="gramEnd"/>
      <w:r w:rsidRPr="00962034">
        <w:rPr>
          <w:rFonts w:eastAsiaTheme="minorHAnsi"/>
          <w:color w:val="000000" w:themeColor="text1"/>
          <w:sz w:val="24"/>
          <w:szCs w:val="24"/>
        </w:rPr>
        <w:t xml:space="preserve"> таких объектах в соответсвии с действующими нормативами градостроительного проектирования. Строительство дополнительных объектов не требуется.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по размещению новых  и реконструкции существующих объектов физической культуры и спорта на территории Широкоисского сельсовета не предусматриваются.</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57" w:name="_Toc110497601"/>
      <w:r w:rsidRPr="00962034">
        <w:rPr>
          <w:rFonts w:eastAsiaTheme="minorHAnsi"/>
          <w:color w:val="000000" w:themeColor="text1"/>
          <w:sz w:val="24"/>
          <w:szCs w:val="24"/>
        </w:rPr>
        <w:t>3.7.5. Социальное обслуживание</w:t>
      </w:r>
      <w:bookmarkEnd w:id="157"/>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Широкоисского сельсовета объекты социального обслуживания населения отсутствуют. Социальная поддержка граждан на территории Широкоисского сельсовета осуществляется </w:t>
      </w:r>
      <w:hyperlink r:id="rId98" w:history="1">
        <w:r w:rsidRPr="00962034">
          <w:rPr>
            <w:rFonts w:eastAsiaTheme="minorHAnsi"/>
            <w:color w:val="000000" w:themeColor="text1"/>
            <w:sz w:val="24"/>
            <w:szCs w:val="24"/>
          </w:rPr>
          <w:t>Управлением социальной защиты населения администрации Мокшанского района.</w:t>
        </w:r>
      </w:hyperlink>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Ближайшие объекты, обслуживающие население всего района и Широкоисского сельсовета находятся в р.п. Мокшан: </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 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«Мокшанский психоневрологический интернат» (р.п.</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Мокшан, ул. Засечная, д. 36);</w:t>
      </w:r>
      <w:proofErr w:type="gramEnd"/>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 xml:space="preserve">- Государственное бюджетное стационарное учреждение социального обслуживания Пензенской области «Мокшанский детский дом-интернат для умственно отсталых детей» </w:t>
      </w:r>
      <w:r w:rsidRPr="00962034">
        <w:rPr>
          <w:rFonts w:eastAsiaTheme="minorHAnsi"/>
          <w:color w:val="000000" w:themeColor="text1"/>
          <w:sz w:val="24"/>
          <w:szCs w:val="24"/>
          <w:lang w:eastAsia="en-US"/>
        </w:rPr>
        <w:t>(р.п.</w:t>
      </w:r>
      <w:proofErr w:type="gramEnd"/>
      <w:r w:rsidRPr="00962034">
        <w:rPr>
          <w:rFonts w:eastAsiaTheme="minorHAnsi"/>
          <w:color w:val="000000" w:themeColor="text1"/>
          <w:sz w:val="24"/>
          <w:szCs w:val="24"/>
          <w:lang w:eastAsia="en-US"/>
        </w:rPr>
        <w:t xml:space="preserve"> </w:t>
      </w:r>
      <w:proofErr w:type="gramStart"/>
      <w:r w:rsidRPr="00962034">
        <w:rPr>
          <w:rFonts w:eastAsiaTheme="minorHAnsi"/>
          <w:color w:val="000000" w:themeColor="text1"/>
          <w:sz w:val="24"/>
          <w:szCs w:val="24"/>
          <w:lang w:eastAsia="en-US"/>
        </w:rPr>
        <w:t>Мокшан ул. Милосердия дом 1.);</w:t>
      </w:r>
      <w:proofErr w:type="gramEnd"/>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 Государственное автономное профессиональное образовательное учреждение Пензенской области многопрофильный техникум «Мокшанский интернат» (р.п.</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Мокшан, ул. Советская, д. 34);</w:t>
      </w:r>
      <w:proofErr w:type="gramEnd"/>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 Муниципальное бюджетное учреждение «Комплексный центр социального обслуживания населения Мокшанского района Пензенской области» (</w:t>
      </w:r>
      <w:r w:rsidRPr="00962034">
        <w:rPr>
          <w:rFonts w:eastAsiaTheme="minorHAnsi"/>
          <w:color w:val="000000" w:themeColor="text1"/>
          <w:sz w:val="24"/>
          <w:szCs w:val="24"/>
          <w:lang w:eastAsia="en-US"/>
        </w:rPr>
        <w:t>р.п.</w:t>
      </w:r>
      <w:proofErr w:type="gramEnd"/>
      <w:r w:rsidRPr="00962034">
        <w:rPr>
          <w:rFonts w:eastAsiaTheme="minorHAnsi"/>
          <w:color w:val="000000" w:themeColor="text1"/>
          <w:sz w:val="24"/>
          <w:szCs w:val="24"/>
          <w:lang w:eastAsia="en-US"/>
        </w:rPr>
        <w:t xml:space="preserve"> Мокшан</w:t>
      </w:r>
      <w:r w:rsidRPr="00962034">
        <w:rPr>
          <w:rFonts w:eastAsiaTheme="minorHAnsi"/>
          <w:color w:val="000000" w:themeColor="text1"/>
          <w:sz w:val="24"/>
          <w:szCs w:val="24"/>
        </w:rPr>
        <w:t>, ул. Поцелуева, д. 8).</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В селе Широкоис оказывают услуги социальной помощи на дому 2 социальных работника, в ведении которых находятся 10 человек. В селе Потьма оказывают услуги социальной помощи на дому 3 социальных работника, в ведении которых находятся 10 человек. Среди обслуживаемых следующие категории граждан: одиноко проживающие пенсионеры и инвалиды.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Анализ сложившейся системы социального обслуживания выявил следующее: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существующая на данный момент система социального обслуживания недостаточно сбалансирована и целостна и поэтому не в состоянии в полной мере решить проблемы нуждающегося в помощи населения.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Выводы: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 xml:space="preserve">- необходимо проведение мероприятий по улучшению качества обслуживания и предоставления услуг;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выделить приоритетные превентивные и развивающиеся формы социального обслуживания;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включать население в деятельность по осуществлению помощи нуждающимся гражданам, а также включение их в работу по принятию решений в социальной политике местных органов власти;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возможно использование ресурсов религиозных организаций и волонтеров.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Планируемое развитие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социального обслуживания, на территории Широкоисского сельсовета не планируется.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Мероприятия генерального плана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Мероприятия по размещению/реконструкции новых объектов социального обеспечения на территории Широкоисского сельсовета не предусматриваются. </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58" w:name="_Toc110497602"/>
      <w:r w:rsidRPr="00962034">
        <w:rPr>
          <w:rFonts w:eastAsiaTheme="minorHAnsi"/>
          <w:color w:val="000000" w:themeColor="text1"/>
          <w:sz w:val="24"/>
          <w:szCs w:val="24"/>
        </w:rPr>
        <w:t>3.7.6. Объекты, обеспечивающие осуществление деятельности органов власти</w:t>
      </w:r>
      <w:bookmarkEnd w:id="158"/>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Широкоисского сельсовета расположен 1 объект, обеспечивающий осуществление деятельности органов власти, Помещения администрации расположены в здании филиала МБУК «Межпоселенческий центральный районный Дом культуры»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 (таблица 3.7.6-1).</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sectPr w:rsidR="00962034" w:rsidRPr="00962034" w:rsidSect="00962034">
          <w:pgSz w:w="11906" w:h="16838" w:code="9"/>
          <w:pgMar w:top="1134" w:right="567" w:bottom="1134" w:left="1560" w:header="720" w:footer="720" w:gutter="0"/>
          <w:cols w:space="720"/>
          <w:docGrid w:linePitch="326"/>
        </w:sect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zh-CN" w:bidi="hi-IN"/>
        </w:rPr>
      </w:pPr>
      <w:bookmarkStart w:id="159" w:name="_Toc45096886"/>
      <w:r w:rsidRPr="00962034">
        <w:rPr>
          <w:rFonts w:eastAsiaTheme="minorHAnsi"/>
          <w:color w:val="000000" w:themeColor="text1"/>
          <w:sz w:val="24"/>
          <w:szCs w:val="24"/>
          <w:lang w:eastAsia="zh-CN" w:bidi="hi-IN"/>
        </w:rPr>
        <w:t>Таблица 3.7.6-1</w:t>
      </w:r>
      <w:bookmarkEnd w:id="159"/>
    </w:p>
    <w:p w:rsidR="00962034" w:rsidRPr="00962034" w:rsidRDefault="00962034" w:rsidP="00962034">
      <w:pPr>
        <w:jc w:val="both"/>
        <w:rPr>
          <w:rFonts w:eastAsiaTheme="minorHAnsi"/>
          <w:color w:val="000000" w:themeColor="text1"/>
          <w:sz w:val="24"/>
          <w:szCs w:val="24"/>
          <w:lang w:bidi="hi-IN"/>
        </w:rPr>
      </w:pPr>
      <w:r w:rsidRPr="00962034">
        <w:rPr>
          <w:rFonts w:eastAsiaTheme="minorHAnsi"/>
          <w:color w:val="000000" w:themeColor="text1"/>
          <w:sz w:val="24"/>
          <w:szCs w:val="24"/>
          <w:lang w:bidi="hi-IN"/>
        </w:rPr>
        <w:t>Перечень существующих объектов, обеспечивающих деятельность органов власти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2454"/>
        <w:gridCol w:w="3253"/>
        <w:gridCol w:w="2419"/>
        <w:gridCol w:w="2094"/>
        <w:gridCol w:w="1955"/>
        <w:gridCol w:w="1839"/>
      </w:tblGrid>
      <w:tr w:rsidR="00962034" w:rsidRPr="00962034" w:rsidTr="00962034">
        <w:trPr>
          <w:trHeight w:val="449"/>
        </w:trPr>
        <w:tc>
          <w:tcPr>
            <w:tcW w:w="26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830"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1100"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81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объекта</w:t>
            </w:r>
          </w:p>
        </w:tc>
        <w:tc>
          <w:tcPr>
            <w:tcW w:w="1369"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622"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 объекта</w:t>
            </w:r>
          </w:p>
        </w:tc>
      </w:tr>
      <w:tr w:rsidR="00962034" w:rsidRPr="00962034" w:rsidTr="00962034">
        <w:tc>
          <w:tcPr>
            <w:tcW w:w="261" w:type="pct"/>
            <w:vMerge/>
          </w:tcPr>
          <w:p w:rsidR="00962034" w:rsidRPr="00962034" w:rsidRDefault="00962034" w:rsidP="00962034">
            <w:pPr>
              <w:jc w:val="center"/>
              <w:rPr>
                <w:rFonts w:eastAsiaTheme="minorHAnsi"/>
                <w:color w:val="000000" w:themeColor="text1"/>
                <w:sz w:val="24"/>
                <w:szCs w:val="24"/>
              </w:rPr>
            </w:pPr>
          </w:p>
        </w:tc>
        <w:tc>
          <w:tcPr>
            <w:tcW w:w="830" w:type="pct"/>
            <w:vMerge/>
          </w:tcPr>
          <w:p w:rsidR="00962034" w:rsidRPr="00962034" w:rsidRDefault="00962034" w:rsidP="00962034">
            <w:pPr>
              <w:jc w:val="center"/>
              <w:rPr>
                <w:rFonts w:eastAsiaTheme="minorHAnsi"/>
                <w:color w:val="000000" w:themeColor="text1"/>
                <w:sz w:val="24"/>
                <w:szCs w:val="24"/>
              </w:rPr>
            </w:pPr>
          </w:p>
        </w:tc>
        <w:tc>
          <w:tcPr>
            <w:tcW w:w="1100" w:type="pct"/>
            <w:vMerge/>
          </w:tcPr>
          <w:p w:rsidR="00962034" w:rsidRPr="00962034" w:rsidRDefault="00962034" w:rsidP="00962034">
            <w:pPr>
              <w:jc w:val="center"/>
              <w:rPr>
                <w:rFonts w:eastAsiaTheme="minorHAnsi"/>
                <w:color w:val="000000" w:themeColor="text1"/>
                <w:sz w:val="24"/>
                <w:szCs w:val="24"/>
              </w:rPr>
            </w:pPr>
          </w:p>
        </w:tc>
        <w:tc>
          <w:tcPr>
            <w:tcW w:w="818" w:type="pct"/>
            <w:vMerge/>
          </w:tcPr>
          <w:p w:rsidR="00962034" w:rsidRPr="00962034" w:rsidRDefault="00962034" w:rsidP="00962034">
            <w:pPr>
              <w:jc w:val="center"/>
              <w:rPr>
                <w:rFonts w:eastAsiaTheme="minorHAnsi"/>
                <w:color w:val="000000" w:themeColor="text1"/>
                <w:sz w:val="24"/>
                <w:szCs w:val="24"/>
              </w:rPr>
            </w:pPr>
          </w:p>
        </w:tc>
        <w:tc>
          <w:tcPr>
            <w:tcW w:w="70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66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622"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83"/>
        </w:trPr>
        <w:tc>
          <w:tcPr>
            <w:tcW w:w="26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830"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Административное здание</w:t>
            </w:r>
          </w:p>
        </w:tc>
        <w:tc>
          <w:tcPr>
            <w:tcW w:w="1100"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Здание администрации Широкоисского сельсовета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(филиал МБУК «Межпоселенческий центральный районный Дом культуры»)</w:t>
            </w:r>
          </w:p>
        </w:tc>
        <w:tc>
          <w:tcPr>
            <w:tcW w:w="81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Мирная, д. 4а</w:t>
            </w:r>
          </w:p>
        </w:tc>
        <w:tc>
          <w:tcPr>
            <w:tcW w:w="70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w:t>
            </w:r>
          </w:p>
        </w:tc>
        <w:tc>
          <w:tcPr>
            <w:tcW w:w="66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36</w:t>
            </w:r>
          </w:p>
        </w:tc>
        <w:tc>
          <w:tcPr>
            <w:tcW w:w="622"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r>
      <w:tr w:rsidR="00962034" w:rsidRPr="00962034" w:rsidTr="00962034">
        <w:trPr>
          <w:trHeight w:val="283"/>
        </w:trPr>
        <w:tc>
          <w:tcPr>
            <w:tcW w:w="261" w:type="pct"/>
            <w:vMerge/>
          </w:tcPr>
          <w:p w:rsidR="00962034" w:rsidRPr="00962034" w:rsidRDefault="00962034" w:rsidP="00962034">
            <w:pPr>
              <w:jc w:val="center"/>
              <w:rPr>
                <w:rFonts w:eastAsiaTheme="minorHAnsi"/>
                <w:color w:val="000000" w:themeColor="text1"/>
                <w:sz w:val="24"/>
                <w:szCs w:val="24"/>
              </w:rPr>
            </w:pPr>
          </w:p>
        </w:tc>
        <w:tc>
          <w:tcPr>
            <w:tcW w:w="830" w:type="pct"/>
            <w:vMerge/>
          </w:tcPr>
          <w:p w:rsidR="00962034" w:rsidRPr="00962034" w:rsidRDefault="00962034" w:rsidP="00962034">
            <w:pPr>
              <w:jc w:val="center"/>
              <w:rPr>
                <w:rFonts w:eastAsiaTheme="minorHAnsi"/>
                <w:color w:val="000000" w:themeColor="text1"/>
                <w:sz w:val="24"/>
                <w:szCs w:val="24"/>
              </w:rPr>
            </w:pPr>
          </w:p>
        </w:tc>
        <w:tc>
          <w:tcPr>
            <w:tcW w:w="1100" w:type="pct"/>
            <w:vMerge/>
          </w:tcPr>
          <w:p w:rsidR="00962034" w:rsidRPr="00962034" w:rsidRDefault="00962034" w:rsidP="00962034">
            <w:pPr>
              <w:jc w:val="center"/>
              <w:rPr>
                <w:rFonts w:eastAsiaTheme="minorHAnsi"/>
                <w:color w:val="000000" w:themeColor="text1"/>
                <w:sz w:val="24"/>
                <w:szCs w:val="24"/>
              </w:rPr>
            </w:pPr>
          </w:p>
        </w:tc>
        <w:tc>
          <w:tcPr>
            <w:tcW w:w="818" w:type="pct"/>
            <w:vMerge/>
          </w:tcPr>
          <w:p w:rsidR="00962034" w:rsidRPr="00962034" w:rsidRDefault="00962034" w:rsidP="00962034">
            <w:pPr>
              <w:jc w:val="center"/>
              <w:rPr>
                <w:rFonts w:eastAsiaTheme="minorHAnsi"/>
                <w:color w:val="000000" w:themeColor="text1"/>
                <w:sz w:val="24"/>
                <w:szCs w:val="24"/>
              </w:rPr>
            </w:pPr>
          </w:p>
        </w:tc>
        <w:tc>
          <w:tcPr>
            <w:tcW w:w="70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работников</w:t>
            </w:r>
          </w:p>
        </w:tc>
        <w:tc>
          <w:tcPr>
            <w:tcW w:w="66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622"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83"/>
        </w:trPr>
        <w:tc>
          <w:tcPr>
            <w:tcW w:w="261" w:type="pct"/>
            <w:vMerge/>
          </w:tcPr>
          <w:p w:rsidR="00962034" w:rsidRPr="00962034" w:rsidRDefault="00962034" w:rsidP="00962034">
            <w:pPr>
              <w:jc w:val="center"/>
              <w:rPr>
                <w:rFonts w:eastAsiaTheme="minorHAnsi"/>
                <w:color w:val="000000" w:themeColor="text1"/>
                <w:sz w:val="24"/>
                <w:szCs w:val="24"/>
              </w:rPr>
            </w:pPr>
          </w:p>
        </w:tc>
        <w:tc>
          <w:tcPr>
            <w:tcW w:w="830" w:type="pct"/>
            <w:vMerge/>
          </w:tcPr>
          <w:p w:rsidR="00962034" w:rsidRPr="00962034" w:rsidRDefault="00962034" w:rsidP="00962034">
            <w:pPr>
              <w:jc w:val="center"/>
              <w:rPr>
                <w:rFonts w:eastAsiaTheme="minorHAnsi"/>
                <w:color w:val="000000" w:themeColor="text1"/>
                <w:sz w:val="24"/>
                <w:szCs w:val="24"/>
              </w:rPr>
            </w:pPr>
          </w:p>
        </w:tc>
        <w:tc>
          <w:tcPr>
            <w:tcW w:w="1100" w:type="pct"/>
            <w:vMerge/>
          </w:tcPr>
          <w:p w:rsidR="00962034" w:rsidRPr="00962034" w:rsidRDefault="00962034" w:rsidP="00962034">
            <w:pPr>
              <w:jc w:val="center"/>
              <w:rPr>
                <w:rFonts w:eastAsiaTheme="minorHAnsi"/>
                <w:color w:val="000000" w:themeColor="text1"/>
                <w:sz w:val="24"/>
                <w:szCs w:val="24"/>
              </w:rPr>
            </w:pPr>
          </w:p>
        </w:tc>
        <w:tc>
          <w:tcPr>
            <w:tcW w:w="818" w:type="pct"/>
            <w:vMerge/>
          </w:tcPr>
          <w:p w:rsidR="00962034" w:rsidRPr="00962034" w:rsidRDefault="00962034" w:rsidP="00962034">
            <w:pPr>
              <w:jc w:val="center"/>
              <w:rPr>
                <w:rFonts w:eastAsiaTheme="minorHAnsi"/>
                <w:color w:val="000000" w:themeColor="text1"/>
                <w:sz w:val="24"/>
                <w:szCs w:val="24"/>
              </w:rPr>
            </w:pPr>
          </w:p>
        </w:tc>
        <w:tc>
          <w:tcPr>
            <w:tcW w:w="70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66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1968</w:t>
            </w:r>
          </w:p>
        </w:tc>
        <w:tc>
          <w:tcPr>
            <w:tcW w:w="622"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83"/>
        </w:trPr>
        <w:tc>
          <w:tcPr>
            <w:tcW w:w="261" w:type="pct"/>
            <w:vMerge/>
          </w:tcPr>
          <w:p w:rsidR="00962034" w:rsidRPr="00962034" w:rsidRDefault="00962034" w:rsidP="00962034">
            <w:pPr>
              <w:jc w:val="center"/>
              <w:rPr>
                <w:rFonts w:eastAsiaTheme="minorHAnsi"/>
                <w:color w:val="000000" w:themeColor="text1"/>
                <w:sz w:val="24"/>
                <w:szCs w:val="24"/>
              </w:rPr>
            </w:pPr>
          </w:p>
        </w:tc>
        <w:tc>
          <w:tcPr>
            <w:tcW w:w="830" w:type="pct"/>
            <w:vMerge/>
          </w:tcPr>
          <w:p w:rsidR="00962034" w:rsidRPr="00962034" w:rsidRDefault="00962034" w:rsidP="00962034">
            <w:pPr>
              <w:jc w:val="center"/>
              <w:rPr>
                <w:rFonts w:eastAsiaTheme="minorHAnsi"/>
                <w:color w:val="000000" w:themeColor="text1"/>
                <w:sz w:val="24"/>
                <w:szCs w:val="24"/>
              </w:rPr>
            </w:pPr>
          </w:p>
        </w:tc>
        <w:tc>
          <w:tcPr>
            <w:tcW w:w="1100" w:type="pct"/>
            <w:vMerge/>
          </w:tcPr>
          <w:p w:rsidR="00962034" w:rsidRPr="00962034" w:rsidRDefault="00962034" w:rsidP="00962034">
            <w:pPr>
              <w:jc w:val="center"/>
              <w:rPr>
                <w:rFonts w:eastAsiaTheme="minorHAnsi"/>
                <w:color w:val="000000" w:themeColor="text1"/>
                <w:sz w:val="24"/>
                <w:szCs w:val="24"/>
              </w:rPr>
            </w:pPr>
          </w:p>
        </w:tc>
        <w:tc>
          <w:tcPr>
            <w:tcW w:w="818" w:type="pct"/>
            <w:vMerge/>
          </w:tcPr>
          <w:p w:rsidR="00962034" w:rsidRPr="00962034" w:rsidRDefault="00962034" w:rsidP="00962034">
            <w:pPr>
              <w:jc w:val="center"/>
              <w:rPr>
                <w:rFonts w:eastAsiaTheme="minorHAnsi"/>
                <w:color w:val="000000" w:themeColor="text1"/>
                <w:sz w:val="24"/>
                <w:szCs w:val="24"/>
              </w:rPr>
            </w:pPr>
          </w:p>
        </w:tc>
        <w:tc>
          <w:tcPr>
            <w:tcW w:w="70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износа</w:t>
            </w:r>
          </w:p>
        </w:tc>
        <w:tc>
          <w:tcPr>
            <w:tcW w:w="66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75</w:t>
            </w:r>
          </w:p>
        </w:tc>
        <w:tc>
          <w:tcPr>
            <w:tcW w:w="622"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83"/>
        </w:trPr>
        <w:tc>
          <w:tcPr>
            <w:tcW w:w="5000" w:type="pct"/>
            <w:gridSpan w:val="7"/>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code="9"/>
          <w:pgMar w:top="1560" w:right="1134" w:bottom="567" w:left="1134" w:header="720" w:footer="720" w:gutter="0"/>
          <w:cols w:space="720"/>
          <w:docGrid w:linePitch="326"/>
        </w:sect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Анализ сложившейся ситуации выявил следующее: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нехватка квалифицированных кадров, слабая материально-техническая база;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необходимость поддержания состояния зданий в надлежащем состоянии, регулярное проведение косметического ремонта.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рекомендуется провести оценку технического состояния здания для проведения работ по капитальному ремонту/реконструкции;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рекомендуется использование муниципального имущества в качестве источника ресурсного обеспечения малого предпринимательства и создания объектов его инфраструктуры;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имеется необходимость ресурсного обеспечения деятельности аппарата управления Широкоисского сельсовета.</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Расчет потребности и планируемый уровень обеспеченности населения территории Широкоисского сельсовета в объектах, обеспечивающих осуществление деятельности органов власти, на расчетный срок выполнен с учетом расчетных показателей действующих нормативов градостроительного проектирования.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Расчет потребности в дополнительных площадях </w:t>
      </w:r>
      <w:proofErr w:type="gramStart"/>
      <w:r w:rsidRPr="00962034">
        <w:rPr>
          <w:rFonts w:eastAsiaTheme="minorHAnsi"/>
          <w:color w:val="000000" w:themeColor="text1"/>
          <w:sz w:val="24"/>
          <w:szCs w:val="24"/>
        </w:rPr>
        <w:t>объектов, обеспечивающих осуществление деятельности органов власти произведен</w:t>
      </w:r>
      <w:proofErr w:type="gramEnd"/>
      <w:r w:rsidRPr="00962034">
        <w:rPr>
          <w:rFonts w:eastAsiaTheme="minorHAnsi"/>
          <w:color w:val="000000" w:themeColor="text1"/>
          <w:sz w:val="24"/>
          <w:szCs w:val="24"/>
        </w:rPr>
        <w:t xml:space="preserve"> исходя из потребности 6 кв. м на человека. В администрации Широкоисского сельсовета приходится 12 кв. м на 1 человека.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основании расчета можно сделать вывод о соблюдении нормативной обеспеченности площадями указанного объекта и отсутствия необходимости строительства новых объектов или реконструкции существующих.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по размещению новых и реконструкции существующих объектов, обеспечивающих осуществление деятельности органов власти, на территории Широкоисского сельсовета не предусматриваются.</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60" w:name="_Toc110497603"/>
      <w:r w:rsidRPr="00962034">
        <w:rPr>
          <w:rFonts w:eastAsiaTheme="minorHAnsi"/>
          <w:color w:val="000000" w:themeColor="text1"/>
          <w:sz w:val="24"/>
          <w:szCs w:val="24"/>
        </w:rPr>
        <w:t>3.7.7. Торговля, общественное питание и коммунально-бытовое обслуживание</w:t>
      </w:r>
      <w:bookmarkEnd w:id="160"/>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На территории сельсовета расположено 2 предприятия торговли торговой площадью:</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с. Широкоис - 18,0 кв. м;</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 - 15,0 кв. м.</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Предприятия общественного питания и объекты коммунально-бытового обслуживания  на территории Широкоисского сельсовета отсутствуют.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Перечень существующих объектов торговли, общественного питания и коммунальн</w:t>
      </w:r>
      <w:proofErr w:type="gramStart"/>
      <w:r w:rsidRPr="00962034">
        <w:rPr>
          <w:rFonts w:eastAsiaTheme="minorHAnsi"/>
          <w:color w:val="000000" w:themeColor="text1"/>
          <w:sz w:val="24"/>
          <w:szCs w:val="24"/>
        </w:rPr>
        <w:t>о-</w:t>
      </w:r>
      <w:proofErr w:type="gramEnd"/>
      <w:r w:rsidRPr="00962034">
        <w:rPr>
          <w:rFonts w:eastAsiaTheme="minorHAnsi"/>
          <w:color w:val="000000" w:themeColor="text1"/>
          <w:sz w:val="24"/>
          <w:szCs w:val="24"/>
        </w:rPr>
        <w:t xml:space="preserve"> бытового обслуживания представлен в таблице 3.7.7-1.</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sectPr w:rsidR="00962034" w:rsidRPr="00962034" w:rsidSect="00962034">
          <w:pgSz w:w="11906" w:h="16838" w:code="9"/>
          <w:pgMar w:top="1134" w:right="567" w:bottom="1134" w:left="1560" w:header="720" w:footer="720" w:gutter="0"/>
          <w:cols w:space="720"/>
          <w:docGrid w:linePitch="326"/>
        </w:sectPr>
      </w:pPr>
    </w:p>
    <w:p w:rsidR="00962034" w:rsidRPr="00962034" w:rsidRDefault="00962034" w:rsidP="00962034">
      <w:pPr>
        <w:jc w:val="both"/>
        <w:rPr>
          <w:rFonts w:eastAsiaTheme="minorHAnsi"/>
          <w:color w:val="000000" w:themeColor="text1"/>
          <w:sz w:val="24"/>
          <w:szCs w:val="24"/>
          <w:lang w:eastAsia="zh-CN"/>
        </w:rPr>
      </w:pPr>
      <w:bookmarkStart w:id="161" w:name="_Toc45096888"/>
      <w:r w:rsidRPr="00962034">
        <w:rPr>
          <w:rFonts w:eastAsiaTheme="minorHAnsi"/>
          <w:color w:val="000000" w:themeColor="text1"/>
          <w:sz w:val="24"/>
          <w:szCs w:val="24"/>
          <w:lang w:eastAsia="zh-CN"/>
        </w:rPr>
        <w:lastRenderedPageBreak/>
        <w:t>Таблица 3.7.7-1</w:t>
      </w:r>
      <w:bookmarkEnd w:id="161"/>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Перечень существующих объектов торговли, общественного питания и коммунально-бытового обслуживания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881"/>
        <w:gridCol w:w="3827"/>
        <w:gridCol w:w="2836"/>
        <w:gridCol w:w="2147"/>
        <w:gridCol w:w="2466"/>
      </w:tblGrid>
      <w:tr w:rsidR="00962034" w:rsidRPr="00962034" w:rsidTr="00962034">
        <w:trPr>
          <w:trHeight w:val="449"/>
        </w:trPr>
        <w:tc>
          <w:tcPr>
            <w:tcW w:w="55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63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129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объекта</w:t>
            </w:r>
          </w:p>
        </w:tc>
        <w:tc>
          <w:tcPr>
            <w:tcW w:w="1685"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83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 объекта</w:t>
            </w:r>
          </w:p>
        </w:tc>
      </w:tr>
      <w:tr w:rsidR="00962034" w:rsidRPr="00962034" w:rsidTr="00962034">
        <w:tc>
          <w:tcPr>
            <w:tcW w:w="551" w:type="pct"/>
            <w:vMerge/>
          </w:tcPr>
          <w:p w:rsidR="00962034" w:rsidRPr="00962034" w:rsidRDefault="00962034" w:rsidP="00962034">
            <w:pPr>
              <w:jc w:val="center"/>
              <w:rPr>
                <w:rFonts w:eastAsiaTheme="minorHAnsi"/>
                <w:color w:val="000000" w:themeColor="text1"/>
                <w:sz w:val="24"/>
                <w:szCs w:val="24"/>
              </w:rPr>
            </w:pPr>
          </w:p>
        </w:tc>
        <w:tc>
          <w:tcPr>
            <w:tcW w:w="636" w:type="pct"/>
            <w:vMerge/>
          </w:tcPr>
          <w:p w:rsidR="00962034" w:rsidRPr="00962034" w:rsidRDefault="00962034" w:rsidP="00962034">
            <w:pPr>
              <w:jc w:val="center"/>
              <w:rPr>
                <w:rFonts w:eastAsiaTheme="minorHAnsi"/>
                <w:color w:val="000000" w:themeColor="text1"/>
                <w:sz w:val="24"/>
                <w:szCs w:val="24"/>
              </w:rPr>
            </w:pPr>
          </w:p>
        </w:tc>
        <w:tc>
          <w:tcPr>
            <w:tcW w:w="1294" w:type="pct"/>
            <w:vMerge/>
          </w:tcPr>
          <w:p w:rsidR="00962034" w:rsidRPr="00962034" w:rsidRDefault="00962034" w:rsidP="00962034">
            <w:pPr>
              <w:jc w:val="center"/>
              <w:rPr>
                <w:rFonts w:eastAsiaTheme="minorHAnsi"/>
                <w:color w:val="000000" w:themeColor="text1"/>
                <w:sz w:val="24"/>
                <w:szCs w:val="24"/>
              </w:rPr>
            </w:pP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83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405"/>
        </w:trPr>
        <w:tc>
          <w:tcPr>
            <w:tcW w:w="55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Объекты торговли</w:t>
            </w:r>
          </w:p>
        </w:tc>
        <w:tc>
          <w:tcPr>
            <w:tcW w:w="63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Магазин</w:t>
            </w:r>
          </w:p>
        </w:tc>
        <w:tc>
          <w:tcPr>
            <w:tcW w:w="129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 ул. Луговая, д. 3а</w:t>
            </w: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58,7</w:t>
            </w:r>
          </w:p>
        </w:tc>
        <w:tc>
          <w:tcPr>
            <w:tcW w:w="83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Частная собственность</w:t>
            </w:r>
          </w:p>
        </w:tc>
      </w:tr>
      <w:tr w:rsidR="00962034" w:rsidRPr="00962034" w:rsidTr="00962034">
        <w:trPr>
          <w:trHeight w:val="425"/>
        </w:trPr>
        <w:tc>
          <w:tcPr>
            <w:tcW w:w="551" w:type="pct"/>
            <w:vMerge/>
          </w:tcPr>
          <w:p w:rsidR="00962034" w:rsidRPr="00962034" w:rsidRDefault="00962034" w:rsidP="00962034">
            <w:pPr>
              <w:jc w:val="center"/>
              <w:rPr>
                <w:rFonts w:eastAsiaTheme="minorHAnsi"/>
                <w:color w:val="000000" w:themeColor="text1"/>
                <w:sz w:val="24"/>
                <w:szCs w:val="24"/>
              </w:rPr>
            </w:pPr>
          </w:p>
        </w:tc>
        <w:tc>
          <w:tcPr>
            <w:tcW w:w="636" w:type="pct"/>
            <w:vMerge/>
          </w:tcPr>
          <w:p w:rsidR="00962034" w:rsidRPr="00962034" w:rsidRDefault="00962034" w:rsidP="00962034">
            <w:pPr>
              <w:jc w:val="center"/>
              <w:rPr>
                <w:rFonts w:eastAsiaTheme="minorHAnsi"/>
                <w:color w:val="000000" w:themeColor="text1"/>
                <w:sz w:val="24"/>
                <w:szCs w:val="24"/>
              </w:rPr>
            </w:pPr>
          </w:p>
        </w:tc>
        <w:tc>
          <w:tcPr>
            <w:tcW w:w="1294" w:type="pct"/>
            <w:vMerge/>
          </w:tcPr>
          <w:p w:rsidR="00962034" w:rsidRPr="00962034" w:rsidRDefault="00962034" w:rsidP="00962034">
            <w:pPr>
              <w:jc w:val="center"/>
              <w:rPr>
                <w:rFonts w:eastAsiaTheme="minorHAnsi"/>
                <w:color w:val="000000" w:themeColor="text1"/>
                <w:sz w:val="24"/>
                <w:szCs w:val="24"/>
              </w:rPr>
            </w:pP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Торговая площадь</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18</w:t>
            </w:r>
          </w:p>
        </w:tc>
        <w:tc>
          <w:tcPr>
            <w:tcW w:w="83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70"/>
        </w:trPr>
        <w:tc>
          <w:tcPr>
            <w:tcW w:w="551" w:type="pct"/>
            <w:vMerge/>
          </w:tcPr>
          <w:p w:rsidR="00962034" w:rsidRPr="00962034" w:rsidRDefault="00962034" w:rsidP="00962034">
            <w:pPr>
              <w:jc w:val="center"/>
              <w:rPr>
                <w:rFonts w:eastAsiaTheme="minorHAnsi"/>
                <w:color w:val="000000" w:themeColor="text1"/>
                <w:sz w:val="24"/>
                <w:szCs w:val="24"/>
              </w:rPr>
            </w:pPr>
          </w:p>
        </w:tc>
        <w:tc>
          <w:tcPr>
            <w:tcW w:w="636" w:type="pct"/>
            <w:vMerge/>
          </w:tcPr>
          <w:p w:rsidR="00962034" w:rsidRPr="00962034" w:rsidRDefault="00962034" w:rsidP="00962034">
            <w:pPr>
              <w:jc w:val="center"/>
              <w:rPr>
                <w:rFonts w:eastAsiaTheme="minorHAnsi"/>
                <w:color w:val="000000" w:themeColor="text1"/>
                <w:sz w:val="24"/>
                <w:szCs w:val="24"/>
              </w:rPr>
            </w:pPr>
          </w:p>
        </w:tc>
        <w:tc>
          <w:tcPr>
            <w:tcW w:w="1294" w:type="pct"/>
            <w:vMerge/>
          </w:tcPr>
          <w:p w:rsidR="00962034" w:rsidRPr="00962034" w:rsidRDefault="00962034" w:rsidP="00962034">
            <w:pPr>
              <w:jc w:val="center"/>
              <w:rPr>
                <w:rFonts w:eastAsiaTheme="minorHAnsi"/>
                <w:color w:val="000000" w:themeColor="text1"/>
                <w:sz w:val="24"/>
                <w:szCs w:val="24"/>
              </w:rPr>
            </w:pP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работников</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83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47"/>
        </w:trPr>
        <w:tc>
          <w:tcPr>
            <w:tcW w:w="551" w:type="pct"/>
            <w:vMerge/>
          </w:tcPr>
          <w:p w:rsidR="00962034" w:rsidRPr="00962034" w:rsidRDefault="00962034" w:rsidP="00962034">
            <w:pPr>
              <w:jc w:val="center"/>
              <w:rPr>
                <w:rFonts w:eastAsiaTheme="minorHAnsi"/>
                <w:color w:val="000000" w:themeColor="text1"/>
                <w:sz w:val="24"/>
                <w:szCs w:val="24"/>
              </w:rPr>
            </w:pPr>
          </w:p>
        </w:tc>
        <w:tc>
          <w:tcPr>
            <w:tcW w:w="636" w:type="pct"/>
            <w:vMerge/>
          </w:tcPr>
          <w:p w:rsidR="00962034" w:rsidRPr="00962034" w:rsidRDefault="00962034" w:rsidP="00962034">
            <w:pPr>
              <w:jc w:val="center"/>
              <w:rPr>
                <w:rFonts w:eastAsiaTheme="minorHAnsi"/>
                <w:color w:val="000000" w:themeColor="text1"/>
                <w:sz w:val="24"/>
                <w:szCs w:val="24"/>
              </w:rPr>
            </w:pPr>
          </w:p>
        </w:tc>
        <w:tc>
          <w:tcPr>
            <w:tcW w:w="1294" w:type="pct"/>
            <w:vMerge/>
          </w:tcPr>
          <w:p w:rsidR="00962034" w:rsidRPr="00962034" w:rsidRDefault="00962034" w:rsidP="00962034">
            <w:pPr>
              <w:jc w:val="center"/>
              <w:rPr>
                <w:rFonts w:eastAsiaTheme="minorHAnsi"/>
                <w:color w:val="000000" w:themeColor="text1"/>
                <w:sz w:val="24"/>
                <w:szCs w:val="24"/>
              </w:rPr>
            </w:pP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2009</w:t>
            </w:r>
          </w:p>
        </w:tc>
        <w:tc>
          <w:tcPr>
            <w:tcW w:w="83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50"/>
        </w:trPr>
        <w:tc>
          <w:tcPr>
            <w:tcW w:w="551" w:type="pct"/>
            <w:vMerge/>
          </w:tcPr>
          <w:p w:rsidR="00962034" w:rsidRPr="00962034" w:rsidRDefault="00962034" w:rsidP="00962034">
            <w:pPr>
              <w:jc w:val="center"/>
              <w:rPr>
                <w:rFonts w:eastAsiaTheme="minorHAnsi"/>
                <w:color w:val="000000" w:themeColor="text1"/>
                <w:sz w:val="24"/>
                <w:szCs w:val="24"/>
              </w:rPr>
            </w:pPr>
          </w:p>
        </w:tc>
        <w:tc>
          <w:tcPr>
            <w:tcW w:w="636" w:type="pct"/>
            <w:vMerge/>
          </w:tcPr>
          <w:p w:rsidR="00962034" w:rsidRPr="00962034" w:rsidRDefault="00962034" w:rsidP="00962034">
            <w:pPr>
              <w:jc w:val="center"/>
              <w:rPr>
                <w:rFonts w:eastAsiaTheme="minorHAnsi"/>
                <w:color w:val="000000" w:themeColor="text1"/>
                <w:sz w:val="24"/>
                <w:szCs w:val="24"/>
              </w:rPr>
            </w:pPr>
          </w:p>
        </w:tc>
        <w:tc>
          <w:tcPr>
            <w:tcW w:w="1294" w:type="pct"/>
            <w:vMerge/>
          </w:tcPr>
          <w:p w:rsidR="00962034" w:rsidRPr="00962034" w:rsidRDefault="00962034" w:rsidP="00962034">
            <w:pPr>
              <w:jc w:val="center"/>
              <w:rPr>
                <w:rFonts w:eastAsiaTheme="minorHAnsi"/>
                <w:color w:val="000000" w:themeColor="text1"/>
                <w:sz w:val="24"/>
                <w:szCs w:val="24"/>
              </w:rPr>
            </w:pP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износа</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w:t>
            </w:r>
          </w:p>
        </w:tc>
        <w:tc>
          <w:tcPr>
            <w:tcW w:w="83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418"/>
        </w:trPr>
        <w:tc>
          <w:tcPr>
            <w:tcW w:w="55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Объекты торговли</w:t>
            </w:r>
          </w:p>
        </w:tc>
        <w:tc>
          <w:tcPr>
            <w:tcW w:w="63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Магазин</w:t>
            </w:r>
          </w:p>
        </w:tc>
        <w:tc>
          <w:tcPr>
            <w:tcW w:w="129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 ул. Промысловая, д. 15</w:t>
            </w: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30</w:t>
            </w:r>
          </w:p>
        </w:tc>
        <w:tc>
          <w:tcPr>
            <w:tcW w:w="83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Частная собственность</w:t>
            </w:r>
          </w:p>
        </w:tc>
      </w:tr>
      <w:tr w:rsidR="00962034" w:rsidRPr="00962034" w:rsidTr="00962034">
        <w:trPr>
          <w:trHeight w:val="409"/>
        </w:trPr>
        <w:tc>
          <w:tcPr>
            <w:tcW w:w="551" w:type="pct"/>
            <w:vMerge/>
          </w:tcPr>
          <w:p w:rsidR="00962034" w:rsidRPr="00962034" w:rsidRDefault="00962034" w:rsidP="00962034">
            <w:pPr>
              <w:jc w:val="center"/>
              <w:rPr>
                <w:rFonts w:eastAsiaTheme="minorHAnsi"/>
                <w:color w:val="000000" w:themeColor="text1"/>
                <w:sz w:val="24"/>
                <w:szCs w:val="24"/>
              </w:rPr>
            </w:pPr>
          </w:p>
        </w:tc>
        <w:tc>
          <w:tcPr>
            <w:tcW w:w="636" w:type="pct"/>
            <w:vMerge/>
          </w:tcPr>
          <w:p w:rsidR="00962034" w:rsidRPr="00962034" w:rsidRDefault="00962034" w:rsidP="00962034">
            <w:pPr>
              <w:jc w:val="center"/>
              <w:rPr>
                <w:rFonts w:eastAsiaTheme="minorHAnsi"/>
                <w:color w:val="000000" w:themeColor="text1"/>
                <w:sz w:val="24"/>
                <w:szCs w:val="24"/>
              </w:rPr>
            </w:pPr>
          </w:p>
        </w:tc>
        <w:tc>
          <w:tcPr>
            <w:tcW w:w="1294" w:type="pct"/>
            <w:vMerge/>
          </w:tcPr>
          <w:p w:rsidR="00962034" w:rsidRPr="00962034" w:rsidRDefault="00962034" w:rsidP="00962034">
            <w:pPr>
              <w:jc w:val="center"/>
              <w:rPr>
                <w:rFonts w:eastAsiaTheme="minorHAnsi"/>
                <w:color w:val="000000" w:themeColor="text1"/>
                <w:sz w:val="24"/>
                <w:szCs w:val="24"/>
              </w:rPr>
            </w:pP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Торговая площадь</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15</w:t>
            </w:r>
          </w:p>
        </w:tc>
        <w:tc>
          <w:tcPr>
            <w:tcW w:w="83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84"/>
        </w:trPr>
        <w:tc>
          <w:tcPr>
            <w:tcW w:w="551" w:type="pct"/>
            <w:vMerge/>
          </w:tcPr>
          <w:p w:rsidR="00962034" w:rsidRPr="00962034" w:rsidRDefault="00962034" w:rsidP="00962034">
            <w:pPr>
              <w:jc w:val="center"/>
              <w:rPr>
                <w:rFonts w:eastAsiaTheme="minorHAnsi"/>
                <w:color w:val="000000" w:themeColor="text1"/>
                <w:sz w:val="24"/>
                <w:szCs w:val="24"/>
              </w:rPr>
            </w:pPr>
          </w:p>
        </w:tc>
        <w:tc>
          <w:tcPr>
            <w:tcW w:w="636" w:type="pct"/>
            <w:vMerge/>
          </w:tcPr>
          <w:p w:rsidR="00962034" w:rsidRPr="00962034" w:rsidRDefault="00962034" w:rsidP="00962034">
            <w:pPr>
              <w:jc w:val="center"/>
              <w:rPr>
                <w:rFonts w:eastAsiaTheme="minorHAnsi"/>
                <w:color w:val="000000" w:themeColor="text1"/>
                <w:sz w:val="24"/>
                <w:szCs w:val="24"/>
              </w:rPr>
            </w:pPr>
          </w:p>
        </w:tc>
        <w:tc>
          <w:tcPr>
            <w:tcW w:w="1294" w:type="pct"/>
            <w:vMerge/>
          </w:tcPr>
          <w:p w:rsidR="00962034" w:rsidRPr="00962034" w:rsidRDefault="00962034" w:rsidP="00962034">
            <w:pPr>
              <w:jc w:val="center"/>
              <w:rPr>
                <w:rFonts w:eastAsiaTheme="minorHAnsi"/>
                <w:color w:val="000000" w:themeColor="text1"/>
                <w:sz w:val="24"/>
                <w:szCs w:val="24"/>
              </w:rPr>
            </w:pP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работников</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83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75"/>
        </w:trPr>
        <w:tc>
          <w:tcPr>
            <w:tcW w:w="551" w:type="pct"/>
            <w:vMerge/>
          </w:tcPr>
          <w:p w:rsidR="00962034" w:rsidRPr="00962034" w:rsidRDefault="00962034" w:rsidP="00962034">
            <w:pPr>
              <w:jc w:val="center"/>
              <w:rPr>
                <w:rFonts w:eastAsiaTheme="minorHAnsi"/>
                <w:color w:val="000000" w:themeColor="text1"/>
                <w:sz w:val="24"/>
                <w:szCs w:val="24"/>
              </w:rPr>
            </w:pPr>
          </w:p>
        </w:tc>
        <w:tc>
          <w:tcPr>
            <w:tcW w:w="636" w:type="pct"/>
            <w:vMerge/>
          </w:tcPr>
          <w:p w:rsidR="00962034" w:rsidRPr="00962034" w:rsidRDefault="00962034" w:rsidP="00962034">
            <w:pPr>
              <w:jc w:val="center"/>
              <w:rPr>
                <w:rFonts w:eastAsiaTheme="minorHAnsi"/>
                <w:color w:val="000000" w:themeColor="text1"/>
                <w:sz w:val="24"/>
                <w:szCs w:val="24"/>
              </w:rPr>
            </w:pPr>
          </w:p>
        </w:tc>
        <w:tc>
          <w:tcPr>
            <w:tcW w:w="1294" w:type="pct"/>
            <w:vMerge/>
          </w:tcPr>
          <w:p w:rsidR="00962034" w:rsidRPr="00962034" w:rsidRDefault="00962034" w:rsidP="00962034">
            <w:pPr>
              <w:jc w:val="center"/>
              <w:rPr>
                <w:rFonts w:eastAsiaTheme="minorHAnsi"/>
                <w:color w:val="000000" w:themeColor="text1"/>
                <w:sz w:val="24"/>
                <w:szCs w:val="24"/>
              </w:rPr>
            </w:pP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постройки</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2010</w:t>
            </w:r>
          </w:p>
        </w:tc>
        <w:tc>
          <w:tcPr>
            <w:tcW w:w="83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78"/>
        </w:trPr>
        <w:tc>
          <w:tcPr>
            <w:tcW w:w="551" w:type="pct"/>
            <w:vMerge/>
          </w:tcPr>
          <w:p w:rsidR="00962034" w:rsidRPr="00962034" w:rsidRDefault="00962034" w:rsidP="00962034">
            <w:pPr>
              <w:jc w:val="center"/>
              <w:rPr>
                <w:rFonts w:eastAsiaTheme="minorHAnsi"/>
                <w:color w:val="000000" w:themeColor="text1"/>
                <w:sz w:val="24"/>
                <w:szCs w:val="24"/>
              </w:rPr>
            </w:pPr>
          </w:p>
        </w:tc>
        <w:tc>
          <w:tcPr>
            <w:tcW w:w="636" w:type="pct"/>
            <w:vMerge/>
          </w:tcPr>
          <w:p w:rsidR="00962034" w:rsidRPr="00962034" w:rsidRDefault="00962034" w:rsidP="00962034">
            <w:pPr>
              <w:jc w:val="center"/>
              <w:rPr>
                <w:rFonts w:eastAsiaTheme="minorHAnsi"/>
                <w:color w:val="000000" w:themeColor="text1"/>
                <w:sz w:val="24"/>
                <w:szCs w:val="24"/>
              </w:rPr>
            </w:pPr>
          </w:p>
        </w:tc>
        <w:tc>
          <w:tcPr>
            <w:tcW w:w="1294" w:type="pct"/>
            <w:vMerge/>
          </w:tcPr>
          <w:p w:rsidR="00962034" w:rsidRPr="00962034" w:rsidRDefault="00962034" w:rsidP="00962034">
            <w:pPr>
              <w:jc w:val="center"/>
              <w:rPr>
                <w:rFonts w:eastAsiaTheme="minorHAnsi"/>
                <w:color w:val="000000" w:themeColor="text1"/>
                <w:sz w:val="24"/>
                <w:szCs w:val="24"/>
              </w:rPr>
            </w:pP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износа</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w:t>
            </w:r>
          </w:p>
        </w:tc>
        <w:tc>
          <w:tcPr>
            <w:tcW w:w="83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448"/>
        </w:trPr>
        <w:tc>
          <w:tcPr>
            <w:tcW w:w="55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Объекты торговли</w:t>
            </w:r>
          </w:p>
        </w:tc>
        <w:tc>
          <w:tcPr>
            <w:tcW w:w="636" w:type="pct"/>
            <w:vMerge w:val="restar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Передвижная торговля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en-US"/>
              </w:rPr>
              <w:t>(автолавка)</w:t>
            </w:r>
          </w:p>
        </w:tc>
        <w:tc>
          <w:tcPr>
            <w:tcW w:w="129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 с. Широкоис</w:t>
            </w: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 размещения</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83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Частная собственность</w:t>
            </w:r>
          </w:p>
        </w:tc>
      </w:tr>
      <w:tr w:rsidR="00962034" w:rsidRPr="00962034" w:rsidTr="00962034">
        <w:trPr>
          <w:trHeight w:val="347"/>
        </w:trPr>
        <w:tc>
          <w:tcPr>
            <w:tcW w:w="551" w:type="pct"/>
            <w:vMerge/>
          </w:tcPr>
          <w:p w:rsidR="00962034" w:rsidRPr="00962034" w:rsidRDefault="00962034" w:rsidP="00962034">
            <w:pPr>
              <w:jc w:val="center"/>
              <w:rPr>
                <w:rFonts w:eastAsiaTheme="minorHAnsi"/>
                <w:color w:val="000000" w:themeColor="text1"/>
                <w:sz w:val="24"/>
                <w:szCs w:val="24"/>
              </w:rPr>
            </w:pPr>
          </w:p>
        </w:tc>
        <w:tc>
          <w:tcPr>
            <w:tcW w:w="636" w:type="pct"/>
            <w:vMerge/>
          </w:tcPr>
          <w:p w:rsidR="00962034" w:rsidRPr="00962034" w:rsidRDefault="00962034" w:rsidP="00962034">
            <w:pPr>
              <w:jc w:val="center"/>
              <w:rPr>
                <w:rFonts w:eastAsiaTheme="minorHAnsi"/>
                <w:color w:val="000000" w:themeColor="text1"/>
                <w:sz w:val="24"/>
                <w:szCs w:val="24"/>
              </w:rPr>
            </w:pPr>
          </w:p>
        </w:tc>
        <w:tc>
          <w:tcPr>
            <w:tcW w:w="1294" w:type="pct"/>
            <w:vMerge/>
          </w:tcPr>
          <w:p w:rsidR="00962034" w:rsidRPr="00962034" w:rsidRDefault="00962034" w:rsidP="00962034">
            <w:pPr>
              <w:jc w:val="center"/>
              <w:rPr>
                <w:rFonts w:eastAsiaTheme="minorHAnsi"/>
                <w:color w:val="000000" w:themeColor="text1"/>
                <w:sz w:val="24"/>
                <w:szCs w:val="24"/>
              </w:rPr>
            </w:pP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работников</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83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503"/>
        </w:trPr>
        <w:tc>
          <w:tcPr>
            <w:tcW w:w="55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Объекты торговли</w:t>
            </w:r>
          </w:p>
        </w:tc>
        <w:tc>
          <w:tcPr>
            <w:tcW w:w="63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Ярмарка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(выездная)</w:t>
            </w:r>
          </w:p>
        </w:tc>
        <w:tc>
          <w:tcPr>
            <w:tcW w:w="129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с. Широкоис, ул. </w:t>
            </w:r>
            <w:proofErr w:type="gramStart"/>
            <w:r w:rsidRPr="00962034">
              <w:rPr>
                <w:rFonts w:eastAsiaTheme="minorHAnsi"/>
                <w:color w:val="000000" w:themeColor="text1"/>
                <w:sz w:val="24"/>
                <w:szCs w:val="24"/>
              </w:rPr>
              <w:t>Мирная</w:t>
            </w:r>
            <w:proofErr w:type="gramEnd"/>
            <w:r w:rsidRPr="00962034">
              <w:rPr>
                <w:rFonts w:eastAsiaTheme="minorHAnsi"/>
                <w:color w:val="000000" w:themeColor="text1"/>
                <w:sz w:val="24"/>
                <w:szCs w:val="24"/>
              </w:rPr>
              <w:t>, д. 1б</w:t>
            </w: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Торговая площадь</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2000</w:t>
            </w:r>
          </w:p>
        </w:tc>
        <w:tc>
          <w:tcPr>
            <w:tcW w:w="834"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r>
      <w:tr w:rsidR="00962034" w:rsidRPr="00962034" w:rsidTr="00962034">
        <w:trPr>
          <w:trHeight w:val="448"/>
        </w:trPr>
        <w:tc>
          <w:tcPr>
            <w:tcW w:w="551" w:type="pct"/>
            <w:vMerge/>
          </w:tcPr>
          <w:p w:rsidR="00962034" w:rsidRPr="00962034" w:rsidRDefault="00962034" w:rsidP="00962034">
            <w:pPr>
              <w:jc w:val="center"/>
              <w:rPr>
                <w:rFonts w:eastAsiaTheme="minorHAnsi"/>
                <w:color w:val="000000" w:themeColor="text1"/>
                <w:sz w:val="24"/>
                <w:szCs w:val="24"/>
              </w:rPr>
            </w:pPr>
          </w:p>
        </w:tc>
        <w:tc>
          <w:tcPr>
            <w:tcW w:w="636" w:type="pct"/>
            <w:vMerge/>
          </w:tcPr>
          <w:p w:rsidR="00962034" w:rsidRPr="00962034" w:rsidRDefault="00962034" w:rsidP="00962034">
            <w:pPr>
              <w:jc w:val="center"/>
              <w:rPr>
                <w:rFonts w:eastAsiaTheme="minorHAnsi"/>
                <w:color w:val="000000" w:themeColor="text1"/>
                <w:sz w:val="24"/>
                <w:szCs w:val="24"/>
              </w:rPr>
            </w:pPr>
          </w:p>
        </w:tc>
        <w:tc>
          <w:tcPr>
            <w:tcW w:w="1294" w:type="pct"/>
            <w:vMerge/>
          </w:tcPr>
          <w:p w:rsidR="00962034" w:rsidRPr="00962034" w:rsidRDefault="00962034" w:rsidP="00962034">
            <w:pPr>
              <w:jc w:val="center"/>
              <w:rPr>
                <w:rFonts w:eastAsiaTheme="minorHAnsi"/>
                <w:color w:val="000000" w:themeColor="text1"/>
                <w:sz w:val="24"/>
                <w:szCs w:val="24"/>
              </w:rPr>
            </w:pPr>
          </w:p>
        </w:tc>
        <w:tc>
          <w:tcPr>
            <w:tcW w:w="9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рабочих мест</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834"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448"/>
        </w:trPr>
        <w:tc>
          <w:tcPr>
            <w:tcW w:w="3440" w:type="pct"/>
            <w:gridSpan w:val="4"/>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ИТОГО РАБОЧИХ МЕСТ</w:t>
            </w:r>
          </w:p>
        </w:tc>
        <w:tc>
          <w:tcPr>
            <w:tcW w:w="7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834" w:type="pct"/>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448"/>
        </w:trPr>
        <w:tc>
          <w:tcPr>
            <w:tcW w:w="5000" w:type="pct"/>
            <w:gridSpan w:val="6"/>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code="9"/>
          <w:pgMar w:top="1560" w:right="1134" w:bottom="567" w:left="1134" w:header="720" w:footer="720" w:gutter="0"/>
          <w:cols w:space="720"/>
          <w:docGrid w:linePitch="326"/>
        </w:sect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Анализ сложившейся ситуации выявил следующее: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отсутствие полноценного обеспечения услугами коммунально-бытового назначения, недостаточное развитие инфраструктуры и сферы предоставления бытовых услуг (парикмахерские, бани, мастерские по ремонту одежды и пр.);</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необходимость поддержания состояния зданий в надлежащем состоянии, регулярное проведение косметического ремонта;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низкая прибыль предприятий малого бизнеса;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отсутствие квалификации персонала.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рекомендуется провести оценку технического состояния зданий для проведения работ по капитальному ремонту/реконструкции;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обучение специалистов, привлечение молодежи, развитие эффективных форм вовлечения молодежи в трудовую и экономическую деятельность, включая деятельность трудовых объединений, и других форм занятости и эффективной социализации молодежи.</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ar-SA" w:bidi="en-US"/>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Расчет потребности и планируемый уровень обеспеченности населения территории Широкоисского сельсовета объектами торговли, общественного питания и коммунально-бытового обслуживания на расчетный срок выполнен в соответствии с СП 42.13330.2016 «Градостроительство. Планировка и застройка городских и сельских поселений. Актуализированная редакция СНиП 2.07.01-89*», утвержденный приказом Минстроя России от 30.12.2016 № 1034/</w:t>
      </w:r>
      <w:proofErr w:type="gramStart"/>
      <w:r w:rsidRPr="00962034">
        <w:rPr>
          <w:rFonts w:eastAsiaTheme="minorHAnsi"/>
          <w:color w:val="000000" w:themeColor="text1"/>
          <w:sz w:val="24"/>
          <w:szCs w:val="24"/>
        </w:rPr>
        <w:t>пр</w:t>
      </w:r>
      <w:proofErr w:type="gramEnd"/>
      <w:r w:rsidRPr="00962034">
        <w:rPr>
          <w:rFonts w:eastAsiaTheme="minorHAnsi"/>
          <w:color w:val="000000" w:themeColor="text1"/>
          <w:sz w:val="24"/>
          <w:szCs w:val="24"/>
        </w:rPr>
        <w:t xml:space="preserve"> (с последующими изменениями) (далее - СП 42.13330.2016).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Согласно СП 42.13330.2016 в сельской местности торговая площадь магазинов на 1000 человек, должна составлять не менее 300 кв. м. Обеспеспеченность объектами общественного питания должна составлять 40 мест на 1000 человек.</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Таблица 3.7.7-2</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Потребность и планируемый уровень обеспеченности населения объектами торговли, общественного питания и коммунально-бытового обслуживания</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019"/>
        <w:gridCol w:w="2282"/>
        <w:gridCol w:w="2034"/>
      </w:tblGrid>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Населенный пункт</w:t>
            </w:r>
          </w:p>
        </w:tc>
        <w:tc>
          <w:tcPr>
            <w:tcW w:w="15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Существующее положение (01.01.2022)</w:t>
            </w:r>
          </w:p>
        </w:tc>
        <w:tc>
          <w:tcPr>
            <w:tcW w:w="11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 очередь</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c>
          <w:tcPr>
            <w:tcW w:w="10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Расчетный срок</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(2042)</w:t>
            </w:r>
          </w:p>
        </w:tc>
      </w:tr>
      <w:tr w:rsidR="00962034" w:rsidRPr="00962034" w:rsidTr="00962034">
        <w:tc>
          <w:tcPr>
            <w:tcW w:w="5000" w:type="pct"/>
            <w:gridSpan w:val="4"/>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Объекты торговли</w:t>
            </w:r>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с. Широкоис</w:t>
            </w:r>
          </w:p>
        </w:tc>
        <w:tc>
          <w:tcPr>
            <w:tcW w:w="15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-116,1кв</w:t>
            </w:r>
            <w:proofErr w:type="gramStart"/>
            <w:r w:rsidRPr="00962034">
              <w:rPr>
                <w:rFonts w:eastAsiaTheme="minorHAnsi"/>
                <w:color w:val="000000" w:themeColor="text1"/>
                <w:sz w:val="24"/>
                <w:szCs w:val="24"/>
              </w:rPr>
              <w:t>.м</w:t>
            </w:r>
            <w:proofErr w:type="gramEnd"/>
          </w:p>
        </w:tc>
        <w:tc>
          <w:tcPr>
            <w:tcW w:w="11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-129 кв</w:t>
            </w:r>
            <w:proofErr w:type="gramStart"/>
            <w:r w:rsidRPr="00962034">
              <w:rPr>
                <w:rFonts w:eastAsiaTheme="minorHAnsi"/>
                <w:color w:val="000000" w:themeColor="text1"/>
                <w:sz w:val="24"/>
                <w:szCs w:val="24"/>
              </w:rPr>
              <w:t>.м</w:t>
            </w:r>
            <w:proofErr w:type="gramEnd"/>
          </w:p>
        </w:tc>
        <w:tc>
          <w:tcPr>
            <w:tcW w:w="10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-84 кв</w:t>
            </w:r>
            <w:proofErr w:type="gramStart"/>
            <w:r w:rsidRPr="00962034">
              <w:rPr>
                <w:rFonts w:eastAsiaTheme="minorHAnsi"/>
                <w:color w:val="000000" w:themeColor="text1"/>
                <w:sz w:val="24"/>
                <w:szCs w:val="24"/>
              </w:rPr>
              <w:t>.м</w:t>
            </w:r>
            <w:proofErr w:type="gramEnd"/>
            <w:r w:rsidRPr="00962034">
              <w:rPr>
                <w:rFonts w:eastAsiaTheme="minorHAnsi"/>
                <w:color w:val="000000" w:themeColor="text1"/>
                <w:sz w:val="24"/>
                <w:szCs w:val="24"/>
              </w:rPr>
              <w:t>*</w:t>
            </w:r>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15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- 82,8 кв</w:t>
            </w:r>
            <w:proofErr w:type="gramStart"/>
            <w:r w:rsidRPr="00962034">
              <w:rPr>
                <w:rFonts w:eastAsiaTheme="minorHAnsi"/>
                <w:color w:val="000000" w:themeColor="text1"/>
                <w:sz w:val="24"/>
                <w:szCs w:val="24"/>
              </w:rPr>
              <w:t>.м</w:t>
            </w:r>
            <w:proofErr w:type="gramEnd"/>
          </w:p>
        </w:tc>
        <w:tc>
          <w:tcPr>
            <w:tcW w:w="11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-75,9 кв</w:t>
            </w:r>
            <w:proofErr w:type="gramStart"/>
            <w:r w:rsidRPr="00962034">
              <w:rPr>
                <w:rFonts w:eastAsiaTheme="minorHAnsi"/>
                <w:color w:val="000000" w:themeColor="text1"/>
                <w:sz w:val="24"/>
                <w:szCs w:val="24"/>
              </w:rPr>
              <w:t>.м</w:t>
            </w:r>
            <w:proofErr w:type="gramEnd"/>
          </w:p>
        </w:tc>
        <w:tc>
          <w:tcPr>
            <w:tcW w:w="10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-72,9 кв</w:t>
            </w:r>
            <w:proofErr w:type="gramStart"/>
            <w:r w:rsidRPr="00962034">
              <w:rPr>
                <w:rFonts w:eastAsiaTheme="minorHAnsi"/>
                <w:color w:val="000000" w:themeColor="text1"/>
                <w:sz w:val="24"/>
                <w:szCs w:val="24"/>
              </w:rPr>
              <w:t>.м</w:t>
            </w:r>
            <w:proofErr w:type="gramEnd"/>
            <w:r w:rsidRPr="00962034">
              <w:rPr>
                <w:rFonts w:eastAsiaTheme="minorHAnsi"/>
                <w:color w:val="000000" w:themeColor="text1"/>
                <w:sz w:val="24"/>
                <w:szCs w:val="24"/>
              </w:rPr>
              <w:t xml:space="preserve"> **</w:t>
            </w:r>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c>
          <w:tcPr>
            <w:tcW w:w="3722" w:type="pct"/>
            <w:gridSpan w:val="3"/>
            <w:vMerge w:val="restar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В с. Мордовская Муромка, с. Новоникольское, с. Синцево, с. Кульмановка,  п. Октябрь в связи с малой численностью населения необходимо обеспечивать потребность в торговом обслуживании за счет выездной торговли</w:t>
            </w:r>
            <w:proofErr w:type="gramEnd"/>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Новоникольское</w:t>
            </w:r>
          </w:p>
        </w:tc>
        <w:tc>
          <w:tcPr>
            <w:tcW w:w="3722" w:type="pct"/>
            <w:gridSpan w:val="3"/>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c>
          <w:tcPr>
            <w:tcW w:w="3722" w:type="pct"/>
            <w:gridSpan w:val="3"/>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Кульмановка</w:t>
            </w:r>
          </w:p>
        </w:tc>
        <w:tc>
          <w:tcPr>
            <w:tcW w:w="3722" w:type="pct"/>
            <w:gridSpan w:val="3"/>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 Октябрь</w:t>
            </w:r>
          </w:p>
        </w:tc>
        <w:tc>
          <w:tcPr>
            <w:tcW w:w="3722" w:type="pct"/>
            <w:gridSpan w:val="3"/>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5000" w:type="pct"/>
            <w:gridSpan w:val="4"/>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рекомендуется формирование торговой точки площадью не менее 85 кв. м;</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 рекомендуется формирование торговой точки площадью не менее 73 кв. м</w:t>
            </w:r>
          </w:p>
        </w:tc>
      </w:tr>
      <w:tr w:rsidR="00962034" w:rsidRPr="00962034" w:rsidTr="00962034">
        <w:tc>
          <w:tcPr>
            <w:tcW w:w="5000" w:type="pct"/>
            <w:gridSpan w:val="4"/>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Объекты общественного питания</w:t>
            </w:r>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с. Широкоис</w:t>
            </w:r>
          </w:p>
        </w:tc>
        <w:tc>
          <w:tcPr>
            <w:tcW w:w="15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- 18 мест</w:t>
            </w:r>
          </w:p>
        </w:tc>
        <w:tc>
          <w:tcPr>
            <w:tcW w:w="11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- 20 мест</w:t>
            </w:r>
          </w:p>
        </w:tc>
        <w:tc>
          <w:tcPr>
            <w:tcW w:w="10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- 13 мест</w:t>
            </w:r>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15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- 13 мест</w:t>
            </w:r>
          </w:p>
        </w:tc>
        <w:tc>
          <w:tcPr>
            <w:tcW w:w="11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- 12 мест</w:t>
            </w:r>
          </w:p>
        </w:tc>
        <w:tc>
          <w:tcPr>
            <w:tcW w:w="10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- 9 мест</w:t>
            </w:r>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c>
          <w:tcPr>
            <w:tcW w:w="3722" w:type="pct"/>
            <w:gridSpan w:val="3"/>
            <w:vMerge w:val="restart"/>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Расчет не производится в связи с нулевой численностью населения*</w:t>
            </w:r>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Новоникольское</w:t>
            </w:r>
          </w:p>
        </w:tc>
        <w:tc>
          <w:tcPr>
            <w:tcW w:w="3722" w:type="pct"/>
            <w:gridSpan w:val="3"/>
            <w:vMerge/>
          </w:tcPr>
          <w:p w:rsidR="00962034" w:rsidRPr="00962034" w:rsidRDefault="00962034" w:rsidP="00962034">
            <w:pPr>
              <w:jc w:val="center"/>
              <w:rPr>
                <w:rFonts w:eastAsiaTheme="minorHAnsi"/>
                <w:color w:val="000000" w:themeColor="text1"/>
                <w:sz w:val="24"/>
                <w:szCs w:val="24"/>
                <w:highlight w:val="yellow"/>
              </w:rPr>
            </w:pPr>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c>
          <w:tcPr>
            <w:tcW w:w="3722" w:type="pct"/>
            <w:gridSpan w:val="3"/>
            <w:vMerge/>
          </w:tcPr>
          <w:p w:rsidR="00962034" w:rsidRPr="00962034" w:rsidRDefault="00962034" w:rsidP="00962034">
            <w:pPr>
              <w:jc w:val="center"/>
              <w:rPr>
                <w:rFonts w:eastAsiaTheme="minorHAnsi"/>
                <w:color w:val="000000" w:themeColor="text1"/>
                <w:sz w:val="24"/>
                <w:szCs w:val="24"/>
                <w:highlight w:val="yellow"/>
              </w:rPr>
            </w:pPr>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с. Кульмановка</w:t>
            </w:r>
          </w:p>
        </w:tc>
        <w:tc>
          <w:tcPr>
            <w:tcW w:w="3722" w:type="pct"/>
            <w:gridSpan w:val="3"/>
            <w:vMerge/>
          </w:tcPr>
          <w:p w:rsidR="00962034" w:rsidRPr="00962034" w:rsidRDefault="00962034" w:rsidP="00962034">
            <w:pPr>
              <w:jc w:val="center"/>
              <w:rPr>
                <w:rFonts w:eastAsiaTheme="minorHAnsi"/>
                <w:color w:val="000000" w:themeColor="text1"/>
                <w:sz w:val="24"/>
                <w:szCs w:val="24"/>
                <w:highlight w:val="yellow"/>
              </w:rPr>
            </w:pPr>
          </w:p>
        </w:tc>
      </w:tr>
      <w:tr w:rsidR="00962034" w:rsidRPr="00962034" w:rsidTr="00962034">
        <w:tc>
          <w:tcPr>
            <w:tcW w:w="5000" w:type="pct"/>
            <w:gridSpan w:val="4"/>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 связи с небольшим количеством населения мероприятия по формированию объектов общественного питания в сельсовете проводить нецелесообразно</w:t>
            </w:r>
          </w:p>
        </w:tc>
      </w:tr>
    </w:tbl>
    <w:p w:rsidR="00962034" w:rsidRPr="00962034" w:rsidRDefault="00962034" w:rsidP="00962034">
      <w:pPr>
        <w:jc w:val="both"/>
        <w:rPr>
          <w:rFonts w:eastAsiaTheme="minorHAnsi"/>
          <w:color w:val="000000" w:themeColor="text1"/>
          <w:sz w:val="24"/>
          <w:szCs w:val="24"/>
        </w:rPr>
      </w:pPr>
      <w:bookmarkStart w:id="162" w:name="_Toc45096891"/>
      <w:r w:rsidRPr="00962034">
        <w:rPr>
          <w:rFonts w:eastAsiaTheme="minorHAnsi"/>
          <w:color w:val="000000" w:themeColor="text1"/>
          <w:sz w:val="24"/>
          <w:szCs w:val="24"/>
        </w:rPr>
        <w:t xml:space="preserve">На основании расчетов СП 42.13330.2016, в целях создания благоприятных условий жизнедеятельности населения, выделения дополнительных мест приложения труда и полноценной обеспеченности объектами инфраструктуры предлагаются к размещению объекты торговли и общественного питания, при заинтересованности со стороны частных инвесторов (раздел 3.3.3, таблица 3.3.3-3). </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ar-SA" w:bidi="en-US"/>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в области коммунально-бытового обслуживания</w:t>
      </w:r>
      <w:r w:rsidRPr="00962034">
        <w:rPr>
          <w:rFonts w:eastAsiaTheme="minorHAnsi"/>
          <w:color w:val="000000" w:themeColor="text1"/>
          <w:sz w:val="24"/>
          <w:szCs w:val="24"/>
          <w:lang w:bidi="hi-IN"/>
        </w:rPr>
        <w:t xml:space="preserve"> </w:t>
      </w:r>
      <w:r w:rsidRPr="00962034">
        <w:rPr>
          <w:rFonts w:eastAsiaTheme="minorHAnsi"/>
          <w:color w:val="000000" w:themeColor="text1"/>
          <w:sz w:val="24"/>
          <w:szCs w:val="24"/>
        </w:rPr>
        <w:t>на территории Широкоисского сельсовета не планируются.</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63" w:name="_Toc110497604"/>
      <w:bookmarkEnd w:id="162"/>
      <w:r w:rsidRPr="00962034">
        <w:rPr>
          <w:rFonts w:eastAsiaTheme="minorHAnsi"/>
          <w:color w:val="000000" w:themeColor="text1"/>
          <w:sz w:val="24"/>
          <w:szCs w:val="24"/>
        </w:rPr>
        <w:t>3.7.8. Непроизводственные объекты по предоставлению населению правовых, финансовых, консультационных и иных подобных услуг</w:t>
      </w:r>
      <w:bookmarkEnd w:id="163"/>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сельского поселения объектов по предоставлению населению правовых, финансовых, консультационных и иных подобных услуг нет.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Для обеспечения населения банковскими услугами запущен передвижной пункт кассового обслуживания (ППКО) Сбербанка, который обслуживает территорию сельсовета 2 раза в месяц. С помощью передвижного пункта кассового обслуживания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по размещению новых объектов по предоставлению населению правовых, финансовых, консультационных и иных подобных услуг на территории Широкоисского сельсовета не предусматриваются.</w:t>
      </w:r>
      <w:r w:rsidRPr="00962034">
        <w:rPr>
          <w:rFonts w:eastAsiaTheme="minorHAnsi"/>
          <w:color w:val="000000" w:themeColor="text1"/>
          <w:sz w:val="24"/>
          <w:szCs w:val="24"/>
        </w:rPr>
        <w:tab/>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bookmarkStart w:id="164" w:name="_Toc110497605"/>
      <w:r w:rsidRPr="00962034">
        <w:rPr>
          <w:rFonts w:eastAsiaTheme="minorHAnsi"/>
          <w:color w:val="000000" w:themeColor="text1"/>
          <w:sz w:val="24"/>
          <w:szCs w:val="24"/>
        </w:rPr>
        <w:t>3.7.9. Места погребения</w:t>
      </w:r>
      <w:bookmarkEnd w:id="164"/>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Существующее положение</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На территории Широкоисского сельсовета расположено семь кладбищ, общей площадью  6,26 га (таблица 3.7.9-1).</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Кладбища не оказывает негативного влияния на селитебную зону населенных пунктов, так как жилая застройка  располагается на расстоянии, соответствующем нормативам  СанПиН 2.1.2882-11 «Гигиенические требования к размещению, устройству и содержанию кладбищ, зданий и сооружений похоронного назначения».</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В отношении кладбищ в с. Широкоис, с. Кульмановка, с. Мордовская Муромка, с. Новоникольское,  п. Октябрь, с. Потьма, с. Синцево проведены мероприятия по установлению его границ и межеванию территории.</w:t>
      </w:r>
      <w:proofErr w:type="gramEnd"/>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 xml:space="preserve">Защитные посадки по периметру существующих кладбищ с. Кульмановка, с. Мордовская Муромка,  с. Новоникольское,  п. Октябрь, с. Потьма, с. Синцево отсутствуют. </w:t>
      </w:r>
      <w:proofErr w:type="gramEnd"/>
    </w:p>
    <w:p w:rsidR="00962034" w:rsidRPr="00962034" w:rsidRDefault="00962034" w:rsidP="00962034">
      <w:pPr>
        <w:jc w:val="both"/>
        <w:rPr>
          <w:rFonts w:eastAsiaTheme="minorHAnsi"/>
          <w:color w:val="000000" w:themeColor="text1"/>
          <w:sz w:val="24"/>
          <w:szCs w:val="24"/>
          <w:lang w:eastAsia="ar-SA" w:bidi="en-US"/>
        </w:rPr>
      </w:pPr>
      <w:bookmarkStart w:id="165" w:name="_Toc45096896"/>
      <w:r w:rsidRPr="00962034">
        <w:rPr>
          <w:rFonts w:eastAsiaTheme="minorHAnsi"/>
          <w:color w:val="000000" w:themeColor="text1"/>
          <w:sz w:val="24"/>
          <w:szCs w:val="24"/>
          <w:lang w:val="en-US" w:eastAsia="ar-SA" w:bidi="en-US"/>
        </w:rPr>
        <w:t>Таблица 3.7.9-1</w:t>
      </w:r>
      <w:bookmarkEnd w:id="165"/>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Перечень существующих мест погребения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1226"/>
        <w:gridCol w:w="1657"/>
        <w:gridCol w:w="1981"/>
        <w:gridCol w:w="1231"/>
        <w:gridCol w:w="1835"/>
        <w:gridCol w:w="1396"/>
      </w:tblGrid>
      <w:tr w:rsidR="00962034" w:rsidRPr="00962034" w:rsidTr="00962034">
        <w:trPr>
          <w:trHeight w:val="989"/>
        </w:trPr>
        <w:tc>
          <w:tcPr>
            <w:tcW w:w="268"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622"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84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10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адресное описание</w:t>
            </w:r>
          </w:p>
        </w:tc>
        <w:tc>
          <w:tcPr>
            <w:tcW w:w="62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 объекта</w:t>
            </w:r>
          </w:p>
        </w:tc>
        <w:tc>
          <w:tcPr>
            <w:tcW w:w="931"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Класс опасности</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объекта </w:t>
            </w:r>
            <w:proofErr w:type="gramStart"/>
            <w:r w:rsidRPr="00962034">
              <w:rPr>
                <w:rFonts w:eastAsiaTheme="minorHAnsi"/>
                <w:color w:val="000000" w:themeColor="text1"/>
                <w:sz w:val="24"/>
                <w:szCs w:val="24"/>
              </w:rPr>
              <w:t>в</w:t>
            </w:r>
            <w:proofErr w:type="gramEnd"/>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соответствии </w:t>
            </w:r>
            <w:proofErr w:type="gramStart"/>
            <w:r w:rsidRPr="00962034">
              <w:rPr>
                <w:rFonts w:eastAsiaTheme="minorHAnsi"/>
                <w:color w:val="000000" w:themeColor="text1"/>
                <w:sz w:val="24"/>
                <w:szCs w:val="24"/>
              </w:rPr>
              <w:t>с</w:t>
            </w:r>
            <w:proofErr w:type="gramEnd"/>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санитарной</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классификацией</w:t>
            </w:r>
          </w:p>
        </w:tc>
        <w:tc>
          <w:tcPr>
            <w:tcW w:w="708"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 объекта,</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га</w:t>
            </w:r>
            <w:proofErr w:type="gramEnd"/>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заполнение, %</w:t>
            </w:r>
          </w:p>
        </w:tc>
      </w:tr>
      <w:tr w:rsidR="00962034" w:rsidRPr="00962034" w:rsidTr="00962034">
        <w:trPr>
          <w:trHeight w:val="407"/>
        </w:trPr>
        <w:tc>
          <w:tcPr>
            <w:tcW w:w="26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22"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Кладбище</w:t>
            </w:r>
          </w:p>
        </w:tc>
        <w:tc>
          <w:tcPr>
            <w:tcW w:w="84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Сельское кладбище</w:t>
            </w:r>
          </w:p>
        </w:tc>
        <w:tc>
          <w:tcPr>
            <w:tcW w:w="10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Широкоисский сельсовет,</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rPr>
              <w:t>с. Широкоис</w:t>
            </w:r>
          </w:p>
        </w:tc>
        <w:tc>
          <w:tcPr>
            <w:tcW w:w="6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xml:space="preserve">Местного значения </w:t>
            </w:r>
            <w:r w:rsidRPr="00962034">
              <w:rPr>
                <w:rFonts w:eastAsiaTheme="minorHAnsi"/>
                <w:color w:val="000000" w:themeColor="text1"/>
                <w:sz w:val="24"/>
                <w:szCs w:val="24"/>
              </w:rPr>
              <w:lastRenderedPageBreak/>
              <w:t>поселения</w:t>
            </w:r>
          </w:p>
        </w:tc>
        <w:tc>
          <w:tcPr>
            <w:tcW w:w="9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Класс V</w:t>
            </w:r>
          </w:p>
        </w:tc>
        <w:tc>
          <w:tcPr>
            <w:tcW w:w="70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1,41/50</w:t>
            </w:r>
          </w:p>
        </w:tc>
      </w:tr>
      <w:tr w:rsidR="00962034" w:rsidRPr="00962034" w:rsidTr="00962034">
        <w:trPr>
          <w:trHeight w:val="407"/>
        </w:trPr>
        <w:tc>
          <w:tcPr>
            <w:tcW w:w="26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2</w:t>
            </w:r>
          </w:p>
        </w:tc>
        <w:tc>
          <w:tcPr>
            <w:tcW w:w="622" w:type="pct"/>
            <w:vMerge/>
          </w:tcPr>
          <w:p w:rsidR="00962034" w:rsidRPr="00962034" w:rsidRDefault="00962034" w:rsidP="00962034">
            <w:pPr>
              <w:jc w:val="center"/>
              <w:rPr>
                <w:rFonts w:eastAsiaTheme="minorHAnsi"/>
                <w:color w:val="000000" w:themeColor="text1"/>
                <w:sz w:val="24"/>
                <w:szCs w:val="24"/>
              </w:rPr>
            </w:pPr>
          </w:p>
        </w:tc>
        <w:tc>
          <w:tcPr>
            <w:tcW w:w="84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Сельское кладбище</w:t>
            </w:r>
          </w:p>
        </w:tc>
        <w:tc>
          <w:tcPr>
            <w:tcW w:w="10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Кульмановка</w:t>
            </w:r>
          </w:p>
        </w:tc>
        <w:tc>
          <w:tcPr>
            <w:tcW w:w="6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c>
          <w:tcPr>
            <w:tcW w:w="9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Класс V</w:t>
            </w:r>
          </w:p>
        </w:tc>
        <w:tc>
          <w:tcPr>
            <w:tcW w:w="70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0,76/78</w:t>
            </w:r>
          </w:p>
        </w:tc>
      </w:tr>
      <w:tr w:rsidR="00962034" w:rsidRPr="00962034" w:rsidTr="00962034">
        <w:trPr>
          <w:trHeight w:val="407"/>
        </w:trPr>
        <w:tc>
          <w:tcPr>
            <w:tcW w:w="26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622" w:type="pct"/>
            <w:vMerge/>
          </w:tcPr>
          <w:p w:rsidR="00962034" w:rsidRPr="00962034" w:rsidRDefault="00962034" w:rsidP="00962034">
            <w:pPr>
              <w:jc w:val="center"/>
              <w:rPr>
                <w:rFonts w:eastAsiaTheme="minorHAnsi"/>
                <w:color w:val="000000" w:themeColor="text1"/>
                <w:sz w:val="24"/>
                <w:szCs w:val="24"/>
              </w:rPr>
            </w:pPr>
          </w:p>
        </w:tc>
        <w:tc>
          <w:tcPr>
            <w:tcW w:w="84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Сельское кладбище</w:t>
            </w:r>
          </w:p>
        </w:tc>
        <w:tc>
          <w:tcPr>
            <w:tcW w:w="10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c>
          <w:tcPr>
            <w:tcW w:w="6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c>
          <w:tcPr>
            <w:tcW w:w="9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Класс V</w:t>
            </w:r>
          </w:p>
        </w:tc>
        <w:tc>
          <w:tcPr>
            <w:tcW w:w="70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1,41/75</w:t>
            </w:r>
          </w:p>
        </w:tc>
      </w:tr>
      <w:tr w:rsidR="00962034" w:rsidRPr="00962034" w:rsidTr="00962034">
        <w:trPr>
          <w:trHeight w:val="407"/>
        </w:trPr>
        <w:tc>
          <w:tcPr>
            <w:tcW w:w="26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622" w:type="pct"/>
            <w:vMerge/>
          </w:tcPr>
          <w:p w:rsidR="00962034" w:rsidRPr="00962034" w:rsidRDefault="00962034" w:rsidP="00962034">
            <w:pPr>
              <w:jc w:val="center"/>
              <w:rPr>
                <w:rFonts w:eastAsiaTheme="minorHAnsi"/>
                <w:color w:val="000000" w:themeColor="text1"/>
                <w:sz w:val="24"/>
                <w:szCs w:val="24"/>
              </w:rPr>
            </w:pPr>
          </w:p>
        </w:tc>
        <w:tc>
          <w:tcPr>
            <w:tcW w:w="84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Сельское кладбище</w:t>
            </w:r>
          </w:p>
        </w:tc>
        <w:tc>
          <w:tcPr>
            <w:tcW w:w="10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Новоникольское</w:t>
            </w:r>
          </w:p>
        </w:tc>
        <w:tc>
          <w:tcPr>
            <w:tcW w:w="6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c>
          <w:tcPr>
            <w:tcW w:w="9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Класс V</w:t>
            </w:r>
          </w:p>
        </w:tc>
        <w:tc>
          <w:tcPr>
            <w:tcW w:w="70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0,74/77</w:t>
            </w:r>
          </w:p>
        </w:tc>
      </w:tr>
      <w:tr w:rsidR="00962034" w:rsidRPr="00962034" w:rsidTr="00962034">
        <w:trPr>
          <w:trHeight w:val="407"/>
        </w:trPr>
        <w:tc>
          <w:tcPr>
            <w:tcW w:w="26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622" w:type="pct"/>
            <w:vMerge/>
          </w:tcPr>
          <w:p w:rsidR="00962034" w:rsidRPr="00962034" w:rsidRDefault="00962034" w:rsidP="00962034">
            <w:pPr>
              <w:jc w:val="center"/>
              <w:rPr>
                <w:rFonts w:eastAsiaTheme="minorHAnsi"/>
                <w:color w:val="000000" w:themeColor="text1"/>
                <w:sz w:val="24"/>
                <w:szCs w:val="24"/>
              </w:rPr>
            </w:pPr>
          </w:p>
        </w:tc>
        <w:tc>
          <w:tcPr>
            <w:tcW w:w="84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Сельское кладбище</w:t>
            </w:r>
          </w:p>
        </w:tc>
        <w:tc>
          <w:tcPr>
            <w:tcW w:w="10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 Октябрь</w:t>
            </w:r>
          </w:p>
        </w:tc>
        <w:tc>
          <w:tcPr>
            <w:tcW w:w="6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c>
          <w:tcPr>
            <w:tcW w:w="9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Класс V</w:t>
            </w:r>
          </w:p>
        </w:tc>
        <w:tc>
          <w:tcPr>
            <w:tcW w:w="70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0,18/77</w:t>
            </w:r>
          </w:p>
        </w:tc>
      </w:tr>
      <w:tr w:rsidR="00962034" w:rsidRPr="00962034" w:rsidTr="00962034">
        <w:trPr>
          <w:trHeight w:val="407"/>
        </w:trPr>
        <w:tc>
          <w:tcPr>
            <w:tcW w:w="26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622" w:type="pct"/>
            <w:vMerge/>
          </w:tcPr>
          <w:p w:rsidR="00962034" w:rsidRPr="00962034" w:rsidRDefault="00962034" w:rsidP="00962034">
            <w:pPr>
              <w:jc w:val="center"/>
              <w:rPr>
                <w:rFonts w:eastAsiaTheme="minorHAnsi"/>
                <w:color w:val="000000" w:themeColor="text1"/>
                <w:sz w:val="24"/>
                <w:szCs w:val="24"/>
              </w:rPr>
            </w:pPr>
          </w:p>
        </w:tc>
        <w:tc>
          <w:tcPr>
            <w:tcW w:w="84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Сельское кладбище</w:t>
            </w:r>
          </w:p>
        </w:tc>
        <w:tc>
          <w:tcPr>
            <w:tcW w:w="10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6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c>
          <w:tcPr>
            <w:tcW w:w="9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Класс V</w:t>
            </w:r>
          </w:p>
        </w:tc>
        <w:tc>
          <w:tcPr>
            <w:tcW w:w="70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1,34/55</w:t>
            </w:r>
          </w:p>
        </w:tc>
      </w:tr>
      <w:tr w:rsidR="00962034" w:rsidRPr="00962034" w:rsidTr="00962034">
        <w:trPr>
          <w:trHeight w:val="407"/>
        </w:trPr>
        <w:tc>
          <w:tcPr>
            <w:tcW w:w="26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w:t>
            </w:r>
          </w:p>
        </w:tc>
        <w:tc>
          <w:tcPr>
            <w:tcW w:w="622" w:type="pct"/>
            <w:vMerge/>
          </w:tcPr>
          <w:p w:rsidR="00962034" w:rsidRPr="00962034" w:rsidRDefault="00962034" w:rsidP="00962034">
            <w:pPr>
              <w:jc w:val="center"/>
              <w:rPr>
                <w:rFonts w:eastAsiaTheme="minorHAnsi"/>
                <w:color w:val="000000" w:themeColor="text1"/>
                <w:sz w:val="24"/>
                <w:szCs w:val="24"/>
              </w:rPr>
            </w:pPr>
          </w:p>
        </w:tc>
        <w:tc>
          <w:tcPr>
            <w:tcW w:w="84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Сельское кладбище</w:t>
            </w:r>
          </w:p>
        </w:tc>
        <w:tc>
          <w:tcPr>
            <w:tcW w:w="10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c>
          <w:tcPr>
            <w:tcW w:w="62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 поселения</w:t>
            </w:r>
          </w:p>
        </w:tc>
        <w:tc>
          <w:tcPr>
            <w:tcW w:w="93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Класс V</w:t>
            </w:r>
          </w:p>
        </w:tc>
        <w:tc>
          <w:tcPr>
            <w:tcW w:w="70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0,36/75</w:t>
            </w:r>
          </w:p>
        </w:tc>
      </w:tr>
      <w:tr w:rsidR="00962034" w:rsidRPr="00962034" w:rsidTr="00962034">
        <w:trPr>
          <w:trHeight w:val="407"/>
        </w:trPr>
        <w:tc>
          <w:tcPr>
            <w:tcW w:w="5000" w:type="pct"/>
            <w:gridSpan w:val="7"/>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Анализ существующих мест погребения выявил следующее: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процент заполнения кладбищ 50-78%;</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территории 7-ми кладбищ сельсовета  поставлены на кадастровый учет, границы земельных участков установлены;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проекты по установлению санитарно-защитных зон кладбищ не разработаны.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рекомендуется разработать проекты по установлению санитарно-защитных зон всех кладбищ.</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рекомендуется создание защитных посадок по периметру кладбищ и декоративных насаждений по основным аллеям и местам захоронения с учетом обеспечения достаточного </w:t>
      </w:r>
      <w:r w:rsidRPr="00962034">
        <w:rPr>
          <w:rFonts w:eastAsiaTheme="minorHAnsi"/>
          <w:color w:val="000000" w:themeColor="text1"/>
          <w:sz w:val="24"/>
          <w:szCs w:val="24"/>
        </w:rPr>
        <w:lastRenderedPageBreak/>
        <w:t>проветривания и инсоляции. Площадь зеленых насаждений должна составлять не менее 20% площади кладбища.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Расчет потребности и планируемый уровень обеспеченности населения территории Широкоисского сельсовета в местах погребения на расчетный срок выполнен с учетом расчетных показателей действующих нормативов градостроительного проектирования. В связи с имеющимся резервом мест погребения на территории Широкоисского сельсовета, </w:t>
      </w:r>
      <w:proofErr w:type="gramStart"/>
      <w:r w:rsidRPr="00962034">
        <w:rPr>
          <w:rFonts w:eastAsiaTheme="minorHAnsi"/>
          <w:color w:val="000000" w:themeColor="text1"/>
          <w:sz w:val="24"/>
          <w:szCs w:val="24"/>
        </w:rPr>
        <w:t>обеспечивается нормативная потребность населения в</w:t>
      </w:r>
      <w:proofErr w:type="gramEnd"/>
      <w:r w:rsidRPr="00962034">
        <w:rPr>
          <w:rFonts w:eastAsiaTheme="minorHAnsi"/>
          <w:color w:val="000000" w:themeColor="text1"/>
          <w:sz w:val="24"/>
          <w:szCs w:val="24"/>
        </w:rPr>
        <w:t xml:space="preserve"> таких объектах.</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Мероприятия генерального плана</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Мероприятия по размещению новых кладбищ на территории Широкоисского сельсовета не предусматриваются.</w:t>
      </w: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rPr>
      </w:pPr>
      <w:bookmarkStart w:id="166" w:name="_Toc110497606"/>
      <w:r w:rsidRPr="00962034">
        <w:rPr>
          <w:rFonts w:eastAsiaTheme="minorHAnsi"/>
          <w:color w:val="000000" w:themeColor="text1"/>
          <w:sz w:val="24"/>
          <w:szCs w:val="24"/>
        </w:rPr>
        <w:t>3.7.10. Места (площадки) накопления твердых коммунальных отходов</w:t>
      </w:r>
      <w:bookmarkEnd w:id="166"/>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Твердые коммунальные отходы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На территории Широкоисского сельсовета деятельность по сбору, накоплению, транспортированию, обработке, утилизации, обезвреживанию, размещению отходов связана в основном с обращением с твердыми коммунальными отходами и направлена на повышение уровня экологической безопасности и сохранение природных систем. Осуществляется 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10.04.2020 № 226-пП (далее –  Схема  ТКО).</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соответствии с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25.08.2008 № 641» складирование крупногабаритных отходов (далее - КГО) осуществляется потребителями на специальных площадках для складирования КГО. На территории сельсовета отсутствуют места накопления КГО. Крупногабаритные отходы с территории поселения вывозятся специализированной организацией на полигон ТКО в р.п. Мокшан.</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В Широкоисском сельсовете действует контейнерная система накопления, сбора, вывоза твёрдых коммунальных отходов.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Сведения о контейнерных площадках и контейнерах, расположенных на территории Широкоисского сельсовета (согласно Схеме ТКО, приложение 7), приведены в  таблице 3.7.10-2.</w:t>
      </w:r>
    </w:p>
    <w:p w:rsidR="00962034" w:rsidRPr="00962034" w:rsidRDefault="00962034" w:rsidP="00962034">
      <w:pPr>
        <w:jc w:val="both"/>
        <w:rPr>
          <w:rFonts w:eastAsiaTheme="minorHAnsi"/>
          <w:color w:val="000000" w:themeColor="text1"/>
          <w:sz w:val="24"/>
          <w:szCs w:val="24"/>
        </w:rPr>
        <w:sectPr w:rsidR="00962034" w:rsidRPr="00962034" w:rsidSect="00962034">
          <w:pgSz w:w="11906" w:h="16838" w:code="9"/>
          <w:pgMar w:top="1134" w:right="567" w:bottom="1134" w:left="1701" w:header="709" w:footer="709" w:gutter="0"/>
          <w:cols w:space="708"/>
          <w:docGrid w:linePitch="360"/>
        </w:sectPr>
      </w:pPr>
    </w:p>
    <w:p w:rsidR="00962034" w:rsidRPr="00962034" w:rsidRDefault="00962034" w:rsidP="00962034">
      <w:pPr>
        <w:jc w:val="both"/>
        <w:rPr>
          <w:rFonts w:eastAsiaTheme="minorHAnsi"/>
          <w:color w:val="000000" w:themeColor="text1"/>
          <w:sz w:val="24"/>
          <w:szCs w:val="24"/>
          <w:lang w:eastAsia="ar-SA" w:bidi="en-US"/>
        </w:rPr>
      </w:pPr>
      <w:bookmarkStart w:id="167" w:name="_Toc45096900"/>
      <w:r w:rsidRPr="00962034">
        <w:rPr>
          <w:rFonts w:eastAsiaTheme="minorHAnsi"/>
          <w:color w:val="000000" w:themeColor="text1"/>
          <w:sz w:val="24"/>
          <w:szCs w:val="24"/>
          <w:lang w:eastAsia="ar-SA" w:bidi="en-US"/>
        </w:rPr>
        <w:lastRenderedPageBreak/>
        <w:t>Таблица 3.7.10-</w:t>
      </w:r>
      <w:bookmarkEnd w:id="167"/>
      <w:r w:rsidRPr="00962034">
        <w:rPr>
          <w:rFonts w:eastAsiaTheme="minorHAnsi"/>
          <w:color w:val="000000" w:themeColor="text1"/>
          <w:sz w:val="24"/>
          <w:szCs w:val="24"/>
          <w:lang w:eastAsia="ar-SA" w:bidi="en-US"/>
        </w:rPr>
        <w:t>2</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Сведения о контейнерных площадках и контейнерах, расположенных на территории 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563"/>
        <w:gridCol w:w="2316"/>
        <w:gridCol w:w="1235"/>
        <w:gridCol w:w="1788"/>
        <w:gridCol w:w="1243"/>
        <w:gridCol w:w="1506"/>
        <w:gridCol w:w="1097"/>
        <w:gridCol w:w="1094"/>
        <w:gridCol w:w="1236"/>
      </w:tblGrid>
      <w:tr w:rsidR="00962034" w:rsidRPr="00962034" w:rsidTr="00962034">
        <w:trPr>
          <w:trHeight w:val="255"/>
        </w:trPr>
        <w:tc>
          <w:tcPr>
            <w:tcW w:w="248" w:type="pct"/>
            <w:vMerge w:val="restar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875" w:type="pct"/>
            <w:vMerge w:val="restar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Адрес</w:t>
            </w:r>
          </w:p>
        </w:tc>
        <w:tc>
          <w:tcPr>
            <w:tcW w:w="709" w:type="pct"/>
            <w:vMerge w:val="restar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Географические координаты WGS84</w:t>
            </w:r>
          </w:p>
        </w:tc>
        <w:tc>
          <w:tcPr>
            <w:tcW w:w="3167" w:type="pct"/>
            <w:gridSpan w:val="7"/>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Характеристики места накопления</w:t>
            </w:r>
          </w:p>
        </w:tc>
      </w:tr>
      <w:tr w:rsidR="00962034" w:rsidRPr="00962034" w:rsidTr="00962034">
        <w:trPr>
          <w:trHeight w:val="2220"/>
        </w:trPr>
        <w:tc>
          <w:tcPr>
            <w:tcW w:w="248" w:type="pct"/>
            <w:vMerge/>
            <w:hideMark/>
          </w:tcPr>
          <w:p w:rsidR="00962034" w:rsidRPr="00962034" w:rsidRDefault="00962034" w:rsidP="00962034">
            <w:pPr>
              <w:jc w:val="center"/>
              <w:rPr>
                <w:rFonts w:eastAsiaTheme="minorHAnsi"/>
                <w:color w:val="000000" w:themeColor="text1"/>
                <w:sz w:val="24"/>
                <w:szCs w:val="24"/>
              </w:rPr>
            </w:pPr>
          </w:p>
        </w:tc>
        <w:tc>
          <w:tcPr>
            <w:tcW w:w="875" w:type="pct"/>
            <w:vMerge/>
            <w:hideMark/>
          </w:tcPr>
          <w:p w:rsidR="00962034" w:rsidRPr="00962034" w:rsidRDefault="00962034" w:rsidP="00962034">
            <w:pPr>
              <w:jc w:val="center"/>
              <w:rPr>
                <w:rFonts w:eastAsiaTheme="minorHAnsi"/>
                <w:color w:val="000000" w:themeColor="text1"/>
                <w:sz w:val="24"/>
                <w:szCs w:val="24"/>
              </w:rPr>
            </w:pPr>
          </w:p>
        </w:tc>
        <w:tc>
          <w:tcPr>
            <w:tcW w:w="709" w:type="pct"/>
            <w:vMerge/>
            <w:hideMark/>
          </w:tcPr>
          <w:p w:rsidR="00962034" w:rsidRPr="00962034" w:rsidRDefault="00962034" w:rsidP="00962034">
            <w:pPr>
              <w:jc w:val="center"/>
              <w:rPr>
                <w:rFonts w:eastAsiaTheme="minorHAnsi"/>
                <w:color w:val="000000" w:themeColor="text1"/>
                <w:sz w:val="24"/>
                <w:szCs w:val="24"/>
              </w:rPr>
            </w:pPr>
          </w:p>
        </w:tc>
        <w:tc>
          <w:tcPr>
            <w:tcW w:w="426"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Площадь, кв.м.</w:t>
            </w:r>
          </w:p>
        </w:tc>
        <w:tc>
          <w:tcPr>
            <w:tcW w:w="613"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Тип подстилающей поверхности</w:t>
            </w:r>
          </w:p>
        </w:tc>
        <w:tc>
          <w:tcPr>
            <w:tcW w:w="425"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площадки</w:t>
            </w:r>
          </w:p>
        </w:tc>
        <w:tc>
          <w:tcPr>
            <w:tcW w:w="521"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Материал ограждения</w:t>
            </w:r>
          </w:p>
        </w:tc>
        <w:tc>
          <w:tcPr>
            <w:tcW w:w="379" w:type="pct"/>
            <w:shd w:val="clear" w:color="auto" w:fill="auto"/>
            <w:textDirection w:val="btLr"/>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Кол-во контейнеров для несортированных отходов</w:t>
            </w:r>
          </w:p>
        </w:tc>
        <w:tc>
          <w:tcPr>
            <w:tcW w:w="378" w:type="pct"/>
            <w:shd w:val="clear" w:color="auto" w:fill="auto"/>
            <w:textDirection w:val="btLr"/>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Емкость контейнера для несортированных отходов</w:t>
            </w:r>
          </w:p>
        </w:tc>
        <w:tc>
          <w:tcPr>
            <w:tcW w:w="426" w:type="pct"/>
            <w:shd w:val="clear" w:color="auto" w:fill="auto"/>
            <w:textDirection w:val="btLr"/>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Материал контейнера для несортированных отходов</w:t>
            </w:r>
          </w:p>
        </w:tc>
      </w:tr>
      <w:tr w:rsidR="00962034" w:rsidRPr="00962034" w:rsidTr="00962034">
        <w:trPr>
          <w:trHeight w:val="255"/>
        </w:trPr>
        <w:tc>
          <w:tcPr>
            <w:tcW w:w="248"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2921</w:t>
            </w:r>
          </w:p>
        </w:tc>
        <w:tc>
          <w:tcPr>
            <w:tcW w:w="875"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Пензенская область, Мокшанский район,</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Промысловая, д. 4</w:t>
            </w:r>
          </w:p>
        </w:tc>
        <w:tc>
          <w:tcPr>
            <w:tcW w:w="709"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44.096510 53.511622</w:t>
            </w:r>
          </w:p>
        </w:tc>
        <w:tc>
          <w:tcPr>
            <w:tcW w:w="426"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613"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асфальт</w:t>
            </w:r>
          </w:p>
        </w:tc>
        <w:tc>
          <w:tcPr>
            <w:tcW w:w="425"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закрытая</w:t>
            </w:r>
          </w:p>
        </w:tc>
        <w:tc>
          <w:tcPr>
            <w:tcW w:w="521"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дерево</w:t>
            </w:r>
          </w:p>
        </w:tc>
        <w:tc>
          <w:tcPr>
            <w:tcW w:w="379"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378"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0,75</w:t>
            </w:r>
          </w:p>
        </w:tc>
        <w:tc>
          <w:tcPr>
            <w:tcW w:w="426"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металл</w:t>
            </w:r>
          </w:p>
        </w:tc>
      </w:tr>
      <w:tr w:rsidR="00962034" w:rsidRPr="00962034" w:rsidTr="00962034">
        <w:trPr>
          <w:trHeight w:val="255"/>
        </w:trPr>
        <w:tc>
          <w:tcPr>
            <w:tcW w:w="248"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2964</w:t>
            </w:r>
          </w:p>
        </w:tc>
        <w:tc>
          <w:tcPr>
            <w:tcW w:w="875"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Пензенская область, 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Мирная, д. 2А</w:t>
            </w:r>
          </w:p>
        </w:tc>
        <w:tc>
          <w:tcPr>
            <w:tcW w:w="709"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44.180179 53.450310</w:t>
            </w:r>
          </w:p>
        </w:tc>
        <w:tc>
          <w:tcPr>
            <w:tcW w:w="426"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613"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бетон</w:t>
            </w:r>
          </w:p>
        </w:tc>
        <w:tc>
          <w:tcPr>
            <w:tcW w:w="425"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закрытая</w:t>
            </w:r>
          </w:p>
        </w:tc>
        <w:tc>
          <w:tcPr>
            <w:tcW w:w="521"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металл</w:t>
            </w:r>
          </w:p>
        </w:tc>
        <w:tc>
          <w:tcPr>
            <w:tcW w:w="379"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378"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0,75</w:t>
            </w:r>
          </w:p>
        </w:tc>
        <w:tc>
          <w:tcPr>
            <w:tcW w:w="426" w:type="pct"/>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металл</w:t>
            </w:r>
          </w:p>
        </w:tc>
      </w:tr>
      <w:tr w:rsidR="00962034" w:rsidRPr="00962034" w:rsidTr="00962034">
        <w:trPr>
          <w:trHeight w:val="255"/>
        </w:trPr>
        <w:tc>
          <w:tcPr>
            <w:tcW w:w="5000" w:type="pct"/>
            <w:gridSpan w:val="10"/>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*номера позиций указаны как в Схеме ТКО</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code="9"/>
          <w:pgMar w:top="1701" w:right="1134" w:bottom="567" w:left="1134" w:header="709" w:footer="709" w:gutter="0"/>
          <w:cols w:space="708"/>
          <w:docGrid w:linePitch="360"/>
        </w:sect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Охват населения услугой по вывозу ТКО приведен в таблице 3.7.10-3 (согласно Схеме ТКО, приложение 7.2).</w:t>
      </w:r>
    </w:p>
    <w:p w:rsidR="00962034" w:rsidRPr="00962034" w:rsidRDefault="00962034" w:rsidP="00962034">
      <w:pPr>
        <w:jc w:val="both"/>
        <w:rPr>
          <w:rFonts w:eastAsiaTheme="minorHAnsi"/>
          <w:color w:val="000000" w:themeColor="text1"/>
          <w:sz w:val="24"/>
          <w:szCs w:val="24"/>
          <w:lang w:eastAsia="ar-SA" w:bidi="en-US"/>
        </w:rPr>
      </w:pPr>
      <w:bookmarkStart w:id="168" w:name="_Toc45096899"/>
      <w:r w:rsidRPr="00962034">
        <w:rPr>
          <w:rFonts w:eastAsiaTheme="minorHAnsi"/>
          <w:color w:val="000000" w:themeColor="text1"/>
          <w:sz w:val="24"/>
          <w:szCs w:val="24"/>
          <w:lang w:eastAsia="ar-SA" w:bidi="en-US"/>
        </w:rPr>
        <w:t>Таблица 3.7.10-</w:t>
      </w:r>
      <w:bookmarkEnd w:id="168"/>
      <w:r w:rsidRPr="00962034">
        <w:rPr>
          <w:rFonts w:eastAsiaTheme="minorHAnsi"/>
          <w:color w:val="000000" w:themeColor="text1"/>
          <w:sz w:val="24"/>
          <w:szCs w:val="24"/>
          <w:lang w:eastAsia="ar-SA" w:bidi="en-US"/>
        </w:rPr>
        <w:t>3</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Охват населения услугой по вывозу ТКО (в разрезе поселений района) , 2022 г.</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706"/>
        <w:gridCol w:w="729"/>
        <w:gridCol w:w="706"/>
        <w:gridCol w:w="778"/>
        <w:gridCol w:w="871"/>
        <w:gridCol w:w="706"/>
        <w:gridCol w:w="674"/>
        <w:gridCol w:w="1005"/>
        <w:gridCol w:w="1683"/>
      </w:tblGrid>
      <w:tr w:rsidR="00962034" w:rsidRPr="00962034" w:rsidTr="00962034">
        <w:trPr>
          <w:trHeight w:val="234"/>
          <w:tblHeader/>
        </w:trPr>
        <w:tc>
          <w:tcPr>
            <w:tcW w:w="1013" w:type="pct"/>
            <w:vMerge w:val="restar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Муниципальное образование</w:t>
            </w:r>
          </w:p>
        </w:tc>
        <w:tc>
          <w:tcPr>
            <w:tcW w:w="2623" w:type="pct"/>
            <w:gridSpan w:val="7"/>
            <w:shd w:val="clear" w:color="auto" w:fill="auto"/>
            <w:noWrap/>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Применяемая система накопления/сбора</w:t>
            </w:r>
          </w:p>
        </w:tc>
        <w:tc>
          <w:tcPr>
            <w:tcW w:w="510" w:type="pct"/>
            <w:vMerge w:val="restart"/>
            <w:shd w:val="clear" w:color="auto" w:fill="auto"/>
            <w:textDirection w:val="btLr"/>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охвата населения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регулярной системой очистки</w:t>
            </w:r>
          </w:p>
        </w:tc>
        <w:tc>
          <w:tcPr>
            <w:tcW w:w="854" w:type="pct"/>
            <w:vMerge w:val="restar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Комментарий</w:t>
            </w:r>
          </w:p>
        </w:tc>
      </w:tr>
      <w:tr w:rsidR="00962034" w:rsidRPr="00962034" w:rsidTr="00962034">
        <w:trPr>
          <w:trHeight w:val="2273"/>
          <w:tblHeader/>
        </w:trPr>
        <w:tc>
          <w:tcPr>
            <w:tcW w:w="1013" w:type="pct"/>
            <w:vMerge/>
            <w:hideMark/>
          </w:tcPr>
          <w:p w:rsidR="00962034" w:rsidRPr="00962034" w:rsidRDefault="00962034" w:rsidP="00962034">
            <w:pPr>
              <w:jc w:val="center"/>
              <w:rPr>
                <w:rFonts w:eastAsiaTheme="minorHAnsi"/>
                <w:color w:val="000000" w:themeColor="text1"/>
                <w:sz w:val="24"/>
                <w:szCs w:val="24"/>
              </w:rPr>
            </w:pPr>
          </w:p>
        </w:tc>
        <w:tc>
          <w:tcPr>
            <w:tcW w:w="358" w:type="pct"/>
            <w:shd w:val="clear" w:color="auto" w:fill="auto"/>
            <w:textDirection w:val="btLr"/>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контейнерная</w:t>
            </w:r>
          </w:p>
        </w:tc>
        <w:tc>
          <w:tcPr>
            <w:tcW w:w="370" w:type="pct"/>
            <w:shd w:val="clear" w:color="auto" w:fill="auto"/>
            <w:textDirection w:val="btLr"/>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мусоропровод</w:t>
            </w:r>
          </w:p>
        </w:tc>
        <w:tc>
          <w:tcPr>
            <w:tcW w:w="358" w:type="pct"/>
            <w:shd w:val="clear" w:color="auto" w:fill="auto"/>
            <w:textDirection w:val="btLr"/>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отдельная система КГО</w:t>
            </w:r>
          </w:p>
        </w:tc>
        <w:tc>
          <w:tcPr>
            <w:tcW w:w="395" w:type="pct"/>
            <w:shd w:val="clear" w:color="auto" w:fill="auto"/>
            <w:textDirection w:val="btLr"/>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пакетированная</w:t>
            </w:r>
          </w:p>
        </w:tc>
        <w:tc>
          <w:tcPr>
            <w:tcW w:w="442" w:type="pct"/>
            <w:shd w:val="clear" w:color="auto" w:fill="auto"/>
            <w:textDirection w:val="btLr"/>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 заявкам</w:t>
            </w:r>
          </w:p>
        </w:tc>
        <w:tc>
          <w:tcPr>
            <w:tcW w:w="358" w:type="pct"/>
            <w:shd w:val="clear" w:color="auto" w:fill="auto"/>
            <w:textDirection w:val="btLr"/>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 графику</w:t>
            </w:r>
          </w:p>
        </w:tc>
        <w:tc>
          <w:tcPr>
            <w:tcW w:w="342" w:type="pct"/>
            <w:shd w:val="clear" w:color="auto" w:fill="auto"/>
            <w:textDirection w:val="btLr"/>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Система раздельного накопления</w:t>
            </w:r>
          </w:p>
        </w:tc>
        <w:tc>
          <w:tcPr>
            <w:tcW w:w="510" w:type="pct"/>
            <w:vMerge/>
            <w:hideMark/>
          </w:tcPr>
          <w:p w:rsidR="00962034" w:rsidRPr="00962034" w:rsidRDefault="00962034" w:rsidP="00962034">
            <w:pPr>
              <w:jc w:val="center"/>
              <w:rPr>
                <w:rFonts w:eastAsiaTheme="minorHAnsi"/>
                <w:color w:val="000000" w:themeColor="text1"/>
                <w:sz w:val="24"/>
                <w:szCs w:val="24"/>
              </w:rPr>
            </w:pPr>
          </w:p>
        </w:tc>
        <w:tc>
          <w:tcPr>
            <w:tcW w:w="854" w:type="pct"/>
            <w:vMerge/>
            <w:hideMark/>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0"/>
        </w:trPr>
        <w:tc>
          <w:tcPr>
            <w:tcW w:w="5000" w:type="pct"/>
            <w:gridSpan w:val="10"/>
            <w:shd w:val="clear" w:color="000000" w:fill="EDEDED"/>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муниципальный район</w:t>
            </w:r>
          </w:p>
        </w:tc>
      </w:tr>
      <w:tr w:rsidR="00962034" w:rsidRPr="00962034" w:rsidTr="00962034">
        <w:trPr>
          <w:trHeight w:val="20"/>
        </w:trPr>
        <w:tc>
          <w:tcPr>
            <w:tcW w:w="1013"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Городское поселение</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р.п. Мокшан</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95"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1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854"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 заявкам вывозится КГО*</w:t>
            </w:r>
          </w:p>
        </w:tc>
      </w:tr>
      <w:tr w:rsidR="00962034" w:rsidRPr="00962034" w:rsidTr="00962034">
        <w:trPr>
          <w:trHeight w:val="20"/>
        </w:trPr>
        <w:tc>
          <w:tcPr>
            <w:tcW w:w="1013"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Богородский сельсовет</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95"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1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854"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 заявкам вывозится КГО</w:t>
            </w:r>
          </w:p>
        </w:tc>
      </w:tr>
      <w:tr w:rsidR="00962034" w:rsidRPr="00962034" w:rsidTr="00962034">
        <w:trPr>
          <w:trHeight w:val="20"/>
        </w:trPr>
        <w:tc>
          <w:tcPr>
            <w:tcW w:w="1013"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Засечный сельсовет</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95"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1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854"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 заявкам вывозится КГО</w:t>
            </w:r>
          </w:p>
        </w:tc>
      </w:tr>
      <w:tr w:rsidR="00962034" w:rsidRPr="00962034" w:rsidTr="00962034">
        <w:trPr>
          <w:trHeight w:val="20"/>
        </w:trPr>
        <w:tc>
          <w:tcPr>
            <w:tcW w:w="1013"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Елизаветинский сельсовет</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95"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1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854"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 заявкам вывозится КГО</w:t>
            </w:r>
          </w:p>
        </w:tc>
      </w:tr>
      <w:tr w:rsidR="00962034" w:rsidRPr="00962034" w:rsidTr="00962034">
        <w:trPr>
          <w:trHeight w:val="363"/>
        </w:trPr>
        <w:tc>
          <w:tcPr>
            <w:tcW w:w="1013"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Нечаевский сельсовет</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95"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1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854"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 заявкам вывозится КГО</w:t>
            </w:r>
          </w:p>
        </w:tc>
      </w:tr>
      <w:tr w:rsidR="00962034" w:rsidRPr="00962034" w:rsidTr="00962034">
        <w:trPr>
          <w:trHeight w:val="456"/>
        </w:trPr>
        <w:tc>
          <w:tcPr>
            <w:tcW w:w="1013"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Плесский сельсовет</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95"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1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854"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 заявкам вывозится КГО</w:t>
            </w:r>
          </w:p>
        </w:tc>
      </w:tr>
      <w:tr w:rsidR="00962034" w:rsidRPr="00962034" w:rsidTr="00962034">
        <w:trPr>
          <w:trHeight w:val="278"/>
        </w:trPr>
        <w:tc>
          <w:tcPr>
            <w:tcW w:w="1013"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Подгорненский сельсовет</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95"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1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854"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 заявкам вывозится КГО</w:t>
            </w:r>
          </w:p>
        </w:tc>
      </w:tr>
      <w:tr w:rsidR="00962034" w:rsidRPr="00962034" w:rsidTr="00962034">
        <w:trPr>
          <w:trHeight w:val="511"/>
        </w:trPr>
        <w:tc>
          <w:tcPr>
            <w:tcW w:w="1013"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Рамзайский сельсовет</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95"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1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854"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 заявкам вывозится КГО</w:t>
            </w:r>
          </w:p>
        </w:tc>
      </w:tr>
      <w:tr w:rsidR="00962034" w:rsidRPr="00962034" w:rsidTr="00962034">
        <w:trPr>
          <w:trHeight w:val="238"/>
        </w:trPr>
        <w:tc>
          <w:tcPr>
            <w:tcW w:w="1013"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Успенский сельсовет</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95"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1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854"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 заявкам вывозится КГО</w:t>
            </w:r>
          </w:p>
        </w:tc>
      </w:tr>
      <w:tr w:rsidR="00962034" w:rsidRPr="00962034" w:rsidTr="00962034">
        <w:trPr>
          <w:trHeight w:val="238"/>
        </w:trPr>
        <w:tc>
          <w:tcPr>
            <w:tcW w:w="1013"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Царевщинский сельсовет</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95"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1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90</w:t>
            </w:r>
          </w:p>
        </w:tc>
        <w:tc>
          <w:tcPr>
            <w:tcW w:w="854"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 заявкам вывозится КГО</w:t>
            </w:r>
          </w:p>
        </w:tc>
      </w:tr>
      <w:tr w:rsidR="00962034" w:rsidRPr="00962034" w:rsidTr="00962034">
        <w:trPr>
          <w:trHeight w:val="238"/>
        </w:trPr>
        <w:tc>
          <w:tcPr>
            <w:tcW w:w="1013" w:type="pct"/>
            <w:tcBorders>
              <w:bottom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Чернозерский сельсовет</w:t>
            </w:r>
          </w:p>
        </w:tc>
        <w:tc>
          <w:tcPr>
            <w:tcW w:w="358" w:type="pct"/>
            <w:tcBorders>
              <w:bottom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0" w:type="pct"/>
            <w:tcBorders>
              <w:bottom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tcBorders>
              <w:bottom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95" w:type="pct"/>
            <w:tcBorders>
              <w:bottom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42" w:type="pct"/>
            <w:tcBorders>
              <w:bottom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tcBorders>
              <w:bottom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42" w:type="pct"/>
            <w:tcBorders>
              <w:bottom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10" w:type="pct"/>
            <w:tcBorders>
              <w:bottom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80</w:t>
            </w:r>
          </w:p>
        </w:tc>
        <w:tc>
          <w:tcPr>
            <w:tcW w:w="854" w:type="pct"/>
            <w:tcBorders>
              <w:bottom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 заявкам вывозится КГО</w:t>
            </w:r>
          </w:p>
        </w:tc>
      </w:tr>
      <w:tr w:rsidR="00962034" w:rsidRPr="00962034" w:rsidTr="00962034">
        <w:trPr>
          <w:trHeight w:val="238"/>
        </w:trPr>
        <w:tc>
          <w:tcPr>
            <w:tcW w:w="1013" w:type="pct"/>
            <w:shd w:val="clear" w:color="auto" w:fill="F2F2F2"/>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tc>
        <w:tc>
          <w:tcPr>
            <w:tcW w:w="358" w:type="pct"/>
            <w:shd w:val="clear" w:color="auto" w:fill="F2F2F2"/>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70" w:type="pct"/>
            <w:shd w:val="clear" w:color="auto" w:fill="F2F2F2"/>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F2F2F2"/>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95" w:type="pct"/>
            <w:shd w:val="clear" w:color="auto" w:fill="F2F2F2"/>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42" w:type="pct"/>
            <w:shd w:val="clear" w:color="auto" w:fill="F2F2F2"/>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F2F2F2"/>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42" w:type="pct"/>
            <w:shd w:val="clear" w:color="auto" w:fill="F2F2F2"/>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10" w:type="pct"/>
            <w:shd w:val="clear" w:color="auto" w:fill="F2F2F2"/>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854" w:type="pct"/>
            <w:shd w:val="clear" w:color="auto" w:fill="F2F2F2"/>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 заявкам вывозится КГО</w:t>
            </w:r>
          </w:p>
        </w:tc>
      </w:tr>
      <w:tr w:rsidR="00962034" w:rsidRPr="00962034" w:rsidTr="00962034">
        <w:trPr>
          <w:trHeight w:val="238"/>
        </w:trPr>
        <w:tc>
          <w:tcPr>
            <w:tcW w:w="1013"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Юровский </w:t>
            </w:r>
            <w:r w:rsidRPr="00962034">
              <w:rPr>
                <w:rFonts w:eastAsiaTheme="minorHAnsi"/>
                <w:color w:val="000000" w:themeColor="text1"/>
                <w:sz w:val="24"/>
                <w:szCs w:val="24"/>
              </w:rPr>
              <w:lastRenderedPageBreak/>
              <w:t>сельсовет</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w:t>
            </w:r>
          </w:p>
        </w:tc>
        <w:tc>
          <w:tcPr>
            <w:tcW w:w="37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95"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58"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42"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10"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100</w:t>
            </w:r>
          </w:p>
        </w:tc>
        <w:tc>
          <w:tcPr>
            <w:tcW w:w="854" w:type="pct"/>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по заявкам </w:t>
            </w:r>
            <w:r w:rsidRPr="00962034">
              <w:rPr>
                <w:rFonts w:eastAsiaTheme="minorHAnsi"/>
                <w:color w:val="000000" w:themeColor="text1"/>
                <w:sz w:val="24"/>
                <w:szCs w:val="24"/>
              </w:rPr>
              <w:lastRenderedPageBreak/>
              <w:t>вывозится КГО</w:t>
            </w:r>
          </w:p>
        </w:tc>
      </w:tr>
    </w:tbl>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Для населенных пунктов с численностью менее 1000 </w:t>
      </w:r>
      <w:proofErr w:type="gramStart"/>
      <w:r w:rsidRPr="00962034">
        <w:rPr>
          <w:rFonts w:eastAsiaTheme="minorHAnsi"/>
          <w:color w:val="000000" w:themeColor="text1"/>
          <w:sz w:val="24"/>
          <w:szCs w:val="24"/>
        </w:rPr>
        <w:t>жителей</w:t>
      </w:r>
      <w:proofErr w:type="gramEnd"/>
      <w:r w:rsidRPr="00962034">
        <w:rPr>
          <w:rFonts w:eastAsiaTheme="minorHAnsi"/>
          <w:color w:val="000000" w:themeColor="text1"/>
          <w:sz w:val="24"/>
          <w:szCs w:val="24"/>
        </w:rPr>
        <w:t xml:space="preserve">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Несанкционированные места размещения отходов и стихийные свалки (места захламления)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Несанкционированные места размещения отходов и стихийные свалки на территории Широкоисского сельсовета отсутствуют.</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Медицинские отходы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Широкоисского сельсовета источники образования и объекты приема медицинских отходов отсутствуют. </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Биологические отходы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соответствии с ветеринарно-санитарными правилами сбора, утилизации и уничтожения биологических отходов биологические отходы утилизируют путем переработки на ветеринарно-санитарных утилизационных заводах (цехах), обеззараживают в биотермических ямах, уничтожают сжиганием или в исключительных случаях захоранивают в специально отведенных местах.</w:t>
      </w:r>
      <w:r w:rsidRPr="00962034">
        <w:rPr>
          <w:rFonts w:eastAsiaTheme="minorHAnsi"/>
          <w:color w:val="000000" w:themeColor="text1"/>
          <w:sz w:val="24"/>
          <w:szCs w:val="24"/>
        </w:rPr>
        <w:tab/>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На территории Широкоисского сельсовета имеется один действующий и два ликвидированных объекта утилизации, уничтожения биологических отходов.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Сведения об объектах утилизации, уничтожения биологических отходов на территории Широкоисского сельсовета Мокшанского района, приведены в  таблице 3.7.10-4.</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Таблица 3.7.10-4</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Сведения об объектах утилизации,</w:t>
      </w:r>
      <w:r w:rsidRPr="00962034">
        <w:rPr>
          <w:rFonts w:eastAsiaTheme="minorHAnsi"/>
          <w:color w:val="000000" w:themeColor="text1"/>
          <w:sz w:val="24"/>
          <w:szCs w:val="24"/>
          <w:lang w:eastAsia="en-US"/>
        </w:rPr>
        <w:t xml:space="preserve"> </w:t>
      </w:r>
      <w:r w:rsidRPr="00962034">
        <w:rPr>
          <w:rFonts w:eastAsiaTheme="minorHAnsi"/>
          <w:color w:val="000000" w:themeColor="text1"/>
          <w:sz w:val="24"/>
          <w:szCs w:val="24"/>
        </w:rPr>
        <w:t>уничтожения</w:t>
      </w:r>
      <w:r w:rsidRPr="00962034">
        <w:rPr>
          <w:rFonts w:eastAsiaTheme="minorHAnsi"/>
          <w:color w:val="000000" w:themeColor="text1"/>
          <w:sz w:val="24"/>
          <w:szCs w:val="24"/>
          <w:lang w:eastAsia="en-US"/>
        </w:rPr>
        <w:t xml:space="preserve"> </w:t>
      </w:r>
      <w:r w:rsidRPr="00962034">
        <w:rPr>
          <w:rFonts w:eastAsiaTheme="minorHAnsi"/>
          <w:color w:val="000000" w:themeColor="text1"/>
          <w:sz w:val="24"/>
          <w:szCs w:val="24"/>
        </w:rPr>
        <w:t>биологических</w:t>
      </w:r>
      <w:r w:rsidRPr="00962034">
        <w:rPr>
          <w:rFonts w:eastAsiaTheme="minorHAnsi"/>
          <w:color w:val="000000" w:themeColor="text1"/>
          <w:sz w:val="24"/>
          <w:szCs w:val="24"/>
          <w:lang w:eastAsia="en-US"/>
        </w:rPr>
        <w:t xml:space="preserve"> </w:t>
      </w:r>
      <w:r w:rsidRPr="00962034">
        <w:rPr>
          <w:rFonts w:eastAsiaTheme="minorHAnsi"/>
          <w:color w:val="000000" w:themeColor="text1"/>
          <w:sz w:val="24"/>
          <w:szCs w:val="24"/>
        </w:rPr>
        <w:t>отходов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
        <w:gridCol w:w="1434"/>
        <w:gridCol w:w="1855"/>
        <w:gridCol w:w="1672"/>
        <w:gridCol w:w="1497"/>
        <w:gridCol w:w="1591"/>
        <w:gridCol w:w="1332"/>
      </w:tblGrid>
      <w:tr w:rsidR="00962034" w:rsidRPr="00962034" w:rsidTr="00962034">
        <w:tc>
          <w:tcPr>
            <w:tcW w:w="222"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763"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853"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935"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адресное описание</w:t>
            </w:r>
          </w:p>
        </w:tc>
        <w:tc>
          <w:tcPr>
            <w:tcW w:w="1659"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56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 объекта</w:t>
            </w:r>
          </w:p>
        </w:tc>
      </w:tr>
      <w:tr w:rsidR="00962034" w:rsidRPr="00962034" w:rsidTr="00962034">
        <w:tc>
          <w:tcPr>
            <w:tcW w:w="222" w:type="pct"/>
            <w:vMerge/>
          </w:tcPr>
          <w:p w:rsidR="00962034" w:rsidRPr="00962034" w:rsidRDefault="00962034" w:rsidP="00962034">
            <w:pPr>
              <w:jc w:val="center"/>
              <w:rPr>
                <w:rFonts w:eastAsiaTheme="minorHAnsi"/>
                <w:color w:val="000000" w:themeColor="text1"/>
                <w:sz w:val="24"/>
                <w:szCs w:val="24"/>
              </w:rPr>
            </w:pPr>
          </w:p>
        </w:tc>
        <w:tc>
          <w:tcPr>
            <w:tcW w:w="763" w:type="pct"/>
            <w:vMerge/>
          </w:tcPr>
          <w:p w:rsidR="00962034" w:rsidRPr="00962034" w:rsidRDefault="00962034" w:rsidP="00962034">
            <w:pPr>
              <w:jc w:val="center"/>
              <w:rPr>
                <w:rFonts w:eastAsiaTheme="minorHAnsi"/>
                <w:color w:val="000000" w:themeColor="text1"/>
                <w:sz w:val="24"/>
                <w:szCs w:val="24"/>
              </w:rPr>
            </w:pPr>
          </w:p>
        </w:tc>
        <w:tc>
          <w:tcPr>
            <w:tcW w:w="853" w:type="pct"/>
            <w:vMerge/>
          </w:tcPr>
          <w:p w:rsidR="00962034" w:rsidRPr="00962034" w:rsidRDefault="00962034" w:rsidP="00962034">
            <w:pPr>
              <w:jc w:val="center"/>
              <w:rPr>
                <w:rFonts w:eastAsiaTheme="minorHAnsi"/>
                <w:color w:val="000000" w:themeColor="text1"/>
                <w:sz w:val="24"/>
                <w:szCs w:val="24"/>
              </w:rPr>
            </w:pPr>
          </w:p>
        </w:tc>
        <w:tc>
          <w:tcPr>
            <w:tcW w:w="935" w:type="pct"/>
            <w:vMerge/>
          </w:tcPr>
          <w:p w:rsidR="00962034" w:rsidRPr="00962034" w:rsidRDefault="00962034" w:rsidP="00962034">
            <w:pPr>
              <w:jc w:val="center"/>
              <w:rPr>
                <w:rFonts w:eastAsiaTheme="minorHAnsi"/>
                <w:color w:val="000000" w:themeColor="text1"/>
                <w:sz w:val="24"/>
                <w:szCs w:val="24"/>
              </w:rPr>
            </w:pPr>
          </w:p>
        </w:tc>
        <w:tc>
          <w:tcPr>
            <w:tcW w:w="8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8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568"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981"/>
        </w:trPr>
        <w:tc>
          <w:tcPr>
            <w:tcW w:w="222"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763" w:type="pct"/>
            <w:vMerge w:val="restar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Объект утилизации,</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уничтожения</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биологических</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отходов</w:t>
            </w:r>
          </w:p>
        </w:tc>
        <w:tc>
          <w:tcPr>
            <w:tcW w:w="853" w:type="pct"/>
            <w:vMerge w:val="restar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Скотомогильник</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(Действующий)</w:t>
            </w:r>
          </w:p>
        </w:tc>
        <w:tc>
          <w:tcPr>
            <w:tcW w:w="935" w:type="pct"/>
            <w:vMerge w:val="restar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 xml:space="preserve">в 1,36 км на северо-запад от ориентира, </w:t>
            </w:r>
            <w:proofErr w:type="gramStart"/>
            <w:r w:rsidRPr="00962034">
              <w:rPr>
                <w:rFonts w:eastAsiaTheme="minorHAnsi"/>
                <w:color w:val="000000" w:themeColor="text1"/>
                <w:sz w:val="24"/>
                <w:szCs w:val="24"/>
                <w:lang w:eastAsia="en-US"/>
              </w:rPr>
              <w:t>с</w:t>
            </w:r>
            <w:proofErr w:type="gramEnd"/>
            <w:r w:rsidRPr="00962034">
              <w:rPr>
                <w:rFonts w:eastAsiaTheme="minorHAnsi"/>
                <w:color w:val="000000" w:themeColor="text1"/>
                <w:sz w:val="24"/>
                <w:szCs w:val="24"/>
                <w:lang w:eastAsia="en-US"/>
              </w:rPr>
              <w:t xml:space="preserve">. </w:t>
            </w:r>
            <w:proofErr w:type="gramStart"/>
            <w:r w:rsidRPr="00962034">
              <w:rPr>
                <w:rFonts w:eastAsiaTheme="minorHAnsi"/>
                <w:color w:val="000000" w:themeColor="text1"/>
                <w:sz w:val="24"/>
                <w:szCs w:val="24"/>
                <w:lang w:eastAsia="en-US"/>
              </w:rPr>
              <w:t>Потьма</w:t>
            </w:r>
            <w:proofErr w:type="gramEnd"/>
            <w:r w:rsidRPr="00962034">
              <w:rPr>
                <w:rFonts w:eastAsiaTheme="minorHAnsi"/>
                <w:color w:val="000000" w:themeColor="text1"/>
                <w:sz w:val="24"/>
                <w:szCs w:val="24"/>
                <w:lang w:eastAsia="en-US"/>
              </w:rPr>
              <w:t>, пункт ОМС № 3834</w:t>
            </w:r>
          </w:p>
        </w:tc>
        <w:tc>
          <w:tcPr>
            <w:tcW w:w="8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859"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с биологическими камерами</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(Яма Беккари)</w:t>
            </w:r>
          </w:p>
        </w:tc>
        <w:tc>
          <w:tcPr>
            <w:tcW w:w="56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Региональное</w:t>
            </w:r>
          </w:p>
        </w:tc>
      </w:tr>
      <w:tr w:rsidR="00962034" w:rsidRPr="00962034" w:rsidTr="00962034">
        <w:trPr>
          <w:trHeight w:val="975"/>
        </w:trPr>
        <w:tc>
          <w:tcPr>
            <w:tcW w:w="222" w:type="pct"/>
            <w:vMerge/>
          </w:tcPr>
          <w:p w:rsidR="00962034" w:rsidRPr="00962034" w:rsidRDefault="00962034" w:rsidP="00962034">
            <w:pPr>
              <w:jc w:val="center"/>
              <w:rPr>
                <w:rFonts w:eastAsiaTheme="minorHAnsi"/>
                <w:color w:val="000000" w:themeColor="text1"/>
                <w:sz w:val="24"/>
                <w:szCs w:val="24"/>
              </w:rPr>
            </w:pPr>
          </w:p>
        </w:tc>
        <w:tc>
          <w:tcPr>
            <w:tcW w:w="763" w:type="pct"/>
            <w:vMerge/>
          </w:tcPr>
          <w:p w:rsidR="00962034" w:rsidRPr="00962034" w:rsidRDefault="00962034" w:rsidP="00962034">
            <w:pPr>
              <w:jc w:val="center"/>
              <w:rPr>
                <w:rFonts w:eastAsiaTheme="minorHAnsi"/>
                <w:color w:val="000000" w:themeColor="text1"/>
                <w:sz w:val="24"/>
                <w:szCs w:val="24"/>
                <w:lang w:eastAsia="en-US"/>
              </w:rPr>
            </w:pPr>
          </w:p>
        </w:tc>
        <w:tc>
          <w:tcPr>
            <w:tcW w:w="853" w:type="pct"/>
            <w:vMerge/>
          </w:tcPr>
          <w:p w:rsidR="00962034" w:rsidRPr="00962034" w:rsidRDefault="00962034" w:rsidP="00962034">
            <w:pPr>
              <w:jc w:val="center"/>
              <w:rPr>
                <w:rFonts w:eastAsiaTheme="minorHAnsi"/>
                <w:color w:val="000000" w:themeColor="text1"/>
                <w:sz w:val="24"/>
                <w:szCs w:val="24"/>
                <w:lang w:eastAsia="en-US"/>
              </w:rPr>
            </w:pPr>
          </w:p>
        </w:tc>
        <w:tc>
          <w:tcPr>
            <w:tcW w:w="935" w:type="pct"/>
            <w:vMerge/>
          </w:tcPr>
          <w:p w:rsidR="00962034" w:rsidRPr="00962034" w:rsidRDefault="00962034" w:rsidP="00962034">
            <w:pPr>
              <w:jc w:val="center"/>
              <w:rPr>
                <w:rFonts w:eastAsiaTheme="minorHAnsi"/>
                <w:color w:val="000000" w:themeColor="text1"/>
                <w:sz w:val="24"/>
                <w:szCs w:val="24"/>
                <w:lang w:eastAsia="en-US"/>
              </w:rPr>
            </w:pPr>
          </w:p>
        </w:tc>
        <w:tc>
          <w:tcPr>
            <w:tcW w:w="8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Площадь, </w:t>
            </w:r>
            <w:proofErr w:type="gramStart"/>
            <w:r w:rsidRPr="00962034">
              <w:rPr>
                <w:rFonts w:eastAsiaTheme="minorHAnsi"/>
                <w:color w:val="000000" w:themeColor="text1"/>
                <w:sz w:val="24"/>
                <w:szCs w:val="24"/>
              </w:rPr>
              <w:t>га</w:t>
            </w:r>
            <w:proofErr w:type="gramEnd"/>
          </w:p>
        </w:tc>
        <w:tc>
          <w:tcPr>
            <w:tcW w:w="859"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0,0026</w:t>
            </w:r>
          </w:p>
        </w:tc>
        <w:tc>
          <w:tcPr>
            <w:tcW w:w="568"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88"/>
        </w:trPr>
        <w:tc>
          <w:tcPr>
            <w:tcW w:w="222" w:type="pct"/>
            <w:vMerge/>
          </w:tcPr>
          <w:p w:rsidR="00962034" w:rsidRPr="00962034" w:rsidRDefault="00962034" w:rsidP="00962034">
            <w:pPr>
              <w:jc w:val="center"/>
              <w:rPr>
                <w:rFonts w:eastAsiaTheme="minorHAnsi"/>
                <w:color w:val="000000" w:themeColor="text1"/>
                <w:sz w:val="24"/>
                <w:szCs w:val="24"/>
              </w:rPr>
            </w:pPr>
          </w:p>
        </w:tc>
        <w:tc>
          <w:tcPr>
            <w:tcW w:w="763" w:type="pct"/>
            <w:vMerge/>
          </w:tcPr>
          <w:p w:rsidR="00962034" w:rsidRPr="00962034" w:rsidRDefault="00962034" w:rsidP="00962034">
            <w:pPr>
              <w:jc w:val="center"/>
              <w:rPr>
                <w:rFonts w:eastAsiaTheme="minorHAnsi"/>
                <w:color w:val="000000" w:themeColor="text1"/>
                <w:sz w:val="24"/>
                <w:szCs w:val="24"/>
                <w:lang w:eastAsia="en-US"/>
              </w:rPr>
            </w:pPr>
          </w:p>
        </w:tc>
        <w:tc>
          <w:tcPr>
            <w:tcW w:w="853" w:type="pct"/>
            <w:vMerge/>
          </w:tcPr>
          <w:p w:rsidR="00962034" w:rsidRPr="00962034" w:rsidRDefault="00962034" w:rsidP="00962034">
            <w:pPr>
              <w:jc w:val="center"/>
              <w:rPr>
                <w:rFonts w:eastAsiaTheme="minorHAnsi"/>
                <w:color w:val="000000" w:themeColor="text1"/>
                <w:sz w:val="24"/>
                <w:szCs w:val="24"/>
                <w:lang w:eastAsia="en-US"/>
              </w:rPr>
            </w:pPr>
          </w:p>
        </w:tc>
        <w:tc>
          <w:tcPr>
            <w:tcW w:w="935" w:type="pct"/>
            <w:vMerge/>
          </w:tcPr>
          <w:p w:rsidR="00962034" w:rsidRPr="00962034" w:rsidRDefault="00962034" w:rsidP="00962034">
            <w:pPr>
              <w:jc w:val="center"/>
              <w:rPr>
                <w:rFonts w:eastAsiaTheme="minorHAnsi"/>
                <w:color w:val="000000" w:themeColor="text1"/>
                <w:sz w:val="24"/>
                <w:szCs w:val="24"/>
                <w:lang w:eastAsia="en-US"/>
              </w:rPr>
            </w:pPr>
          </w:p>
        </w:tc>
        <w:tc>
          <w:tcPr>
            <w:tcW w:w="8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Класс опасности</w:t>
            </w:r>
          </w:p>
        </w:tc>
        <w:tc>
          <w:tcPr>
            <w:tcW w:w="859" w:type="pct"/>
          </w:tcPr>
          <w:p w:rsidR="00962034" w:rsidRPr="00962034" w:rsidRDefault="00962034" w:rsidP="00962034">
            <w:pPr>
              <w:jc w:val="center"/>
              <w:rPr>
                <w:rFonts w:eastAsiaTheme="minorHAnsi"/>
                <w:color w:val="000000" w:themeColor="text1"/>
                <w:sz w:val="24"/>
                <w:szCs w:val="24"/>
                <w:lang w:val="en-US" w:eastAsia="en-US"/>
              </w:rPr>
            </w:pPr>
            <w:r w:rsidRPr="00962034">
              <w:rPr>
                <w:rFonts w:eastAsiaTheme="minorHAnsi"/>
                <w:color w:val="000000" w:themeColor="text1"/>
                <w:sz w:val="24"/>
                <w:szCs w:val="24"/>
                <w:lang w:val="en-US" w:eastAsia="en-US"/>
              </w:rPr>
              <w:t>II</w:t>
            </w:r>
          </w:p>
        </w:tc>
        <w:tc>
          <w:tcPr>
            <w:tcW w:w="568"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970"/>
        </w:trPr>
        <w:tc>
          <w:tcPr>
            <w:tcW w:w="222"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763" w:type="pct"/>
            <w:vMerge w:val="restar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Объект утилизации,</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уничтожения</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биологических</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отходов</w:t>
            </w:r>
          </w:p>
        </w:tc>
        <w:tc>
          <w:tcPr>
            <w:tcW w:w="853" w:type="pct"/>
            <w:vMerge w:val="restar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Скотомогильник</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(Ликвидированный)</w:t>
            </w:r>
          </w:p>
        </w:tc>
        <w:tc>
          <w:tcPr>
            <w:tcW w:w="935" w:type="pct"/>
            <w:vMerge w:val="restar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 xml:space="preserve">в 810 м к северо-востоку от ориентира, </w:t>
            </w:r>
            <w:proofErr w:type="gramStart"/>
            <w:r w:rsidRPr="00962034">
              <w:rPr>
                <w:rFonts w:eastAsiaTheme="minorHAnsi"/>
                <w:color w:val="000000" w:themeColor="text1"/>
                <w:sz w:val="24"/>
                <w:szCs w:val="24"/>
                <w:lang w:eastAsia="en-US"/>
              </w:rPr>
              <w:t>с</w:t>
            </w:r>
            <w:proofErr w:type="gramEnd"/>
            <w:r w:rsidRPr="00962034">
              <w:rPr>
                <w:rFonts w:eastAsiaTheme="minorHAnsi"/>
                <w:color w:val="000000" w:themeColor="text1"/>
                <w:sz w:val="24"/>
                <w:szCs w:val="24"/>
                <w:lang w:eastAsia="en-US"/>
              </w:rPr>
              <w:t xml:space="preserve">. </w:t>
            </w:r>
            <w:proofErr w:type="gramStart"/>
            <w:r w:rsidRPr="00962034">
              <w:rPr>
                <w:rFonts w:eastAsiaTheme="minorHAnsi"/>
                <w:color w:val="000000" w:themeColor="text1"/>
                <w:sz w:val="24"/>
                <w:szCs w:val="24"/>
                <w:lang w:eastAsia="en-US"/>
              </w:rPr>
              <w:t>Потьма</w:t>
            </w:r>
            <w:proofErr w:type="gramEnd"/>
            <w:r w:rsidRPr="00962034">
              <w:rPr>
                <w:rFonts w:eastAsiaTheme="minorHAnsi"/>
                <w:color w:val="000000" w:themeColor="text1"/>
                <w:sz w:val="24"/>
                <w:szCs w:val="24"/>
                <w:lang w:eastAsia="en-US"/>
              </w:rPr>
              <w:t>, пункт ОМС№ 1938</w:t>
            </w:r>
          </w:p>
        </w:tc>
        <w:tc>
          <w:tcPr>
            <w:tcW w:w="8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859"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с биологическими камерами</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(Яма Беккари)</w:t>
            </w:r>
          </w:p>
        </w:tc>
        <w:tc>
          <w:tcPr>
            <w:tcW w:w="56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trHeight w:val="855"/>
        </w:trPr>
        <w:tc>
          <w:tcPr>
            <w:tcW w:w="222" w:type="pct"/>
            <w:vMerge/>
          </w:tcPr>
          <w:p w:rsidR="00962034" w:rsidRPr="00962034" w:rsidRDefault="00962034" w:rsidP="00962034">
            <w:pPr>
              <w:jc w:val="center"/>
              <w:rPr>
                <w:rFonts w:eastAsiaTheme="minorHAnsi"/>
                <w:color w:val="000000" w:themeColor="text1"/>
                <w:sz w:val="24"/>
                <w:szCs w:val="24"/>
              </w:rPr>
            </w:pPr>
          </w:p>
        </w:tc>
        <w:tc>
          <w:tcPr>
            <w:tcW w:w="763" w:type="pct"/>
            <w:vMerge/>
          </w:tcPr>
          <w:p w:rsidR="00962034" w:rsidRPr="00962034" w:rsidRDefault="00962034" w:rsidP="00962034">
            <w:pPr>
              <w:jc w:val="center"/>
              <w:rPr>
                <w:rFonts w:eastAsiaTheme="minorHAnsi"/>
                <w:color w:val="000000" w:themeColor="text1"/>
                <w:sz w:val="24"/>
                <w:szCs w:val="24"/>
                <w:lang w:eastAsia="en-US"/>
              </w:rPr>
            </w:pPr>
          </w:p>
        </w:tc>
        <w:tc>
          <w:tcPr>
            <w:tcW w:w="853" w:type="pct"/>
            <w:vMerge/>
          </w:tcPr>
          <w:p w:rsidR="00962034" w:rsidRPr="00962034" w:rsidRDefault="00962034" w:rsidP="00962034">
            <w:pPr>
              <w:jc w:val="center"/>
              <w:rPr>
                <w:rFonts w:eastAsiaTheme="minorHAnsi"/>
                <w:color w:val="000000" w:themeColor="text1"/>
                <w:sz w:val="24"/>
                <w:szCs w:val="24"/>
                <w:lang w:eastAsia="en-US"/>
              </w:rPr>
            </w:pPr>
          </w:p>
        </w:tc>
        <w:tc>
          <w:tcPr>
            <w:tcW w:w="935" w:type="pct"/>
            <w:vMerge/>
          </w:tcPr>
          <w:p w:rsidR="00962034" w:rsidRPr="00962034" w:rsidRDefault="00962034" w:rsidP="00962034">
            <w:pPr>
              <w:jc w:val="center"/>
              <w:rPr>
                <w:rFonts w:eastAsiaTheme="minorHAnsi"/>
                <w:color w:val="000000" w:themeColor="text1"/>
                <w:sz w:val="24"/>
                <w:szCs w:val="24"/>
                <w:lang w:eastAsia="en-US"/>
              </w:rPr>
            </w:pPr>
          </w:p>
        </w:tc>
        <w:tc>
          <w:tcPr>
            <w:tcW w:w="8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Площадь, </w:t>
            </w:r>
            <w:proofErr w:type="gramStart"/>
            <w:r w:rsidRPr="00962034">
              <w:rPr>
                <w:rFonts w:eastAsiaTheme="minorHAnsi"/>
                <w:color w:val="000000" w:themeColor="text1"/>
                <w:sz w:val="24"/>
                <w:szCs w:val="24"/>
              </w:rPr>
              <w:t>га</w:t>
            </w:r>
            <w:proofErr w:type="gramEnd"/>
          </w:p>
        </w:tc>
        <w:tc>
          <w:tcPr>
            <w:tcW w:w="859"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0,0026</w:t>
            </w:r>
          </w:p>
        </w:tc>
        <w:tc>
          <w:tcPr>
            <w:tcW w:w="568"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331"/>
        </w:trPr>
        <w:tc>
          <w:tcPr>
            <w:tcW w:w="222" w:type="pct"/>
            <w:vMerge/>
          </w:tcPr>
          <w:p w:rsidR="00962034" w:rsidRPr="00962034" w:rsidRDefault="00962034" w:rsidP="00962034">
            <w:pPr>
              <w:jc w:val="center"/>
              <w:rPr>
                <w:rFonts w:eastAsiaTheme="minorHAnsi"/>
                <w:color w:val="000000" w:themeColor="text1"/>
                <w:sz w:val="24"/>
                <w:szCs w:val="24"/>
              </w:rPr>
            </w:pPr>
          </w:p>
        </w:tc>
        <w:tc>
          <w:tcPr>
            <w:tcW w:w="763" w:type="pct"/>
            <w:vMerge/>
          </w:tcPr>
          <w:p w:rsidR="00962034" w:rsidRPr="00962034" w:rsidRDefault="00962034" w:rsidP="00962034">
            <w:pPr>
              <w:jc w:val="center"/>
              <w:rPr>
                <w:rFonts w:eastAsiaTheme="minorHAnsi"/>
                <w:color w:val="000000" w:themeColor="text1"/>
                <w:sz w:val="24"/>
                <w:szCs w:val="24"/>
                <w:lang w:eastAsia="en-US"/>
              </w:rPr>
            </w:pPr>
          </w:p>
        </w:tc>
        <w:tc>
          <w:tcPr>
            <w:tcW w:w="853" w:type="pct"/>
            <w:vMerge/>
          </w:tcPr>
          <w:p w:rsidR="00962034" w:rsidRPr="00962034" w:rsidRDefault="00962034" w:rsidP="00962034">
            <w:pPr>
              <w:jc w:val="center"/>
              <w:rPr>
                <w:rFonts w:eastAsiaTheme="minorHAnsi"/>
                <w:color w:val="000000" w:themeColor="text1"/>
                <w:sz w:val="24"/>
                <w:szCs w:val="24"/>
                <w:lang w:eastAsia="en-US"/>
              </w:rPr>
            </w:pPr>
          </w:p>
        </w:tc>
        <w:tc>
          <w:tcPr>
            <w:tcW w:w="935" w:type="pct"/>
            <w:vMerge/>
          </w:tcPr>
          <w:p w:rsidR="00962034" w:rsidRPr="00962034" w:rsidRDefault="00962034" w:rsidP="00962034">
            <w:pPr>
              <w:jc w:val="center"/>
              <w:rPr>
                <w:rFonts w:eastAsiaTheme="minorHAnsi"/>
                <w:color w:val="000000" w:themeColor="text1"/>
                <w:sz w:val="24"/>
                <w:szCs w:val="24"/>
                <w:lang w:eastAsia="en-US"/>
              </w:rPr>
            </w:pPr>
          </w:p>
        </w:tc>
        <w:tc>
          <w:tcPr>
            <w:tcW w:w="8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Класс опасности</w:t>
            </w:r>
          </w:p>
        </w:tc>
        <w:tc>
          <w:tcPr>
            <w:tcW w:w="859"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c>
          <w:tcPr>
            <w:tcW w:w="568"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1013"/>
        </w:trPr>
        <w:tc>
          <w:tcPr>
            <w:tcW w:w="222"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763" w:type="pct"/>
            <w:vMerge w:val="restar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Объект утилизации,</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уничтожения</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биологических</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отходов</w:t>
            </w:r>
          </w:p>
        </w:tc>
        <w:tc>
          <w:tcPr>
            <w:tcW w:w="853" w:type="pct"/>
            <w:vMerge w:val="restart"/>
            <w:shd w:val="clear" w:color="auto" w:fill="auto"/>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Скотомогильник</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(Ликвидированный)</w:t>
            </w:r>
          </w:p>
        </w:tc>
        <w:tc>
          <w:tcPr>
            <w:tcW w:w="935" w:type="pct"/>
            <w:vMerge w:val="restart"/>
            <w:shd w:val="clear" w:color="auto" w:fill="auto"/>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600 м к юго-востоку от ориентира, с. Широкоис, ул. Техменевка, 91</w:t>
            </w:r>
          </w:p>
        </w:tc>
        <w:tc>
          <w:tcPr>
            <w:tcW w:w="800"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859" w:type="pct"/>
            <w:shd w:val="clear" w:color="auto" w:fill="auto"/>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с биологическими камерами</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(Яма Беккари)</w:t>
            </w:r>
          </w:p>
        </w:tc>
        <w:tc>
          <w:tcPr>
            <w:tcW w:w="56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trHeight w:val="780"/>
        </w:trPr>
        <w:tc>
          <w:tcPr>
            <w:tcW w:w="222" w:type="pct"/>
            <w:vMerge/>
          </w:tcPr>
          <w:p w:rsidR="00962034" w:rsidRPr="00962034" w:rsidRDefault="00962034" w:rsidP="00962034">
            <w:pPr>
              <w:jc w:val="center"/>
              <w:rPr>
                <w:rFonts w:eastAsiaTheme="minorHAnsi"/>
                <w:color w:val="000000" w:themeColor="text1"/>
                <w:sz w:val="24"/>
                <w:szCs w:val="24"/>
              </w:rPr>
            </w:pPr>
          </w:p>
        </w:tc>
        <w:tc>
          <w:tcPr>
            <w:tcW w:w="763" w:type="pct"/>
            <w:vMerge/>
          </w:tcPr>
          <w:p w:rsidR="00962034" w:rsidRPr="00962034" w:rsidRDefault="00962034" w:rsidP="00962034">
            <w:pPr>
              <w:jc w:val="center"/>
              <w:rPr>
                <w:rFonts w:eastAsiaTheme="minorHAnsi"/>
                <w:color w:val="000000" w:themeColor="text1"/>
                <w:sz w:val="24"/>
                <w:szCs w:val="24"/>
                <w:lang w:eastAsia="en-US"/>
              </w:rPr>
            </w:pPr>
          </w:p>
        </w:tc>
        <w:tc>
          <w:tcPr>
            <w:tcW w:w="853" w:type="pct"/>
            <w:vMerge/>
            <w:shd w:val="clear" w:color="auto" w:fill="auto"/>
          </w:tcPr>
          <w:p w:rsidR="00962034" w:rsidRPr="00962034" w:rsidRDefault="00962034" w:rsidP="00962034">
            <w:pPr>
              <w:jc w:val="center"/>
              <w:rPr>
                <w:rFonts w:eastAsiaTheme="minorHAnsi"/>
                <w:color w:val="000000" w:themeColor="text1"/>
                <w:sz w:val="24"/>
                <w:szCs w:val="24"/>
                <w:lang w:eastAsia="en-US"/>
              </w:rPr>
            </w:pPr>
          </w:p>
        </w:tc>
        <w:tc>
          <w:tcPr>
            <w:tcW w:w="935" w:type="pct"/>
            <w:vMerge/>
            <w:shd w:val="clear" w:color="auto" w:fill="auto"/>
          </w:tcPr>
          <w:p w:rsidR="00962034" w:rsidRPr="00962034" w:rsidRDefault="00962034" w:rsidP="00962034">
            <w:pPr>
              <w:jc w:val="center"/>
              <w:rPr>
                <w:rFonts w:eastAsiaTheme="minorHAnsi"/>
                <w:color w:val="000000" w:themeColor="text1"/>
                <w:sz w:val="24"/>
                <w:szCs w:val="24"/>
                <w:lang w:eastAsia="en-US"/>
              </w:rPr>
            </w:pPr>
          </w:p>
        </w:tc>
        <w:tc>
          <w:tcPr>
            <w:tcW w:w="800"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Площадь, </w:t>
            </w:r>
            <w:proofErr w:type="gramStart"/>
            <w:r w:rsidRPr="00962034">
              <w:rPr>
                <w:rFonts w:eastAsiaTheme="minorHAnsi"/>
                <w:color w:val="000000" w:themeColor="text1"/>
                <w:sz w:val="24"/>
                <w:szCs w:val="24"/>
              </w:rPr>
              <w:t>га</w:t>
            </w:r>
            <w:proofErr w:type="gramEnd"/>
          </w:p>
        </w:tc>
        <w:tc>
          <w:tcPr>
            <w:tcW w:w="859" w:type="pct"/>
            <w:shd w:val="clear" w:color="auto" w:fill="auto"/>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0,0026</w:t>
            </w:r>
          </w:p>
        </w:tc>
        <w:tc>
          <w:tcPr>
            <w:tcW w:w="568"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240"/>
        </w:trPr>
        <w:tc>
          <w:tcPr>
            <w:tcW w:w="222" w:type="pct"/>
            <w:vMerge/>
          </w:tcPr>
          <w:p w:rsidR="00962034" w:rsidRPr="00962034" w:rsidRDefault="00962034" w:rsidP="00962034">
            <w:pPr>
              <w:jc w:val="center"/>
              <w:rPr>
                <w:rFonts w:eastAsiaTheme="minorHAnsi"/>
                <w:color w:val="000000" w:themeColor="text1"/>
                <w:sz w:val="24"/>
                <w:szCs w:val="24"/>
              </w:rPr>
            </w:pPr>
          </w:p>
        </w:tc>
        <w:tc>
          <w:tcPr>
            <w:tcW w:w="763" w:type="pct"/>
            <w:vMerge/>
          </w:tcPr>
          <w:p w:rsidR="00962034" w:rsidRPr="00962034" w:rsidRDefault="00962034" w:rsidP="00962034">
            <w:pPr>
              <w:jc w:val="center"/>
              <w:rPr>
                <w:rFonts w:eastAsiaTheme="minorHAnsi"/>
                <w:color w:val="000000" w:themeColor="text1"/>
                <w:sz w:val="24"/>
                <w:szCs w:val="24"/>
                <w:lang w:eastAsia="en-US"/>
              </w:rPr>
            </w:pPr>
          </w:p>
        </w:tc>
        <w:tc>
          <w:tcPr>
            <w:tcW w:w="853" w:type="pct"/>
            <w:vMerge/>
            <w:shd w:val="clear" w:color="auto" w:fill="auto"/>
          </w:tcPr>
          <w:p w:rsidR="00962034" w:rsidRPr="00962034" w:rsidRDefault="00962034" w:rsidP="00962034">
            <w:pPr>
              <w:jc w:val="center"/>
              <w:rPr>
                <w:rFonts w:eastAsiaTheme="minorHAnsi"/>
                <w:color w:val="000000" w:themeColor="text1"/>
                <w:sz w:val="24"/>
                <w:szCs w:val="24"/>
                <w:lang w:eastAsia="en-US"/>
              </w:rPr>
            </w:pPr>
          </w:p>
        </w:tc>
        <w:tc>
          <w:tcPr>
            <w:tcW w:w="935" w:type="pct"/>
            <w:vMerge/>
            <w:shd w:val="clear" w:color="auto" w:fill="auto"/>
          </w:tcPr>
          <w:p w:rsidR="00962034" w:rsidRPr="00962034" w:rsidRDefault="00962034" w:rsidP="00962034">
            <w:pPr>
              <w:jc w:val="center"/>
              <w:rPr>
                <w:rFonts w:eastAsiaTheme="minorHAnsi"/>
                <w:color w:val="000000" w:themeColor="text1"/>
                <w:sz w:val="24"/>
                <w:szCs w:val="24"/>
                <w:lang w:eastAsia="en-US"/>
              </w:rPr>
            </w:pPr>
          </w:p>
        </w:tc>
        <w:tc>
          <w:tcPr>
            <w:tcW w:w="800"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Класс опасности</w:t>
            </w:r>
          </w:p>
        </w:tc>
        <w:tc>
          <w:tcPr>
            <w:tcW w:w="859" w:type="pct"/>
            <w:shd w:val="clear" w:color="auto" w:fill="auto"/>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c>
          <w:tcPr>
            <w:tcW w:w="568"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830"/>
        </w:trPr>
        <w:tc>
          <w:tcPr>
            <w:tcW w:w="5000" w:type="pct"/>
            <w:gridSpan w:val="7"/>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Согласно Схеме ТКО (приложение 19), территория Широкоисского сельсовета относится к северной зоне деятельности региональных операторов. В таблице 3.7.10-5 отражена информация о потоках ТКО на период 2020 - 2030 годов на территории Широкоисского сельсовета к местам перегрузки, сортировки, утилизации и размещения.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Согласно указанной таблице твердые коммунальные отходы с контейнерных площадок Широкоисского сельсовета направляются на мусороперерабатывающий завод в Бессоновский районе Пензенской области и далее на Перспективный полигон ТКО в Бессновском районе Пензенской области.</w:t>
      </w:r>
    </w:p>
    <w:p w:rsidR="00962034" w:rsidRPr="00962034" w:rsidRDefault="00962034" w:rsidP="00962034">
      <w:pPr>
        <w:jc w:val="both"/>
        <w:rPr>
          <w:rFonts w:eastAsiaTheme="minorHAnsi"/>
          <w:color w:val="000000" w:themeColor="text1"/>
          <w:sz w:val="24"/>
          <w:szCs w:val="24"/>
        </w:rPr>
        <w:sectPr w:rsidR="00962034" w:rsidRPr="00962034" w:rsidSect="00962034">
          <w:pgSz w:w="11906" w:h="16838" w:code="9"/>
          <w:pgMar w:top="1135" w:right="567" w:bottom="1134" w:left="1701" w:header="709" w:footer="709" w:gutter="0"/>
          <w:cols w:space="708"/>
          <w:docGrid w:linePitch="360"/>
        </w:sectPr>
      </w:pPr>
    </w:p>
    <w:p w:rsidR="00962034" w:rsidRPr="00962034" w:rsidRDefault="00962034" w:rsidP="00962034">
      <w:pPr>
        <w:jc w:val="both"/>
        <w:rPr>
          <w:rFonts w:eastAsiaTheme="minorHAnsi"/>
          <w:color w:val="000000" w:themeColor="text1"/>
          <w:sz w:val="24"/>
          <w:szCs w:val="24"/>
          <w:lang w:eastAsia="ar-SA" w:bidi="hi-IN"/>
        </w:rPr>
      </w:pPr>
      <w:bookmarkStart w:id="169" w:name="_Toc45096905"/>
      <w:r w:rsidRPr="00962034">
        <w:rPr>
          <w:rFonts w:eastAsiaTheme="minorHAnsi"/>
          <w:color w:val="000000" w:themeColor="text1"/>
          <w:sz w:val="24"/>
          <w:szCs w:val="24"/>
          <w:lang w:eastAsia="ar-SA" w:bidi="hi-IN"/>
        </w:rPr>
        <w:lastRenderedPageBreak/>
        <w:t>Таблица 3.7.10-</w:t>
      </w:r>
      <w:bookmarkEnd w:id="169"/>
      <w:r w:rsidRPr="00962034">
        <w:rPr>
          <w:rFonts w:eastAsiaTheme="minorHAnsi"/>
          <w:color w:val="000000" w:themeColor="text1"/>
          <w:sz w:val="24"/>
          <w:szCs w:val="24"/>
          <w:lang w:eastAsia="ar-SA" w:bidi="hi-IN"/>
        </w:rPr>
        <w:t>5</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Схема потоков ТКО на период 2020 – 2030 годов на территории Широкоисского сельсовета к местам перегрузки, сортировки, утилизации и захоронения</w:t>
      </w:r>
    </w:p>
    <w:tbl>
      <w:tblPr>
        <w:tblW w:w="0" w:type="dxa"/>
        <w:tblLook w:val="04A0" w:firstRow="1" w:lastRow="0" w:firstColumn="1" w:lastColumn="0" w:noHBand="0" w:noVBand="1"/>
      </w:tblPr>
      <w:tblGrid>
        <w:gridCol w:w="528"/>
        <w:gridCol w:w="1107"/>
        <w:gridCol w:w="1303"/>
        <w:gridCol w:w="1156"/>
        <w:gridCol w:w="1070"/>
        <w:gridCol w:w="1118"/>
        <w:gridCol w:w="977"/>
        <w:gridCol w:w="2056"/>
        <w:gridCol w:w="1118"/>
        <w:gridCol w:w="984"/>
        <w:gridCol w:w="1274"/>
        <w:gridCol w:w="1118"/>
        <w:gridCol w:w="977"/>
      </w:tblGrid>
      <w:tr w:rsidR="00962034" w:rsidRPr="00962034" w:rsidTr="00962034">
        <w:trPr>
          <w:trHeight w:val="1424"/>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w:t>
            </w:r>
          </w:p>
        </w:tc>
        <w:tc>
          <w:tcPr>
            <w:tcW w:w="336"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Зона деятельности РО</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Район</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Масса образованных отходов (тыс. тонн)</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Перегрузка</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Масса поступивших отходов (тыс</w:t>
            </w:r>
            <w:proofErr w:type="gramStart"/>
            <w:r w:rsidRPr="00962034">
              <w:rPr>
                <w:rFonts w:eastAsiaTheme="minorHAnsi"/>
                <w:color w:val="000000" w:themeColor="text1"/>
                <w:sz w:val="24"/>
                <w:szCs w:val="24"/>
              </w:rPr>
              <w:t>.т</w:t>
            </w:r>
            <w:proofErr w:type="gramEnd"/>
            <w:r w:rsidRPr="00962034">
              <w:rPr>
                <w:rFonts w:eastAsiaTheme="minorHAnsi"/>
                <w:color w:val="000000" w:themeColor="text1"/>
                <w:sz w:val="24"/>
                <w:szCs w:val="24"/>
              </w:rPr>
              <w:t>онн)</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Средняя дистанция до перегрузки по маршрутам района (</w:t>
            </w:r>
            <w:proofErr w:type="gramStart"/>
            <w:r w:rsidRPr="00962034">
              <w:rPr>
                <w:rFonts w:eastAsiaTheme="minorHAnsi"/>
                <w:color w:val="000000" w:themeColor="text1"/>
                <w:sz w:val="24"/>
                <w:szCs w:val="24"/>
              </w:rPr>
              <w:t>км</w:t>
            </w:r>
            <w:proofErr w:type="gramEnd"/>
            <w:r w:rsidRPr="00962034">
              <w:rPr>
                <w:rFonts w:eastAsiaTheme="minorHAnsi"/>
                <w:color w:val="000000" w:themeColor="text1"/>
                <w:sz w:val="24"/>
                <w:szCs w:val="24"/>
              </w:rPr>
              <w:t>)</w:t>
            </w:r>
          </w:p>
        </w:tc>
        <w:tc>
          <w:tcPr>
            <w:tcW w:w="479"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Сортировка</w:t>
            </w:r>
          </w:p>
        </w:tc>
        <w:tc>
          <w:tcPr>
            <w:tcW w:w="384"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Масса поступивших отходов (тыс. тонн)</w:t>
            </w:r>
          </w:p>
        </w:tc>
        <w:tc>
          <w:tcPr>
            <w:tcW w:w="335"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Средняя дистанция до сортировки по маршрутам района (</w:t>
            </w:r>
            <w:proofErr w:type="gramStart"/>
            <w:r w:rsidRPr="00962034">
              <w:rPr>
                <w:rFonts w:eastAsiaTheme="minorHAnsi"/>
                <w:color w:val="000000" w:themeColor="text1"/>
                <w:sz w:val="24"/>
                <w:szCs w:val="24"/>
              </w:rPr>
              <w:t>км</w:t>
            </w:r>
            <w:proofErr w:type="gramEnd"/>
            <w:r w:rsidRPr="00962034">
              <w:rPr>
                <w:rFonts w:eastAsiaTheme="minorHAnsi"/>
                <w:color w:val="000000" w:themeColor="text1"/>
                <w:sz w:val="24"/>
                <w:szCs w:val="24"/>
              </w:rPr>
              <w:t>)</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Полигон</w:t>
            </w:r>
          </w:p>
        </w:tc>
        <w:tc>
          <w:tcPr>
            <w:tcW w:w="322"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Масса поступивших отходов (тыс</w:t>
            </w:r>
            <w:proofErr w:type="gramStart"/>
            <w:r w:rsidRPr="00962034">
              <w:rPr>
                <w:rFonts w:eastAsiaTheme="minorHAnsi"/>
                <w:color w:val="000000" w:themeColor="text1"/>
                <w:sz w:val="24"/>
                <w:szCs w:val="24"/>
              </w:rPr>
              <w:t>.т</w:t>
            </w:r>
            <w:proofErr w:type="gramEnd"/>
            <w:r w:rsidRPr="00962034">
              <w:rPr>
                <w:rFonts w:eastAsiaTheme="minorHAnsi"/>
                <w:color w:val="000000" w:themeColor="text1"/>
                <w:sz w:val="24"/>
                <w:szCs w:val="24"/>
              </w:rPr>
              <w:t>онн)</w:t>
            </w:r>
          </w:p>
        </w:tc>
        <w:tc>
          <w:tcPr>
            <w:tcW w:w="327"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Средняя дистанция до полигона по маршрутам района (</w:t>
            </w:r>
            <w:proofErr w:type="gramStart"/>
            <w:r w:rsidRPr="00962034">
              <w:rPr>
                <w:rFonts w:eastAsiaTheme="minorHAnsi"/>
                <w:color w:val="000000" w:themeColor="text1"/>
                <w:sz w:val="24"/>
                <w:szCs w:val="24"/>
              </w:rPr>
              <w:t>км</w:t>
            </w:r>
            <w:proofErr w:type="gramEnd"/>
            <w:r w:rsidRPr="00962034">
              <w:rPr>
                <w:rFonts w:eastAsiaTheme="minorHAnsi"/>
                <w:color w:val="000000" w:themeColor="text1"/>
                <w:sz w:val="24"/>
                <w:szCs w:val="24"/>
              </w:rPr>
              <w:t>)</w:t>
            </w:r>
          </w:p>
        </w:tc>
      </w:tr>
      <w:tr w:rsidR="00962034" w:rsidRPr="00962034" w:rsidTr="00962034">
        <w:trPr>
          <w:trHeight w:val="972"/>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2020</w:t>
            </w:r>
          </w:p>
        </w:tc>
        <w:tc>
          <w:tcPr>
            <w:tcW w:w="336"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Северная зона</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муниципальный район, Сельское поселение Широкоисский сельсовет</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79"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84"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35"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Полигон ТКО Мокшанского района (58-00011-З-00592-250914)</w:t>
            </w:r>
          </w:p>
        </w:tc>
        <w:tc>
          <w:tcPr>
            <w:tcW w:w="322"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327"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67,73</w:t>
            </w:r>
          </w:p>
        </w:tc>
      </w:tr>
      <w:tr w:rsidR="00962034" w:rsidRPr="00962034" w:rsidTr="00962034">
        <w:trPr>
          <w:trHeight w:val="562"/>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2021</w:t>
            </w:r>
          </w:p>
        </w:tc>
        <w:tc>
          <w:tcPr>
            <w:tcW w:w="336"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Северная зона</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муниципальный район, Сельское поселение Широкоисский </w:t>
            </w:r>
            <w:r w:rsidRPr="00962034">
              <w:rPr>
                <w:rFonts w:eastAsiaTheme="minorHAnsi"/>
                <w:color w:val="000000" w:themeColor="text1"/>
                <w:sz w:val="24"/>
                <w:szCs w:val="24"/>
              </w:rPr>
              <w:lastRenderedPageBreak/>
              <w:t>сельсовет</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0,31</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Мокшанская перегрузка</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67,66</w:t>
            </w:r>
          </w:p>
        </w:tc>
        <w:tc>
          <w:tcPr>
            <w:tcW w:w="479"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84"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335"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Перспективный полигон ТКО в Бессоновском районе</w:t>
            </w:r>
          </w:p>
        </w:tc>
        <w:tc>
          <w:tcPr>
            <w:tcW w:w="322"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327"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73,62</w:t>
            </w:r>
          </w:p>
        </w:tc>
      </w:tr>
      <w:tr w:rsidR="00962034" w:rsidRPr="00962034" w:rsidTr="00962034">
        <w:trPr>
          <w:trHeight w:val="972"/>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2022</w:t>
            </w:r>
          </w:p>
        </w:tc>
        <w:tc>
          <w:tcPr>
            <w:tcW w:w="336"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Северная зона</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муниципальный район, Сельское поселение Широкоисский сельсовет</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Мокшанская перегрузка</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67,66</w:t>
            </w:r>
          </w:p>
        </w:tc>
        <w:tc>
          <w:tcPr>
            <w:tcW w:w="479"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Мусороперерабатывающий завод в Бессоновском районе</w:t>
            </w:r>
          </w:p>
        </w:tc>
        <w:tc>
          <w:tcPr>
            <w:tcW w:w="384"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335"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73,62</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Перспективный полигон ТКО в Бессоновском районе</w:t>
            </w:r>
          </w:p>
        </w:tc>
        <w:tc>
          <w:tcPr>
            <w:tcW w:w="322"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0,22</w:t>
            </w:r>
          </w:p>
        </w:tc>
        <w:tc>
          <w:tcPr>
            <w:tcW w:w="327"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rPr>
          <w:trHeight w:val="972"/>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2023</w:t>
            </w:r>
          </w:p>
        </w:tc>
        <w:tc>
          <w:tcPr>
            <w:tcW w:w="336"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Северная зона</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муниципальный район, Сельское поселение Широкоисский сельсовет</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Мокшанская перегрузка</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67,66</w:t>
            </w:r>
          </w:p>
        </w:tc>
        <w:tc>
          <w:tcPr>
            <w:tcW w:w="479"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Мусороперерабатывающий завод в Бессоновском районе</w:t>
            </w:r>
          </w:p>
        </w:tc>
        <w:tc>
          <w:tcPr>
            <w:tcW w:w="384"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335"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73,62</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Перспективный полигон ТКО в Бессоновском районе</w:t>
            </w:r>
          </w:p>
        </w:tc>
        <w:tc>
          <w:tcPr>
            <w:tcW w:w="322"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0,22</w:t>
            </w:r>
          </w:p>
        </w:tc>
        <w:tc>
          <w:tcPr>
            <w:tcW w:w="327"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rPr>
          <w:trHeight w:val="972"/>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2024</w:t>
            </w:r>
          </w:p>
        </w:tc>
        <w:tc>
          <w:tcPr>
            <w:tcW w:w="336"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Северная зона</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муниципальный район, Сельское поселение Широкоисский сельсовет</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Мокшанская перегрузка</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67,66</w:t>
            </w:r>
          </w:p>
        </w:tc>
        <w:tc>
          <w:tcPr>
            <w:tcW w:w="479"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Мусороперерабатывающий завод в Бессоновском районе</w:t>
            </w:r>
          </w:p>
        </w:tc>
        <w:tc>
          <w:tcPr>
            <w:tcW w:w="384"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335"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73,62</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Перспективный полигон ТКО в Бессоновском районе</w:t>
            </w:r>
          </w:p>
        </w:tc>
        <w:tc>
          <w:tcPr>
            <w:tcW w:w="322"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0,22</w:t>
            </w:r>
          </w:p>
        </w:tc>
        <w:tc>
          <w:tcPr>
            <w:tcW w:w="327"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rPr>
          <w:trHeight w:val="972"/>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2025</w:t>
            </w:r>
          </w:p>
        </w:tc>
        <w:tc>
          <w:tcPr>
            <w:tcW w:w="336"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Северная зона</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муниципальный район, Сельское поселение Широкоисский сельсовет</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Мокшанская перегрузка</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67,66</w:t>
            </w:r>
          </w:p>
        </w:tc>
        <w:tc>
          <w:tcPr>
            <w:tcW w:w="479"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Мусороперерабатывающий завод в Бессоновском районе</w:t>
            </w:r>
          </w:p>
        </w:tc>
        <w:tc>
          <w:tcPr>
            <w:tcW w:w="384"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335"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73,62</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Перспективный полигон ТКО в Бессоновском районе</w:t>
            </w:r>
          </w:p>
        </w:tc>
        <w:tc>
          <w:tcPr>
            <w:tcW w:w="322"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0,22</w:t>
            </w:r>
          </w:p>
        </w:tc>
        <w:tc>
          <w:tcPr>
            <w:tcW w:w="327"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rPr>
          <w:trHeight w:val="972"/>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2026</w:t>
            </w:r>
          </w:p>
        </w:tc>
        <w:tc>
          <w:tcPr>
            <w:tcW w:w="336"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Северная зона</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муниципальный район, Сельское поселение Широкоисский сельсовет</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Мокшанская перегрузка</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67,66</w:t>
            </w:r>
          </w:p>
        </w:tc>
        <w:tc>
          <w:tcPr>
            <w:tcW w:w="479"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Мусороперерабатывающий завод в Бессоновском районе</w:t>
            </w:r>
          </w:p>
        </w:tc>
        <w:tc>
          <w:tcPr>
            <w:tcW w:w="384"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335"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73,62</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Перспективный полигон ТКО в Бессоновском районе</w:t>
            </w:r>
          </w:p>
        </w:tc>
        <w:tc>
          <w:tcPr>
            <w:tcW w:w="322"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0,22</w:t>
            </w:r>
          </w:p>
        </w:tc>
        <w:tc>
          <w:tcPr>
            <w:tcW w:w="327"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rPr>
          <w:trHeight w:val="972"/>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2027</w:t>
            </w:r>
          </w:p>
        </w:tc>
        <w:tc>
          <w:tcPr>
            <w:tcW w:w="336"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Северная зона</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муниципальный район, Сельское поселение Широкоисский сельсовет</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Мокшанская перегрузка</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67,66</w:t>
            </w:r>
          </w:p>
        </w:tc>
        <w:tc>
          <w:tcPr>
            <w:tcW w:w="479"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Мусороперерабатывающий завод в Бессоновском районе</w:t>
            </w:r>
          </w:p>
        </w:tc>
        <w:tc>
          <w:tcPr>
            <w:tcW w:w="384"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335"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73,62</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Перспективный полигон ТКО в Бессоновском районе</w:t>
            </w:r>
          </w:p>
        </w:tc>
        <w:tc>
          <w:tcPr>
            <w:tcW w:w="322"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0,22</w:t>
            </w:r>
          </w:p>
        </w:tc>
        <w:tc>
          <w:tcPr>
            <w:tcW w:w="327"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rPr>
          <w:trHeight w:val="972"/>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2028</w:t>
            </w:r>
          </w:p>
        </w:tc>
        <w:tc>
          <w:tcPr>
            <w:tcW w:w="336"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Северная зона</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муниципальный район, Сельское поселение Широкоисский сельсовет</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Мокшанская перегрузка</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67,66</w:t>
            </w:r>
          </w:p>
        </w:tc>
        <w:tc>
          <w:tcPr>
            <w:tcW w:w="479"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Мусороперерабатывающий завод в Бессоновском районе</w:t>
            </w:r>
          </w:p>
        </w:tc>
        <w:tc>
          <w:tcPr>
            <w:tcW w:w="384"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335"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73,62</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Перспективный полигон ТКО в Бессоновском районе</w:t>
            </w:r>
          </w:p>
        </w:tc>
        <w:tc>
          <w:tcPr>
            <w:tcW w:w="322"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0,22</w:t>
            </w:r>
          </w:p>
        </w:tc>
        <w:tc>
          <w:tcPr>
            <w:tcW w:w="327"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rPr>
          <w:trHeight w:val="972"/>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2029</w:t>
            </w:r>
          </w:p>
        </w:tc>
        <w:tc>
          <w:tcPr>
            <w:tcW w:w="336"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Северная зона</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муниципальный район, Сельское поселение Широкоисский сельсовет</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Мокшанская перегрузка</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67,66</w:t>
            </w:r>
          </w:p>
        </w:tc>
        <w:tc>
          <w:tcPr>
            <w:tcW w:w="479"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Мусороперерабатывающий завод в Бессоновском районе</w:t>
            </w:r>
          </w:p>
        </w:tc>
        <w:tc>
          <w:tcPr>
            <w:tcW w:w="384"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335"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73,62</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Перспективный полигон ТКО в Бессоновском районе</w:t>
            </w:r>
          </w:p>
        </w:tc>
        <w:tc>
          <w:tcPr>
            <w:tcW w:w="322"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0,22</w:t>
            </w:r>
          </w:p>
        </w:tc>
        <w:tc>
          <w:tcPr>
            <w:tcW w:w="327"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r w:rsidR="00962034" w:rsidRPr="00962034" w:rsidTr="00962034">
        <w:trPr>
          <w:trHeight w:val="123"/>
        </w:trPr>
        <w:tc>
          <w:tcPr>
            <w:tcW w:w="228" w:type="pct"/>
            <w:tcBorders>
              <w:top w:val="single" w:sz="4" w:space="0" w:color="auto"/>
              <w:left w:val="single" w:sz="4" w:space="0" w:color="auto"/>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c>
          <w:tcPr>
            <w:tcW w:w="336"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Северная зона</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муниципальный район, Сельское поселение Широкоисский сельсовет</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Мокшанская перегрузка</w:t>
            </w:r>
          </w:p>
        </w:tc>
        <w:tc>
          <w:tcPr>
            <w:tcW w:w="383"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431"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67,66</w:t>
            </w:r>
          </w:p>
        </w:tc>
        <w:tc>
          <w:tcPr>
            <w:tcW w:w="479"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Мусороперерабатывающий завод в Бессоновском районе</w:t>
            </w:r>
          </w:p>
        </w:tc>
        <w:tc>
          <w:tcPr>
            <w:tcW w:w="384"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0,31</w:t>
            </w:r>
          </w:p>
        </w:tc>
        <w:tc>
          <w:tcPr>
            <w:tcW w:w="335"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73,62</w:t>
            </w:r>
          </w:p>
        </w:tc>
        <w:tc>
          <w:tcPr>
            <w:tcW w:w="480"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Перспективный полигон ТКО в Бессоновском районе</w:t>
            </w:r>
          </w:p>
        </w:tc>
        <w:tc>
          <w:tcPr>
            <w:tcW w:w="322"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0,22</w:t>
            </w:r>
          </w:p>
        </w:tc>
        <w:tc>
          <w:tcPr>
            <w:tcW w:w="327" w:type="pct"/>
            <w:tcBorders>
              <w:top w:val="single" w:sz="4" w:space="0" w:color="auto"/>
              <w:left w:val="nil"/>
              <w:bottom w:val="single" w:sz="4" w:space="0" w:color="auto"/>
              <w:right w:val="single" w:sz="4" w:space="0" w:color="auto"/>
            </w:tcBorders>
            <w:shd w:val="clear" w:color="auto" w:fill="auto"/>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code="9"/>
          <w:pgMar w:top="1701" w:right="1134" w:bottom="567" w:left="1134" w:header="709" w:footer="709" w:gutter="0"/>
          <w:cols w:space="708"/>
          <w:docGrid w:linePitch="360"/>
        </w:sect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lastRenderedPageBreak/>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На территории Широкоисского сельсовета мероприятия по местам (площадкам) накопления твердых коммунальных отходов не предлагаются.</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en-US"/>
        </w:rPr>
      </w:pPr>
      <w:bookmarkStart w:id="170" w:name="_Toc110497607"/>
      <w:r w:rsidRPr="00962034">
        <w:rPr>
          <w:rFonts w:eastAsiaTheme="minorHAnsi"/>
          <w:color w:val="000000" w:themeColor="text1"/>
          <w:sz w:val="24"/>
          <w:szCs w:val="24"/>
          <w:lang w:eastAsia="en-US"/>
        </w:rPr>
        <w:t>3.8. Предприятия промышленности, сельского, лесного и коммунального хозяйства</w:t>
      </w:r>
      <w:bookmarkEnd w:id="170"/>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rPr>
      </w:pPr>
      <w:bookmarkStart w:id="171" w:name="_Toc110497608"/>
      <w:r w:rsidRPr="00962034">
        <w:rPr>
          <w:rFonts w:eastAsiaTheme="minorHAnsi"/>
          <w:color w:val="000000" w:themeColor="text1"/>
          <w:sz w:val="24"/>
          <w:szCs w:val="24"/>
        </w:rPr>
        <w:t>3.8.1. Агропромышленный комплекс</w:t>
      </w:r>
      <w:bookmarkEnd w:id="171"/>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lang w:eastAsia="en-US"/>
        </w:rPr>
        <w:t xml:space="preserve">Сельскохозяйственное производство является главной составляющей развития Широкоисского сельсовета.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Ведущим сельскохозяйственным предприятием является </w:t>
      </w:r>
      <w:r w:rsidRPr="00962034">
        <w:rPr>
          <w:rFonts w:eastAsiaTheme="minorHAnsi"/>
          <w:color w:val="000000" w:themeColor="text1"/>
          <w:sz w:val="24"/>
          <w:szCs w:val="24"/>
          <w:lang w:eastAsia="en-US"/>
        </w:rPr>
        <w:t>ООО «ПензаМолИнвест»</w:t>
      </w:r>
      <w:r w:rsidRPr="00962034">
        <w:rPr>
          <w:rFonts w:eastAsiaTheme="minorHAnsi"/>
          <w:color w:val="000000" w:themeColor="text1"/>
          <w:sz w:val="24"/>
          <w:szCs w:val="24"/>
        </w:rPr>
        <w:t xml:space="preserve"> (ГК «Дамате») с основным видом деятельности –  выращивание, откорм, убой и переработка индейки. На предприятии трудятся более 50 человек этого района.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Кроме того, производителями животноводческой продукции являются крестьянские фермерские хозяйства (КФХ) и личные подсобные хозяйства (ЛПХ) населения, которые значительную ее часть используют для собственного потребления, что связано с трудностями, возникающими при реализации. </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Природно-климатические условия позволяют сельскому хозяйству Широкоисского сельсовета специализироваться на выращивании зерновых и зернобобовых культур.</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Перечень существующих объектов сельского хозяйства представлен в таблице 3.8.1-1.</w:t>
      </w:r>
    </w:p>
    <w:p w:rsidR="00962034" w:rsidRPr="00962034" w:rsidRDefault="00962034" w:rsidP="00962034">
      <w:pPr>
        <w:jc w:val="both"/>
        <w:rPr>
          <w:rFonts w:eastAsiaTheme="minorHAnsi"/>
          <w:color w:val="000000" w:themeColor="text1"/>
          <w:sz w:val="24"/>
          <w:szCs w:val="24"/>
        </w:rPr>
        <w:sectPr w:rsidR="00962034" w:rsidRPr="00962034" w:rsidSect="00962034">
          <w:headerReference w:type="even" r:id="rId99"/>
          <w:headerReference w:type="default" r:id="rId100"/>
          <w:footerReference w:type="even" r:id="rId101"/>
          <w:footerReference w:type="default" r:id="rId102"/>
          <w:pgSz w:w="11906" w:h="16838" w:code="9"/>
          <w:pgMar w:top="1134" w:right="567" w:bottom="1134" w:left="1560" w:header="720" w:footer="720" w:gutter="0"/>
          <w:cols w:space="720"/>
          <w:docGrid w:linePitch="326"/>
        </w:sectPr>
      </w:pPr>
    </w:p>
    <w:p w:rsidR="00962034" w:rsidRPr="00962034" w:rsidRDefault="00962034" w:rsidP="00962034">
      <w:pPr>
        <w:jc w:val="both"/>
        <w:rPr>
          <w:rFonts w:eastAsiaTheme="minorHAnsi"/>
          <w:color w:val="000000" w:themeColor="text1"/>
          <w:sz w:val="24"/>
          <w:szCs w:val="24"/>
          <w:lang w:bidi="hi-IN"/>
        </w:rPr>
      </w:pPr>
      <w:bookmarkStart w:id="172" w:name="_Toc45096909"/>
      <w:r w:rsidRPr="00962034">
        <w:rPr>
          <w:rFonts w:eastAsiaTheme="minorHAnsi"/>
          <w:color w:val="000000" w:themeColor="text1"/>
          <w:sz w:val="24"/>
          <w:szCs w:val="24"/>
          <w:lang w:bidi="hi-IN"/>
        </w:rPr>
        <w:lastRenderedPageBreak/>
        <w:t>Таблица 3.8.1-1</w:t>
      </w:r>
      <w:bookmarkEnd w:id="172"/>
    </w:p>
    <w:p w:rsidR="00962034" w:rsidRPr="00962034" w:rsidRDefault="00962034" w:rsidP="00962034">
      <w:pPr>
        <w:jc w:val="both"/>
        <w:rPr>
          <w:rFonts w:eastAsiaTheme="minorHAnsi"/>
          <w:color w:val="000000" w:themeColor="text1"/>
          <w:sz w:val="24"/>
          <w:szCs w:val="24"/>
          <w:lang w:bidi="hi-IN"/>
        </w:rPr>
      </w:pPr>
      <w:r w:rsidRPr="00962034">
        <w:rPr>
          <w:rFonts w:eastAsiaTheme="minorHAnsi"/>
          <w:color w:val="000000" w:themeColor="text1"/>
          <w:sz w:val="24"/>
          <w:szCs w:val="24"/>
          <w:lang w:bidi="hi-IN"/>
        </w:rPr>
        <w:t xml:space="preserve">Перечень существующих сельскохозяйственных предприятий и крестьянских фермерских хозяйств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2512"/>
        <w:gridCol w:w="2252"/>
        <w:gridCol w:w="2052"/>
        <w:gridCol w:w="1831"/>
        <w:gridCol w:w="1950"/>
        <w:gridCol w:w="1955"/>
        <w:gridCol w:w="1694"/>
      </w:tblGrid>
      <w:tr w:rsidR="00962034" w:rsidRPr="00962034" w:rsidTr="00962034">
        <w:trPr>
          <w:trHeight w:val="614"/>
        </w:trPr>
        <w:tc>
          <w:tcPr>
            <w:tcW w:w="177"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64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697"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789"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адресное описание</w:t>
            </w:r>
          </w:p>
        </w:tc>
        <w:tc>
          <w:tcPr>
            <w:tcW w:w="1301"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832"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Специализация/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объекты хранения и переработки</w:t>
            </w:r>
          </w:p>
        </w:tc>
        <w:tc>
          <w:tcPr>
            <w:tcW w:w="55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 объекта</w:t>
            </w:r>
          </w:p>
        </w:tc>
      </w:tr>
      <w:tr w:rsidR="00962034" w:rsidRPr="00962034" w:rsidTr="00962034">
        <w:trPr>
          <w:trHeight w:val="753"/>
        </w:trPr>
        <w:tc>
          <w:tcPr>
            <w:tcW w:w="177" w:type="pct"/>
            <w:vMerge/>
          </w:tcPr>
          <w:p w:rsidR="00962034" w:rsidRPr="00962034" w:rsidRDefault="00962034" w:rsidP="00962034">
            <w:pPr>
              <w:jc w:val="center"/>
              <w:rPr>
                <w:rFonts w:eastAsiaTheme="minorHAnsi"/>
                <w:color w:val="000000" w:themeColor="text1"/>
                <w:sz w:val="24"/>
                <w:szCs w:val="24"/>
              </w:rPr>
            </w:pPr>
          </w:p>
        </w:tc>
        <w:tc>
          <w:tcPr>
            <w:tcW w:w="648" w:type="pct"/>
            <w:vMerge/>
          </w:tcPr>
          <w:p w:rsidR="00962034" w:rsidRPr="00962034" w:rsidRDefault="00962034" w:rsidP="00962034">
            <w:pPr>
              <w:jc w:val="center"/>
              <w:rPr>
                <w:rFonts w:eastAsiaTheme="minorHAnsi"/>
                <w:color w:val="000000" w:themeColor="text1"/>
                <w:sz w:val="24"/>
                <w:szCs w:val="24"/>
              </w:rPr>
            </w:pPr>
          </w:p>
        </w:tc>
        <w:tc>
          <w:tcPr>
            <w:tcW w:w="697" w:type="pct"/>
            <w:vMerge/>
          </w:tcPr>
          <w:p w:rsidR="00962034" w:rsidRPr="00962034" w:rsidRDefault="00962034" w:rsidP="00962034">
            <w:pPr>
              <w:jc w:val="center"/>
              <w:rPr>
                <w:rFonts w:eastAsiaTheme="minorHAnsi"/>
                <w:color w:val="000000" w:themeColor="text1"/>
                <w:sz w:val="24"/>
                <w:szCs w:val="24"/>
              </w:rPr>
            </w:pPr>
          </w:p>
        </w:tc>
        <w:tc>
          <w:tcPr>
            <w:tcW w:w="789" w:type="pct"/>
            <w:vMerge/>
          </w:tcPr>
          <w:p w:rsidR="00962034" w:rsidRPr="00962034" w:rsidRDefault="00962034" w:rsidP="00962034">
            <w:pPr>
              <w:jc w:val="center"/>
              <w:rPr>
                <w:rFonts w:eastAsiaTheme="minorHAnsi"/>
                <w:color w:val="000000" w:themeColor="text1"/>
                <w:sz w:val="24"/>
                <w:szCs w:val="24"/>
              </w:rPr>
            </w:pPr>
          </w:p>
        </w:tc>
        <w:tc>
          <w:tcPr>
            <w:tcW w:w="6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69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832" w:type="pct"/>
            <w:vMerge/>
          </w:tcPr>
          <w:p w:rsidR="00962034" w:rsidRPr="00962034" w:rsidRDefault="00962034" w:rsidP="00962034">
            <w:pPr>
              <w:jc w:val="center"/>
              <w:rPr>
                <w:rFonts w:eastAsiaTheme="minorHAnsi"/>
                <w:color w:val="000000" w:themeColor="text1"/>
                <w:sz w:val="24"/>
                <w:szCs w:val="24"/>
                <w:lang w:eastAsia="en-US"/>
              </w:rPr>
            </w:pPr>
          </w:p>
        </w:tc>
        <w:tc>
          <w:tcPr>
            <w:tcW w:w="55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461"/>
        </w:trPr>
        <w:tc>
          <w:tcPr>
            <w:tcW w:w="5000" w:type="pct"/>
            <w:gridSpan w:val="8"/>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bidi="hi-IN"/>
              </w:rPr>
              <w:t>Сельскохозяйственные предприятия</w:t>
            </w:r>
          </w:p>
        </w:tc>
      </w:tr>
      <w:tr w:rsidR="00962034" w:rsidRPr="00962034" w:rsidTr="00962034">
        <w:trPr>
          <w:trHeight w:val="820"/>
        </w:trPr>
        <w:tc>
          <w:tcPr>
            <w:tcW w:w="177"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4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en-US"/>
              </w:rPr>
              <w:t>Предприятие по разведению сельскохозяйственной птицы</w:t>
            </w:r>
          </w:p>
        </w:tc>
        <w:tc>
          <w:tcPr>
            <w:tcW w:w="697" w:type="pct"/>
            <w:vMerge w:val="restar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ООО «ПензаМолИнвест» ОСП «Широкоис»</w:t>
            </w:r>
          </w:p>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(ГК «Дамате»)</w:t>
            </w:r>
          </w:p>
        </w:tc>
        <w:tc>
          <w:tcPr>
            <w:tcW w:w="789"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tc>
        <w:tc>
          <w:tcPr>
            <w:tcW w:w="6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С/х угодья</w:t>
            </w:r>
          </w:p>
        </w:tc>
        <w:tc>
          <w:tcPr>
            <w:tcW w:w="69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4700 га</w:t>
            </w:r>
          </w:p>
        </w:tc>
        <w:tc>
          <w:tcPr>
            <w:tcW w:w="832"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Выращивание, откорм, убой и переработка индейки/ площадки подращивания, площадки откорма</w:t>
            </w:r>
          </w:p>
        </w:tc>
        <w:tc>
          <w:tcPr>
            <w:tcW w:w="55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Региональное значение/ частная собственность</w:t>
            </w:r>
          </w:p>
        </w:tc>
      </w:tr>
      <w:tr w:rsidR="00962034" w:rsidRPr="00962034" w:rsidTr="00962034">
        <w:trPr>
          <w:trHeight w:val="670"/>
        </w:trPr>
        <w:tc>
          <w:tcPr>
            <w:tcW w:w="177" w:type="pct"/>
            <w:vMerge/>
          </w:tcPr>
          <w:p w:rsidR="00962034" w:rsidRPr="00962034" w:rsidRDefault="00962034" w:rsidP="00962034">
            <w:pPr>
              <w:jc w:val="center"/>
              <w:rPr>
                <w:rFonts w:eastAsiaTheme="minorHAnsi"/>
                <w:color w:val="000000" w:themeColor="text1"/>
                <w:sz w:val="24"/>
                <w:szCs w:val="24"/>
              </w:rPr>
            </w:pPr>
          </w:p>
        </w:tc>
        <w:tc>
          <w:tcPr>
            <w:tcW w:w="648" w:type="pct"/>
            <w:vMerge/>
          </w:tcPr>
          <w:p w:rsidR="00962034" w:rsidRPr="00962034" w:rsidRDefault="00962034" w:rsidP="00962034">
            <w:pPr>
              <w:jc w:val="center"/>
              <w:rPr>
                <w:rFonts w:eastAsiaTheme="minorHAnsi"/>
                <w:color w:val="000000" w:themeColor="text1"/>
                <w:sz w:val="24"/>
                <w:szCs w:val="24"/>
                <w:lang w:eastAsia="en-US"/>
              </w:rPr>
            </w:pPr>
          </w:p>
        </w:tc>
        <w:tc>
          <w:tcPr>
            <w:tcW w:w="697" w:type="pct"/>
            <w:vMerge/>
          </w:tcPr>
          <w:p w:rsidR="00962034" w:rsidRPr="00962034" w:rsidRDefault="00962034" w:rsidP="00962034">
            <w:pPr>
              <w:jc w:val="center"/>
              <w:rPr>
                <w:rFonts w:eastAsiaTheme="minorHAnsi"/>
                <w:color w:val="000000" w:themeColor="text1"/>
                <w:sz w:val="24"/>
                <w:szCs w:val="24"/>
                <w:lang w:eastAsia="en-US"/>
              </w:rPr>
            </w:pPr>
          </w:p>
        </w:tc>
        <w:tc>
          <w:tcPr>
            <w:tcW w:w="789" w:type="pct"/>
            <w:vMerge/>
          </w:tcPr>
          <w:p w:rsidR="00962034" w:rsidRPr="00962034" w:rsidRDefault="00962034" w:rsidP="00962034">
            <w:pPr>
              <w:jc w:val="center"/>
              <w:rPr>
                <w:rFonts w:eastAsiaTheme="minorHAnsi"/>
                <w:color w:val="000000" w:themeColor="text1"/>
                <w:sz w:val="24"/>
                <w:szCs w:val="24"/>
              </w:rPr>
            </w:pPr>
          </w:p>
        </w:tc>
        <w:tc>
          <w:tcPr>
            <w:tcW w:w="6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Откорм индейки</w:t>
            </w:r>
          </w:p>
        </w:tc>
        <w:tc>
          <w:tcPr>
            <w:tcW w:w="69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252 тыс. мест</w:t>
            </w:r>
          </w:p>
        </w:tc>
        <w:tc>
          <w:tcPr>
            <w:tcW w:w="832" w:type="pct"/>
            <w:vMerge/>
          </w:tcPr>
          <w:p w:rsidR="00962034" w:rsidRPr="00962034" w:rsidRDefault="00962034" w:rsidP="00962034">
            <w:pPr>
              <w:jc w:val="center"/>
              <w:rPr>
                <w:rFonts w:eastAsiaTheme="minorHAnsi"/>
                <w:color w:val="000000" w:themeColor="text1"/>
                <w:sz w:val="24"/>
                <w:szCs w:val="24"/>
              </w:rPr>
            </w:pPr>
          </w:p>
        </w:tc>
        <w:tc>
          <w:tcPr>
            <w:tcW w:w="55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151"/>
        </w:trPr>
        <w:tc>
          <w:tcPr>
            <w:tcW w:w="177" w:type="pct"/>
            <w:vMerge/>
          </w:tcPr>
          <w:p w:rsidR="00962034" w:rsidRPr="00962034" w:rsidRDefault="00962034" w:rsidP="00962034">
            <w:pPr>
              <w:jc w:val="center"/>
              <w:rPr>
                <w:rFonts w:eastAsiaTheme="minorHAnsi"/>
                <w:color w:val="000000" w:themeColor="text1"/>
                <w:sz w:val="24"/>
                <w:szCs w:val="24"/>
              </w:rPr>
            </w:pPr>
          </w:p>
        </w:tc>
        <w:tc>
          <w:tcPr>
            <w:tcW w:w="648" w:type="pct"/>
            <w:vMerge/>
          </w:tcPr>
          <w:p w:rsidR="00962034" w:rsidRPr="00962034" w:rsidRDefault="00962034" w:rsidP="00962034">
            <w:pPr>
              <w:jc w:val="center"/>
              <w:rPr>
                <w:rFonts w:eastAsiaTheme="minorHAnsi"/>
                <w:color w:val="000000" w:themeColor="text1"/>
                <w:sz w:val="24"/>
                <w:szCs w:val="24"/>
                <w:lang w:eastAsia="en-US"/>
              </w:rPr>
            </w:pPr>
          </w:p>
        </w:tc>
        <w:tc>
          <w:tcPr>
            <w:tcW w:w="697" w:type="pct"/>
            <w:vMerge/>
          </w:tcPr>
          <w:p w:rsidR="00962034" w:rsidRPr="00962034" w:rsidRDefault="00962034" w:rsidP="00962034">
            <w:pPr>
              <w:jc w:val="center"/>
              <w:rPr>
                <w:rFonts w:eastAsiaTheme="minorHAnsi"/>
                <w:color w:val="000000" w:themeColor="text1"/>
                <w:sz w:val="24"/>
                <w:szCs w:val="24"/>
                <w:lang w:eastAsia="en-US"/>
              </w:rPr>
            </w:pPr>
          </w:p>
        </w:tc>
        <w:tc>
          <w:tcPr>
            <w:tcW w:w="789" w:type="pct"/>
            <w:vMerge/>
          </w:tcPr>
          <w:p w:rsidR="00962034" w:rsidRPr="00962034" w:rsidRDefault="00962034" w:rsidP="00962034">
            <w:pPr>
              <w:jc w:val="center"/>
              <w:rPr>
                <w:rFonts w:eastAsiaTheme="minorHAnsi"/>
                <w:color w:val="000000" w:themeColor="text1"/>
                <w:sz w:val="24"/>
                <w:szCs w:val="24"/>
              </w:rPr>
            </w:pPr>
          </w:p>
        </w:tc>
        <w:tc>
          <w:tcPr>
            <w:tcW w:w="6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Подращивание индюшат</w:t>
            </w:r>
          </w:p>
        </w:tc>
        <w:tc>
          <w:tcPr>
            <w:tcW w:w="69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264 тыс. голов</w:t>
            </w:r>
          </w:p>
        </w:tc>
        <w:tc>
          <w:tcPr>
            <w:tcW w:w="832" w:type="pct"/>
            <w:vMerge/>
          </w:tcPr>
          <w:p w:rsidR="00962034" w:rsidRPr="00962034" w:rsidRDefault="00962034" w:rsidP="00962034">
            <w:pPr>
              <w:jc w:val="center"/>
              <w:rPr>
                <w:rFonts w:eastAsiaTheme="minorHAnsi"/>
                <w:color w:val="000000" w:themeColor="text1"/>
                <w:sz w:val="24"/>
                <w:szCs w:val="24"/>
              </w:rPr>
            </w:pPr>
          </w:p>
        </w:tc>
        <w:tc>
          <w:tcPr>
            <w:tcW w:w="55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151"/>
        </w:trPr>
        <w:tc>
          <w:tcPr>
            <w:tcW w:w="177"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2</w:t>
            </w:r>
          </w:p>
        </w:tc>
        <w:tc>
          <w:tcPr>
            <w:tcW w:w="648"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Предприятие растениеводства</w:t>
            </w:r>
          </w:p>
        </w:tc>
        <w:tc>
          <w:tcPr>
            <w:tcW w:w="697"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ООО «ПРЕМИУМ»</w:t>
            </w:r>
          </w:p>
        </w:tc>
        <w:tc>
          <w:tcPr>
            <w:tcW w:w="78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tc>
        <w:tc>
          <w:tcPr>
            <w:tcW w:w="6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С/х угодья</w:t>
            </w:r>
          </w:p>
        </w:tc>
        <w:tc>
          <w:tcPr>
            <w:tcW w:w="69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2000 га</w:t>
            </w:r>
          </w:p>
        </w:tc>
        <w:tc>
          <w:tcPr>
            <w:tcW w:w="8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Выращивание зерновых</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(кроме риса), зернобобовых культур и семян масличных культур/-</w:t>
            </w:r>
          </w:p>
        </w:tc>
        <w:tc>
          <w:tcPr>
            <w:tcW w:w="5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Частная собственность</w:t>
            </w:r>
          </w:p>
        </w:tc>
      </w:tr>
      <w:tr w:rsidR="00962034" w:rsidRPr="00962034" w:rsidTr="00962034">
        <w:trPr>
          <w:trHeight w:val="151"/>
        </w:trPr>
        <w:tc>
          <w:tcPr>
            <w:tcW w:w="177"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3</w:t>
            </w:r>
          </w:p>
        </w:tc>
        <w:tc>
          <w:tcPr>
            <w:tcW w:w="648"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Предприятие растениеводства</w:t>
            </w:r>
          </w:p>
        </w:tc>
        <w:tc>
          <w:tcPr>
            <w:tcW w:w="697"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ООО «АГРОСАД»</w:t>
            </w:r>
          </w:p>
        </w:tc>
        <w:tc>
          <w:tcPr>
            <w:tcW w:w="78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tc>
        <w:tc>
          <w:tcPr>
            <w:tcW w:w="6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С/х угодья</w:t>
            </w:r>
          </w:p>
        </w:tc>
        <w:tc>
          <w:tcPr>
            <w:tcW w:w="69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800 га</w:t>
            </w:r>
          </w:p>
        </w:tc>
        <w:tc>
          <w:tcPr>
            <w:tcW w:w="8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Выращивание овощей, бахчевых, корнеплодных и клубнеплодных культур, грибов и трюфелей</w:t>
            </w:r>
          </w:p>
        </w:tc>
        <w:tc>
          <w:tcPr>
            <w:tcW w:w="5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Частная собственность</w:t>
            </w:r>
          </w:p>
        </w:tc>
      </w:tr>
      <w:tr w:rsidR="00962034" w:rsidRPr="00962034" w:rsidTr="00962034">
        <w:trPr>
          <w:trHeight w:val="151"/>
        </w:trPr>
        <w:tc>
          <w:tcPr>
            <w:tcW w:w="177"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4</w:t>
            </w:r>
          </w:p>
        </w:tc>
        <w:tc>
          <w:tcPr>
            <w:tcW w:w="648"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 xml:space="preserve">Предприятие </w:t>
            </w:r>
            <w:r w:rsidRPr="00962034">
              <w:rPr>
                <w:rFonts w:eastAsiaTheme="minorHAnsi"/>
                <w:color w:val="000000" w:themeColor="text1"/>
                <w:sz w:val="24"/>
                <w:szCs w:val="24"/>
                <w:lang w:eastAsia="en-US"/>
              </w:rPr>
              <w:lastRenderedPageBreak/>
              <w:t>растениеводства</w:t>
            </w:r>
          </w:p>
        </w:tc>
        <w:tc>
          <w:tcPr>
            <w:tcW w:w="697"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lastRenderedPageBreak/>
              <w:t>ООО «ВОСХОД»</w:t>
            </w:r>
          </w:p>
        </w:tc>
        <w:tc>
          <w:tcPr>
            <w:tcW w:w="78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w:t>
            </w:r>
            <w:r w:rsidRPr="00962034">
              <w:rPr>
                <w:rFonts w:eastAsiaTheme="minorHAnsi"/>
                <w:color w:val="000000" w:themeColor="text1"/>
                <w:sz w:val="24"/>
                <w:szCs w:val="24"/>
              </w:rPr>
              <w:lastRenderedPageBreak/>
              <w:t>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tc>
        <w:tc>
          <w:tcPr>
            <w:tcW w:w="6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С/х угодья</w:t>
            </w:r>
          </w:p>
        </w:tc>
        <w:tc>
          <w:tcPr>
            <w:tcW w:w="69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250 га</w:t>
            </w:r>
          </w:p>
        </w:tc>
        <w:tc>
          <w:tcPr>
            <w:tcW w:w="8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Выращивание </w:t>
            </w:r>
            <w:r w:rsidRPr="00962034">
              <w:rPr>
                <w:rFonts w:eastAsiaTheme="minorHAnsi"/>
                <w:color w:val="000000" w:themeColor="text1"/>
                <w:sz w:val="24"/>
                <w:szCs w:val="24"/>
              </w:rPr>
              <w:lastRenderedPageBreak/>
              <w:t>зерновых</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(кроме риса), зернобобовых культур и семян масличных культур/-</w:t>
            </w:r>
          </w:p>
        </w:tc>
        <w:tc>
          <w:tcPr>
            <w:tcW w:w="5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Аренда</w:t>
            </w:r>
          </w:p>
        </w:tc>
      </w:tr>
      <w:tr w:rsidR="00962034" w:rsidRPr="00962034" w:rsidTr="00962034">
        <w:trPr>
          <w:trHeight w:val="445"/>
        </w:trPr>
        <w:tc>
          <w:tcPr>
            <w:tcW w:w="5000" w:type="pct"/>
            <w:gridSpan w:val="8"/>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bidi="hi-IN"/>
              </w:rPr>
              <w:lastRenderedPageBreak/>
              <w:t>Крестьянские фермерские хозяйства</w:t>
            </w:r>
          </w:p>
        </w:tc>
      </w:tr>
      <w:tr w:rsidR="00962034" w:rsidRPr="00962034" w:rsidTr="00962034">
        <w:trPr>
          <w:trHeight w:val="559"/>
        </w:trPr>
        <w:tc>
          <w:tcPr>
            <w:tcW w:w="1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9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en-US"/>
              </w:rPr>
              <w:t>КФХ «Чапанов Александр Васильевич»</w:t>
            </w:r>
          </w:p>
        </w:tc>
        <w:tc>
          <w:tcPr>
            <w:tcW w:w="78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c>
          <w:tcPr>
            <w:tcW w:w="6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С/х угодья</w:t>
            </w:r>
          </w:p>
        </w:tc>
        <w:tc>
          <w:tcPr>
            <w:tcW w:w="69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Пашня 160 га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(80 га аренда)</w:t>
            </w:r>
          </w:p>
        </w:tc>
        <w:tc>
          <w:tcPr>
            <w:tcW w:w="8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Выращивание однолетних культур</w:t>
            </w:r>
          </w:p>
        </w:tc>
        <w:tc>
          <w:tcPr>
            <w:tcW w:w="5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Частная собственность</w:t>
            </w:r>
          </w:p>
        </w:tc>
      </w:tr>
      <w:tr w:rsidR="00962034" w:rsidRPr="00962034" w:rsidTr="00962034">
        <w:trPr>
          <w:trHeight w:val="576"/>
        </w:trPr>
        <w:tc>
          <w:tcPr>
            <w:tcW w:w="1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97"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КФХ «Костин Руслан»</w:t>
            </w:r>
          </w:p>
        </w:tc>
        <w:tc>
          <w:tcPr>
            <w:tcW w:w="78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6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С/х угодья</w:t>
            </w:r>
          </w:p>
        </w:tc>
        <w:tc>
          <w:tcPr>
            <w:tcW w:w="69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Пашня 1010 га</w:t>
            </w:r>
          </w:p>
        </w:tc>
        <w:tc>
          <w:tcPr>
            <w:tcW w:w="8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Выращивание зерновых</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(кроме риса), зернобобовых культур и семян масличных культур/-</w:t>
            </w:r>
          </w:p>
        </w:tc>
        <w:tc>
          <w:tcPr>
            <w:tcW w:w="5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Частная собственность</w:t>
            </w:r>
          </w:p>
        </w:tc>
      </w:tr>
      <w:tr w:rsidR="00962034" w:rsidRPr="00962034" w:rsidTr="00962034">
        <w:trPr>
          <w:trHeight w:val="123"/>
        </w:trPr>
        <w:tc>
          <w:tcPr>
            <w:tcW w:w="1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97"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КФХ «Симаков Александр Васильевич»</w:t>
            </w:r>
          </w:p>
        </w:tc>
        <w:tc>
          <w:tcPr>
            <w:tcW w:w="78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6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С/х угодья</w:t>
            </w:r>
          </w:p>
        </w:tc>
        <w:tc>
          <w:tcPr>
            <w:tcW w:w="69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Пашня 320 га</w:t>
            </w:r>
          </w:p>
        </w:tc>
        <w:tc>
          <w:tcPr>
            <w:tcW w:w="8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Выращивание однолетних культур/-</w:t>
            </w:r>
          </w:p>
        </w:tc>
        <w:tc>
          <w:tcPr>
            <w:tcW w:w="5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Частная собственность</w:t>
            </w:r>
          </w:p>
        </w:tc>
      </w:tr>
      <w:tr w:rsidR="00962034" w:rsidRPr="00962034" w:rsidTr="00962034">
        <w:trPr>
          <w:trHeight w:val="753"/>
        </w:trPr>
        <w:tc>
          <w:tcPr>
            <w:tcW w:w="1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97"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КФХ «Курносов Сергей Евгеньевич»</w:t>
            </w:r>
          </w:p>
        </w:tc>
        <w:tc>
          <w:tcPr>
            <w:tcW w:w="78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6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С/х угодья</w:t>
            </w:r>
          </w:p>
        </w:tc>
        <w:tc>
          <w:tcPr>
            <w:tcW w:w="69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Пашня</w:t>
            </w:r>
          </w:p>
        </w:tc>
        <w:tc>
          <w:tcPr>
            <w:tcW w:w="8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Выращивание зерновых культур/-</w:t>
            </w:r>
          </w:p>
        </w:tc>
        <w:tc>
          <w:tcPr>
            <w:tcW w:w="5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Частная собственность</w:t>
            </w:r>
          </w:p>
        </w:tc>
      </w:tr>
      <w:tr w:rsidR="00962034" w:rsidRPr="00962034" w:rsidTr="00962034">
        <w:trPr>
          <w:trHeight w:val="485"/>
        </w:trPr>
        <w:tc>
          <w:tcPr>
            <w:tcW w:w="177"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64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97"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КФХ «Чапанов </w:t>
            </w:r>
            <w:r w:rsidRPr="00962034">
              <w:rPr>
                <w:rFonts w:eastAsiaTheme="minorHAnsi"/>
                <w:color w:val="000000" w:themeColor="text1"/>
                <w:sz w:val="24"/>
                <w:szCs w:val="24"/>
              </w:rPr>
              <w:lastRenderedPageBreak/>
              <w:t>Иван Васильевич»</w:t>
            </w:r>
          </w:p>
        </w:tc>
        <w:tc>
          <w:tcPr>
            <w:tcW w:w="789"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xml:space="preserve">Мокшанский </w:t>
            </w:r>
            <w:r w:rsidRPr="00962034">
              <w:rPr>
                <w:rFonts w:eastAsiaTheme="minorHAnsi"/>
                <w:color w:val="000000" w:themeColor="text1"/>
                <w:sz w:val="24"/>
                <w:szCs w:val="24"/>
              </w:rPr>
              <w:lastRenderedPageBreak/>
              <w:t>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c>
          <w:tcPr>
            <w:tcW w:w="6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С/х угодья</w:t>
            </w:r>
          </w:p>
        </w:tc>
        <w:tc>
          <w:tcPr>
            <w:tcW w:w="69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Пашня</w:t>
            </w:r>
          </w:p>
        </w:tc>
        <w:tc>
          <w:tcPr>
            <w:tcW w:w="832"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Выращивание </w:t>
            </w:r>
            <w:r w:rsidRPr="00962034">
              <w:rPr>
                <w:rFonts w:eastAsiaTheme="minorHAnsi"/>
                <w:color w:val="000000" w:themeColor="text1"/>
                <w:sz w:val="24"/>
                <w:szCs w:val="24"/>
              </w:rPr>
              <w:lastRenderedPageBreak/>
              <w:t>зерновых культур/-</w:t>
            </w:r>
          </w:p>
        </w:tc>
        <w:tc>
          <w:tcPr>
            <w:tcW w:w="55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xml:space="preserve">Частная </w:t>
            </w:r>
            <w:r w:rsidRPr="00962034">
              <w:rPr>
                <w:rFonts w:eastAsiaTheme="minorHAnsi"/>
                <w:color w:val="000000" w:themeColor="text1"/>
                <w:sz w:val="24"/>
                <w:szCs w:val="24"/>
              </w:rPr>
              <w:lastRenderedPageBreak/>
              <w:t>собственность</w:t>
            </w:r>
          </w:p>
        </w:tc>
      </w:tr>
      <w:tr w:rsidR="00962034" w:rsidRPr="00962034" w:rsidTr="00962034">
        <w:trPr>
          <w:trHeight w:val="603"/>
        </w:trPr>
        <w:tc>
          <w:tcPr>
            <w:tcW w:w="177" w:type="pct"/>
            <w:vMerge/>
          </w:tcPr>
          <w:p w:rsidR="00962034" w:rsidRPr="00962034" w:rsidRDefault="00962034" w:rsidP="00962034">
            <w:pPr>
              <w:jc w:val="center"/>
              <w:rPr>
                <w:rFonts w:eastAsiaTheme="minorHAnsi"/>
                <w:color w:val="000000" w:themeColor="text1"/>
                <w:sz w:val="24"/>
                <w:szCs w:val="24"/>
              </w:rPr>
            </w:pPr>
          </w:p>
        </w:tc>
        <w:tc>
          <w:tcPr>
            <w:tcW w:w="648" w:type="pct"/>
            <w:vMerge/>
          </w:tcPr>
          <w:p w:rsidR="00962034" w:rsidRPr="00962034" w:rsidRDefault="00962034" w:rsidP="00962034">
            <w:pPr>
              <w:jc w:val="center"/>
              <w:rPr>
                <w:rFonts w:eastAsiaTheme="minorHAnsi"/>
                <w:color w:val="000000" w:themeColor="text1"/>
                <w:sz w:val="24"/>
                <w:szCs w:val="24"/>
              </w:rPr>
            </w:pPr>
          </w:p>
        </w:tc>
        <w:tc>
          <w:tcPr>
            <w:tcW w:w="697" w:type="pct"/>
            <w:vMerge/>
          </w:tcPr>
          <w:p w:rsidR="00962034" w:rsidRPr="00962034" w:rsidRDefault="00962034" w:rsidP="00962034">
            <w:pPr>
              <w:jc w:val="center"/>
              <w:rPr>
                <w:rFonts w:eastAsiaTheme="minorHAnsi"/>
                <w:color w:val="000000" w:themeColor="text1"/>
                <w:sz w:val="24"/>
                <w:szCs w:val="24"/>
              </w:rPr>
            </w:pPr>
          </w:p>
        </w:tc>
        <w:tc>
          <w:tcPr>
            <w:tcW w:w="789" w:type="pct"/>
            <w:vMerge/>
          </w:tcPr>
          <w:p w:rsidR="00962034" w:rsidRPr="00962034" w:rsidRDefault="00962034" w:rsidP="00962034">
            <w:pPr>
              <w:jc w:val="center"/>
              <w:rPr>
                <w:rFonts w:eastAsiaTheme="minorHAnsi"/>
                <w:color w:val="000000" w:themeColor="text1"/>
                <w:sz w:val="24"/>
                <w:szCs w:val="24"/>
              </w:rPr>
            </w:pPr>
          </w:p>
        </w:tc>
        <w:tc>
          <w:tcPr>
            <w:tcW w:w="6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Поголовье скота</w:t>
            </w:r>
          </w:p>
        </w:tc>
        <w:tc>
          <w:tcPr>
            <w:tcW w:w="69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КРС 3 ед.</w:t>
            </w:r>
          </w:p>
        </w:tc>
        <w:tc>
          <w:tcPr>
            <w:tcW w:w="832" w:type="pct"/>
            <w:vMerge/>
          </w:tcPr>
          <w:p w:rsidR="00962034" w:rsidRPr="00962034" w:rsidRDefault="00962034" w:rsidP="00962034">
            <w:pPr>
              <w:jc w:val="center"/>
              <w:rPr>
                <w:rFonts w:eastAsiaTheme="minorHAnsi"/>
                <w:color w:val="000000" w:themeColor="text1"/>
                <w:sz w:val="24"/>
                <w:szCs w:val="24"/>
              </w:rPr>
            </w:pPr>
          </w:p>
        </w:tc>
        <w:tc>
          <w:tcPr>
            <w:tcW w:w="556"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5000" w:type="pct"/>
            <w:gridSpan w:val="8"/>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lang w:bidi="hi-IN"/>
        </w:rPr>
      </w:pPr>
    </w:p>
    <w:p w:rsidR="00962034" w:rsidRPr="00962034" w:rsidRDefault="00962034" w:rsidP="00962034">
      <w:pPr>
        <w:jc w:val="both"/>
        <w:rPr>
          <w:rFonts w:eastAsiaTheme="minorHAnsi"/>
          <w:color w:val="000000" w:themeColor="text1"/>
          <w:sz w:val="24"/>
          <w:szCs w:val="24"/>
          <w:lang w:bidi="hi-IN"/>
        </w:rPr>
      </w:pPr>
    </w:p>
    <w:p w:rsidR="00962034" w:rsidRPr="00962034" w:rsidRDefault="00962034" w:rsidP="00962034">
      <w:pPr>
        <w:jc w:val="both"/>
        <w:rPr>
          <w:rFonts w:eastAsiaTheme="minorHAnsi"/>
          <w:color w:val="000000" w:themeColor="text1"/>
          <w:sz w:val="24"/>
          <w:szCs w:val="24"/>
        </w:rPr>
        <w:sectPr w:rsidR="00962034" w:rsidRPr="00962034" w:rsidSect="00962034">
          <w:headerReference w:type="even" r:id="rId103"/>
          <w:headerReference w:type="default" r:id="rId104"/>
          <w:footerReference w:type="even" r:id="rId105"/>
          <w:footerReference w:type="default" r:id="rId106"/>
          <w:pgSz w:w="16838" w:h="11906" w:orient="landscape" w:code="9"/>
          <w:pgMar w:top="1701" w:right="1134" w:bottom="567" w:left="1134" w:header="720" w:footer="720" w:gutter="0"/>
          <w:cols w:space="720"/>
          <w:docGrid w:linePitch="326"/>
        </w:sectPr>
      </w:pPr>
    </w:p>
    <w:p w:rsidR="00962034" w:rsidRPr="00962034" w:rsidRDefault="00962034" w:rsidP="00962034">
      <w:pPr>
        <w:jc w:val="both"/>
        <w:rPr>
          <w:rFonts w:eastAsiaTheme="minorHAnsi"/>
          <w:color w:val="000000" w:themeColor="text1"/>
          <w:sz w:val="24"/>
          <w:szCs w:val="24"/>
          <w:lang w:bidi="hi-IN"/>
        </w:rPr>
      </w:pPr>
      <w:r w:rsidRPr="00962034">
        <w:rPr>
          <w:rFonts w:eastAsiaTheme="minorHAnsi"/>
          <w:color w:val="000000" w:themeColor="text1"/>
          <w:sz w:val="24"/>
          <w:szCs w:val="24"/>
          <w:lang w:bidi="hi-IN"/>
        </w:rPr>
        <w:lastRenderedPageBreak/>
        <w:t xml:space="preserve">Сведения </w:t>
      </w:r>
      <w:r w:rsidRPr="00962034">
        <w:rPr>
          <w:rFonts w:eastAsiaTheme="minorHAnsi"/>
          <w:color w:val="000000" w:themeColor="text1"/>
          <w:sz w:val="24"/>
          <w:szCs w:val="24"/>
        </w:rPr>
        <w:t xml:space="preserve">о животноводстве на территории Широкоисского сельсовета представлены в </w:t>
      </w:r>
      <w:r w:rsidRPr="00962034">
        <w:rPr>
          <w:rFonts w:eastAsiaTheme="minorHAnsi"/>
          <w:color w:val="000000" w:themeColor="text1"/>
          <w:sz w:val="24"/>
          <w:szCs w:val="24"/>
          <w:lang w:bidi="hi-IN"/>
        </w:rPr>
        <w:t>таблице 3.8.1-2.</w:t>
      </w:r>
    </w:p>
    <w:p w:rsidR="00962034" w:rsidRPr="00962034" w:rsidRDefault="00962034" w:rsidP="00962034">
      <w:pPr>
        <w:jc w:val="both"/>
        <w:rPr>
          <w:rFonts w:eastAsiaTheme="minorHAnsi"/>
          <w:color w:val="000000" w:themeColor="text1"/>
          <w:sz w:val="24"/>
          <w:szCs w:val="24"/>
          <w:lang w:bidi="hi-IN"/>
        </w:rPr>
      </w:pPr>
      <w:r w:rsidRPr="00962034">
        <w:rPr>
          <w:rFonts w:eastAsiaTheme="minorHAnsi"/>
          <w:color w:val="000000" w:themeColor="text1"/>
          <w:sz w:val="24"/>
          <w:szCs w:val="24"/>
          <w:lang w:bidi="hi-IN"/>
        </w:rPr>
        <w:t>Таблица 3.8.1-2</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Сведения о животноводстве </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587"/>
        <w:gridCol w:w="1625"/>
        <w:gridCol w:w="1772"/>
        <w:gridCol w:w="1624"/>
        <w:gridCol w:w="1624"/>
        <w:gridCol w:w="1622"/>
      </w:tblGrid>
      <w:tr w:rsidR="00962034" w:rsidRPr="00962034" w:rsidTr="00962034">
        <w:trPr>
          <w:cantSplit/>
        </w:trPr>
        <w:tc>
          <w:tcPr>
            <w:tcW w:w="8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Виды с/х животных</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2016 г. КФХ/ЛПХ</w:t>
            </w:r>
          </w:p>
        </w:tc>
        <w:tc>
          <w:tcPr>
            <w:tcW w:w="899"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2017 г. КФХ/ЛПХ</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2018 г. КФХ/ЛПХ</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2019 г. КФХ/ЛПХ</w:t>
            </w:r>
          </w:p>
        </w:tc>
        <w:tc>
          <w:tcPr>
            <w:tcW w:w="823"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2020 г. КФХ/ЛПХ</w:t>
            </w:r>
          </w:p>
        </w:tc>
      </w:tr>
      <w:tr w:rsidR="00962034" w:rsidRPr="00962034" w:rsidTr="00962034">
        <w:trPr>
          <w:cantSplit/>
        </w:trPr>
        <w:tc>
          <w:tcPr>
            <w:tcW w:w="8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КРС – всего</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94/150</w:t>
            </w:r>
          </w:p>
        </w:tc>
        <w:tc>
          <w:tcPr>
            <w:tcW w:w="899"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107/141</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85/157</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62/157</w:t>
            </w:r>
          </w:p>
        </w:tc>
        <w:tc>
          <w:tcPr>
            <w:tcW w:w="823"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3/157</w:t>
            </w:r>
          </w:p>
        </w:tc>
      </w:tr>
      <w:tr w:rsidR="00962034" w:rsidRPr="00962034" w:rsidTr="00962034">
        <w:trPr>
          <w:cantSplit/>
        </w:trPr>
        <w:tc>
          <w:tcPr>
            <w:tcW w:w="8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Свиньи</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20/1089</w:t>
            </w:r>
          </w:p>
        </w:tc>
        <w:tc>
          <w:tcPr>
            <w:tcW w:w="899"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20/600</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600</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600</w:t>
            </w:r>
          </w:p>
        </w:tc>
        <w:tc>
          <w:tcPr>
            <w:tcW w:w="823"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600</w:t>
            </w:r>
          </w:p>
        </w:tc>
      </w:tr>
      <w:tr w:rsidR="00962034" w:rsidRPr="00962034" w:rsidTr="00962034">
        <w:trPr>
          <w:cantSplit/>
        </w:trPr>
        <w:tc>
          <w:tcPr>
            <w:tcW w:w="8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Овцы и козы</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629</w:t>
            </w:r>
          </w:p>
        </w:tc>
        <w:tc>
          <w:tcPr>
            <w:tcW w:w="899"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865</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865</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865</w:t>
            </w:r>
          </w:p>
        </w:tc>
        <w:tc>
          <w:tcPr>
            <w:tcW w:w="823"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865</w:t>
            </w:r>
          </w:p>
        </w:tc>
      </w:tr>
      <w:tr w:rsidR="00962034" w:rsidRPr="00962034" w:rsidTr="00962034">
        <w:trPr>
          <w:cantSplit/>
        </w:trPr>
        <w:tc>
          <w:tcPr>
            <w:tcW w:w="8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Лошади</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899"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823"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r>
      <w:tr w:rsidR="00962034" w:rsidRPr="00962034" w:rsidTr="00962034">
        <w:trPr>
          <w:cantSplit/>
        </w:trPr>
        <w:tc>
          <w:tcPr>
            <w:tcW w:w="80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Птицы</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7260</w:t>
            </w:r>
          </w:p>
        </w:tc>
        <w:tc>
          <w:tcPr>
            <w:tcW w:w="899"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7350</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7350</w:t>
            </w:r>
          </w:p>
        </w:tc>
        <w:tc>
          <w:tcPr>
            <w:tcW w:w="82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7300</w:t>
            </w:r>
          </w:p>
        </w:tc>
        <w:tc>
          <w:tcPr>
            <w:tcW w:w="823"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7270</w:t>
            </w:r>
          </w:p>
        </w:tc>
      </w:tr>
    </w:tbl>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Анализ сложившейся системы агропромышленного комплекса выявил следующее: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крупное сельскохозяйственное предприятие на территории сельсовета создает условия для привлечения молодых квалифицированных кадров для работы в сельской местности;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отсутствует система гарантированного сбыта определенного объема сельхозпродукции, хранения и переработки для КФХ и ЛПХ;</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высокий уровень износа сельскохозяйственной техники, тракторов, автомобилей, оборудования, зданий и сооружений;</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обостряющаяся кадровая проблема, нехватка квалифицированных специалистов и кадров массовых профессий (средний возраст механизаторов в сельской местности 50-55 лет).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необходимо привлечение инвестиций для расширения производства, переработки и хранения сельскохозяйственной продукции с реконструкцией существующих и размещением новых объектов капитального строительства;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для эффективного ведения животноводства необходимо строительство современных животноводческих комплексов, реконструкция и модернизация существующих объектов, с целью повышения конкурентной способности сельскохозяйственной продукции;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содействие повышению финансовой устойчивости предприятий агропромышленного комплекса;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формирование позитивного отношения к сельской местности и сельскому образу жизни.</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в области агропромышленного комплекса на территории Широкоисского сельсовета не планируются.</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bookmarkStart w:id="173" w:name="_Toc110497609"/>
      <w:r w:rsidRPr="00962034">
        <w:rPr>
          <w:rFonts w:eastAsiaTheme="minorHAnsi"/>
          <w:color w:val="000000" w:themeColor="text1"/>
          <w:sz w:val="24"/>
          <w:szCs w:val="24"/>
        </w:rPr>
        <w:t>3.8.2. Производственные территории</w:t>
      </w:r>
      <w:bookmarkEnd w:id="173"/>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Широкоисского сельсовета промышленность не представлена. Ведущее промышленное предприятие находятся в 30 км </w:t>
      </w:r>
      <w:proofErr w:type="gramStart"/>
      <w:r w:rsidRPr="00962034">
        <w:rPr>
          <w:rFonts w:eastAsiaTheme="minorHAnsi"/>
          <w:color w:val="000000" w:themeColor="text1"/>
          <w:sz w:val="24"/>
          <w:szCs w:val="24"/>
        </w:rPr>
        <w:t>от</w:t>
      </w:r>
      <w:proofErr w:type="gramEnd"/>
      <w:r w:rsidRPr="00962034">
        <w:rPr>
          <w:rFonts w:eastAsiaTheme="minorHAnsi"/>
          <w:color w:val="000000" w:themeColor="text1"/>
          <w:sz w:val="24"/>
          <w:szCs w:val="24"/>
        </w:rPr>
        <w:t xml:space="preserve"> с. Широкоис в р.п. Мокшан и является  самым крупным градообразующим предприятием района с основным видом деятельности – производство кондитерских изделий.</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Анализ сложившейся системы промышленного комплекса выявил следующее: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относительная удалённость от промышленных предприятий замедляет экономический рост сельсовета и существенно влияет на качество жизни населения.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необходимо принятие мер по максимальному использованию потенциала федеральных и региональных программ в сфере развития отдельных видов экономической деятельности стимулирование роста производства в пищевой промышленности.</w:t>
      </w:r>
    </w:p>
    <w:p w:rsidR="00962034" w:rsidRPr="00962034" w:rsidRDefault="00962034" w:rsidP="00962034">
      <w:pPr>
        <w:jc w:val="both"/>
        <w:rPr>
          <w:rFonts w:eastAsiaTheme="minorHAnsi"/>
          <w:color w:val="000000" w:themeColor="text1"/>
          <w:sz w:val="24"/>
          <w:szCs w:val="24"/>
          <w:lang w:bidi="en-US"/>
        </w:rPr>
      </w:pPr>
    </w:p>
    <w:p w:rsidR="00962034" w:rsidRPr="00962034" w:rsidRDefault="00962034" w:rsidP="00962034">
      <w:pPr>
        <w:jc w:val="both"/>
        <w:rPr>
          <w:rFonts w:eastAsiaTheme="minorHAnsi"/>
          <w:color w:val="000000" w:themeColor="text1"/>
          <w:sz w:val="24"/>
          <w:szCs w:val="24"/>
          <w:lang w:bidi="en-US"/>
        </w:rPr>
      </w:pPr>
      <w:r w:rsidRPr="00962034">
        <w:rPr>
          <w:rFonts w:eastAsiaTheme="minorHAnsi"/>
          <w:color w:val="000000" w:themeColor="text1"/>
          <w:sz w:val="24"/>
          <w:szCs w:val="24"/>
          <w:lang w:bidi="en-US"/>
        </w:rPr>
        <w:lastRenderedPageBreak/>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в области промышленности на территории Широкоисс</w:t>
      </w:r>
      <w:bookmarkStart w:id="174" w:name="_Toc110497610"/>
      <w:r w:rsidRPr="00962034">
        <w:rPr>
          <w:rFonts w:eastAsiaTheme="minorHAnsi"/>
          <w:color w:val="000000" w:themeColor="text1"/>
          <w:sz w:val="24"/>
          <w:szCs w:val="24"/>
        </w:rPr>
        <w:t>кого сельсовета не планируются.</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3.9. Рекреация и туризм</w:t>
      </w:r>
      <w:bookmarkEnd w:id="174"/>
    </w:p>
    <w:p w:rsidR="00962034" w:rsidRPr="00962034" w:rsidRDefault="00962034" w:rsidP="00962034">
      <w:pPr>
        <w:jc w:val="both"/>
        <w:rPr>
          <w:rFonts w:eastAsiaTheme="minorHAnsi"/>
          <w:color w:val="000000" w:themeColor="text1"/>
          <w:sz w:val="24"/>
          <w:szCs w:val="24"/>
        </w:rPr>
      </w:pPr>
      <w:bookmarkStart w:id="175" w:name="_Toc110497611"/>
      <w:r w:rsidRPr="00962034">
        <w:rPr>
          <w:rFonts w:eastAsiaTheme="minorHAnsi"/>
          <w:color w:val="000000" w:themeColor="text1"/>
          <w:sz w:val="24"/>
          <w:szCs w:val="24"/>
        </w:rPr>
        <w:t>3.9.1. Озелененные территории общего пользования, места кратковременного отдыха населения</w:t>
      </w:r>
      <w:bookmarkEnd w:id="175"/>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На территории Широкоиского сельсовета озелененные территории общего пользования и места кратковременного отдыха населения отсутствуют.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границах жилых участков селитебных территорий располагаются зеленые насаждения, которые так же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Анализ сложившейся ситуации выявил следующее: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территория сельсовета обладает свободными территориями для развития озелененных территории общего пользования и мест кратковременного отдыха населения.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Выводы: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рекомендуется предусмотреть размещение озелененных территорий общего пользования, мест кратковременного отдыха населения.</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Планируемое развитие озелененных территорий общего пользования предлагается с учетом расчетных показателей действующих нормативов градостроительного проектирования.</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Таблица 3.9.1-1</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Потребность и планируемый уровень обеспеченности населения озелененными территориями общего пользования</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3019"/>
        <w:gridCol w:w="2282"/>
        <w:gridCol w:w="8"/>
        <w:gridCol w:w="2026"/>
      </w:tblGrid>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Населенный пункт</w:t>
            </w:r>
          </w:p>
        </w:tc>
        <w:tc>
          <w:tcPr>
            <w:tcW w:w="15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Существующее положение (01.01.2022)</w:t>
            </w:r>
          </w:p>
        </w:tc>
        <w:tc>
          <w:tcPr>
            <w:tcW w:w="11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 очередь</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c>
          <w:tcPr>
            <w:tcW w:w="1032"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Расчетный срок</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(2042)</w:t>
            </w:r>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с. Широкоис*</w:t>
            </w:r>
          </w:p>
        </w:tc>
        <w:tc>
          <w:tcPr>
            <w:tcW w:w="15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-0,54 кв</w:t>
            </w:r>
            <w:proofErr w:type="gramStart"/>
            <w:r w:rsidRPr="00962034">
              <w:rPr>
                <w:rFonts w:eastAsiaTheme="minorHAnsi"/>
                <w:color w:val="000000" w:themeColor="text1"/>
                <w:sz w:val="24"/>
                <w:szCs w:val="24"/>
              </w:rPr>
              <w:t>.м</w:t>
            </w:r>
            <w:proofErr w:type="gramEnd"/>
          </w:p>
        </w:tc>
        <w:tc>
          <w:tcPr>
            <w:tcW w:w="115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-0,59 кв</w:t>
            </w:r>
            <w:proofErr w:type="gramStart"/>
            <w:r w:rsidRPr="00962034">
              <w:rPr>
                <w:rFonts w:eastAsiaTheme="minorHAnsi"/>
                <w:color w:val="000000" w:themeColor="text1"/>
                <w:sz w:val="24"/>
                <w:szCs w:val="24"/>
              </w:rPr>
              <w:t>.м</w:t>
            </w:r>
            <w:proofErr w:type="gramEnd"/>
          </w:p>
        </w:tc>
        <w:tc>
          <w:tcPr>
            <w:tcW w:w="1032"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-0,41 кв</w:t>
            </w:r>
            <w:proofErr w:type="gramStart"/>
            <w:r w:rsidRPr="00962034">
              <w:rPr>
                <w:rFonts w:eastAsiaTheme="minorHAnsi"/>
                <w:color w:val="000000" w:themeColor="text1"/>
                <w:sz w:val="24"/>
                <w:szCs w:val="24"/>
              </w:rPr>
              <w:t>.м</w:t>
            </w:r>
            <w:proofErr w:type="gramEnd"/>
          </w:p>
        </w:tc>
      </w:tr>
      <w:tr w:rsidR="00962034" w:rsidRPr="00962034" w:rsidTr="00962034">
        <w:tc>
          <w:tcPr>
            <w:tcW w:w="1278"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1532" w:type="pct"/>
            <w:tcBorders>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-0,39 кв</w:t>
            </w:r>
            <w:proofErr w:type="gramStart"/>
            <w:r w:rsidRPr="00962034">
              <w:rPr>
                <w:rFonts w:eastAsiaTheme="minorHAnsi"/>
                <w:color w:val="000000" w:themeColor="text1"/>
                <w:sz w:val="24"/>
                <w:szCs w:val="24"/>
              </w:rPr>
              <w:t>.м</w:t>
            </w:r>
            <w:proofErr w:type="gramEnd"/>
          </w:p>
        </w:tc>
        <w:tc>
          <w:tcPr>
            <w:tcW w:w="1158" w:type="pct"/>
            <w:tcBorders>
              <w:left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-0,36 кв</w:t>
            </w:r>
            <w:proofErr w:type="gramStart"/>
            <w:r w:rsidRPr="00962034">
              <w:rPr>
                <w:rFonts w:eastAsiaTheme="minorHAnsi"/>
                <w:color w:val="000000" w:themeColor="text1"/>
                <w:sz w:val="24"/>
                <w:szCs w:val="24"/>
              </w:rPr>
              <w:t>.м</w:t>
            </w:r>
            <w:proofErr w:type="gramEnd"/>
          </w:p>
        </w:tc>
        <w:tc>
          <w:tcPr>
            <w:tcW w:w="1032" w:type="pct"/>
            <w:gridSpan w:val="2"/>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-0,29 кв</w:t>
            </w:r>
            <w:proofErr w:type="gramStart"/>
            <w:r w:rsidRPr="00962034">
              <w:rPr>
                <w:rFonts w:eastAsiaTheme="minorHAnsi"/>
                <w:color w:val="000000" w:themeColor="text1"/>
                <w:sz w:val="24"/>
                <w:szCs w:val="24"/>
              </w:rPr>
              <w:t>.м</w:t>
            </w:r>
            <w:proofErr w:type="gramEnd"/>
          </w:p>
        </w:tc>
      </w:tr>
      <w:tr w:rsidR="00962034" w:rsidRPr="00962034" w:rsidTr="00962034">
        <w:tc>
          <w:tcPr>
            <w:tcW w:w="1278" w:type="pct"/>
            <w:tcBorders>
              <w:bottom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c>
          <w:tcPr>
            <w:tcW w:w="1532" w:type="pct"/>
            <w:tcBorders>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1162" w:type="pct"/>
            <w:gridSpan w:val="2"/>
            <w:tcBorders>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1028" w:type="pct"/>
            <w:tcBorders>
              <w:left w:val="single" w:sz="4" w:space="0" w:color="auto"/>
              <w:bottom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1278" w:type="pct"/>
            <w:tcBorders>
              <w:top w:val="single" w:sz="4" w:space="0" w:color="auto"/>
              <w:bottom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Новоникольское**</w:t>
            </w:r>
          </w:p>
        </w:tc>
        <w:tc>
          <w:tcPr>
            <w:tcW w:w="1532" w:type="pct"/>
            <w:tcBorders>
              <w:top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1162" w:type="pct"/>
            <w:gridSpan w:val="2"/>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1028" w:type="pct"/>
            <w:tcBorders>
              <w:top w:val="single" w:sz="4" w:space="0" w:color="auto"/>
              <w:left w:val="single" w:sz="4" w:space="0" w:color="auto"/>
              <w:bottom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1278" w:type="pct"/>
            <w:tcBorders>
              <w:top w:val="single" w:sz="4" w:space="0" w:color="auto"/>
              <w:bottom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c>
          <w:tcPr>
            <w:tcW w:w="1532" w:type="pct"/>
            <w:tcBorders>
              <w:top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1162" w:type="pct"/>
            <w:gridSpan w:val="2"/>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1028" w:type="pct"/>
            <w:tcBorders>
              <w:top w:val="single" w:sz="4" w:space="0" w:color="auto"/>
              <w:left w:val="single" w:sz="4" w:space="0" w:color="auto"/>
              <w:bottom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1278" w:type="pct"/>
            <w:tcBorders>
              <w:top w:val="single" w:sz="4" w:space="0" w:color="auto"/>
              <w:bottom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Кульмановка**</w:t>
            </w:r>
          </w:p>
        </w:tc>
        <w:tc>
          <w:tcPr>
            <w:tcW w:w="1532" w:type="pct"/>
            <w:tcBorders>
              <w:top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1162" w:type="pct"/>
            <w:gridSpan w:val="2"/>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1028" w:type="pct"/>
            <w:tcBorders>
              <w:top w:val="single" w:sz="4" w:space="0" w:color="auto"/>
              <w:left w:val="single" w:sz="4" w:space="0" w:color="auto"/>
              <w:bottom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1278" w:type="pct"/>
            <w:tcBorders>
              <w:top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 Октябрь**</w:t>
            </w:r>
          </w:p>
        </w:tc>
        <w:tc>
          <w:tcPr>
            <w:tcW w:w="1532" w:type="pct"/>
            <w:tcBorders>
              <w:top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1162" w:type="pct"/>
            <w:gridSpan w:val="2"/>
            <w:tcBorders>
              <w:top w:val="single" w:sz="4" w:space="0" w:color="auto"/>
              <w:left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1028" w:type="pct"/>
            <w:tcBorders>
              <w:top w:val="single" w:sz="4" w:space="0" w:color="auto"/>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c>
          <w:tcPr>
            <w:tcW w:w="5000" w:type="pct"/>
            <w:gridSpan w:val="5"/>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Рекомендуется формирование озелененной территории общего пользования площадью не менее: 0,41 кв. м в селе Широкоис;  0,29 кв. м в селе Потьма;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связи с небольшим количеством населения мероприятия по формированию озелененной территории общего пользования проводить нецелесообразно.</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rPr>
        <w:t>Мероприятия генерального плана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На территории Широкоисского сельсовета предусматривается выделение озелененных территорий общего пользования и мест кратковременного отдыха населения (таблица 3.9.1-2).</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Таблица 3.9.1-2</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Сведения о планируемых озелененных территориях общего пользования</w:t>
      </w:r>
    </w:p>
    <w:tbl>
      <w:tblPr>
        <w:tblpPr w:leftFromText="180" w:rightFromText="180" w:vertAnchor="text" w:tblpXSpec="center"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458"/>
        <w:gridCol w:w="1671"/>
        <w:gridCol w:w="1940"/>
        <w:gridCol w:w="1271"/>
        <w:gridCol w:w="1575"/>
        <w:gridCol w:w="1408"/>
      </w:tblGrid>
      <w:tr w:rsidR="00962034" w:rsidRPr="00962034" w:rsidTr="00962034">
        <w:trPr>
          <w:trHeight w:val="987"/>
        </w:trPr>
        <w:tc>
          <w:tcPr>
            <w:tcW w:w="24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73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объекта*</w:t>
            </w:r>
          </w:p>
        </w:tc>
        <w:tc>
          <w:tcPr>
            <w:tcW w:w="84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12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объекта</w:t>
            </w:r>
          </w:p>
        </w:tc>
        <w:tc>
          <w:tcPr>
            <w:tcW w:w="63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Проектная площадь, </w:t>
            </w:r>
            <w:proofErr w:type="gramStart"/>
            <w:r w:rsidRPr="00962034">
              <w:rPr>
                <w:rFonts w:eastAsiaTheme="minorHAnsi"/>
                <w:color w:val="000000" w:themeColor="text1"/>
                <w:sz w:val="24"/>
                <w:szCs w:val="24"/>
              </w:rPr>
              <w:t>га</w:t>
            </w:r>
            <w:proofErr w:type="gramEnd"/>
          </w:p>
        </w:tc>
        <w:tc>
          <w:tcPr>
            <w:tcW w:w="82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Статус объекта</w:t>
            </w:r>
          </w:p>
        </w:tc>
        <w:tc>
          <w:tcPr>
            <w:tcW w:w="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Срок реализации, год</w:t>
            </w:r>
          </w:p>
        </w:tc>
      </w:tr>
      <w:tr w:rsidR="00962034" w:rsidRPr="00962034" w:rsidTr="00962034">
        <w:trPr>
          <w:trHeight w:val="530"/>
        </w:trPr>
        <w:tc>
          <w:tcPr>
            <w:tcW w:w="24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73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Пешеходная зона</w:t>
            </w:r>
          </w:p>
        </w:tc>
        <w:tc>
          <w:tcPr>
            <w:tcW w:w="84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Сквер</w:t>
            </w:r>
          </w:p>
        </w:tc>
        <w:tc>
          <w:tcPr>
            <w:tcW w:w="12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63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0,41</w:t>
            </w:r>
          </w:p>
        </w:tc>
        <w:tc>
          <w:tcPr>
            <w:tcW w:w="828"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w:t>
            </w:r>
          </w:p>
        </w:tc>
        <w:tc>
          <w:tcPr>
            <w:tcW w:w="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2042</w:t>
            </w:r>
          </w:p>
        </w:tc>
      </w:tr>
      <w:tr w:rsidR="00962034" w:rsidRPr="00962034" w:rsidTr="00962034">
        <w:trPr>
          <w:trHeight w:val="530"/>
        </w:trPr>
        <w:tc>
          <w:tcPr>
            <w:tcW w:w="24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73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Пешеходная зона</w:t>
            </w:r>
          </w:p>
        </w:tc>
        <w:tc>
          <w:tcPr>
            <w:tcW w:w="84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Сквер</w:t>
            </w:r>
          </w:p>
        </w:tc>
        <w:tc>
          <w:tcPr>
            <w:tcW w:w="120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63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0,29</w:t>
            </w:r>
          </w:p>
        </w:tc>
        <w:tc>
          <w:tcPr>
            <w:tcW w:w="828"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w:t>
            </w:r>
          </w:p>
        </w:tc>
        <w:tc>
          <w:tcPr>
            <w:tcW w:w="5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2042</w:t>
            </w:r>
          </w:p>
        </w:tc>
      </w:tr>
      <w:tr w:rsidR="00962034" w:rsidRPr="00962034" w:rsidTr="00962034">
        <w:trPr>
          <w:trHeight w:val="274"/>
        </w:trPr>
        <w:tc>
          <w:tcPr>
            <w:tcW w:w="5000" w:type="pct"/>
            <w:gridSpan w:val="7"/>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76" w:name="_Toc110497612"/>
      <w:r w:rsidRPr="00962034">
        <w:rPr>
          <w:rFonts w:eastAsiaTheme="minorHAnsi"/>
          <w:color w:val="000000" w:themeColor="text1"/>
          <w:sz w:val="24"/>
          <w:szCs w:val="24"/>
        </w:rPr>
        <w:t>3.9.2. Места массового отдыха населения</w:t>
      </w:r>
      <w:bookmarkEnd w:id="176"/>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Наиболее благоприятны для полноценного летнего отдыха – реки и многочисленные пруды, берега которых имеют живописный ландшафт.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сельсовета благоустроенные пляжи, места массовой околоводной рекреации отсутствуют.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Анализ сложившейся ситуации выявил следующее: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отсутствие оборудованных пляжей, наличие неорганизованных мест массового отдыха;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благоприятные для развития рекреации территории прудов не используются для организации объектов массового отдыха населения;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 отсутствие инфраструктуры и расширенного спектра услуг в местах массового отдыха (лодочные станции, спортивная рыбалка и пр.). </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ar-SA" w:bidi="en-US"/>
        </w:rPr>
        <w:t xml:space="preserve">Выводы: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требуется организация и оборудование пляжей в связи с неудовлетворительным состоянием мест для купания и отдыха;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рекомендуется обеспечить комфортные, безопасные и доступные условия для массового отдыха населения сельсовета.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Планируемое развитие объектов в области массового отдыха предлагается с учетом расчетных показателей действующих нормативов градостроительного проектирования.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Таблица 3.9.2-1</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Потребность и планируемый уровень обеспеченности населения местами массового отдыха</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7"/>
        <w:gridCol w:w="3019"/>
        <w:gridCol w:w="2284"/>
        <w:gridCol w:w="2034"/>
      </w:tblGrid>
      <w:tr w:rsidR="00962034" w:rsidRPr="00962034" w:rsidTr="00962034">
        <w:tc>
          <w:tcPr>
            <w:tcW w:w="1277" w:type="pct"/>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Населенный пункт</w:t>
            </w:r>
          </w:p>
        </w:tc>
        <w:tc>
          <w:tcPr>
            <w:tcW w:w="15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Существующее положение (01.01.2022)</w:t>
            </w:r>
          </w:p>
        </w:tc>
        <w:tc>
          <w:tcPr>
            <w:tcW w:w="11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 очередь</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c>
          <w:tcPr>
            <w:tcW w:w="10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Расчетный срок</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(2042)</w:t>
            </w:r>
          </w:p>
        </w:tc>
      </w:tr>
      <w:tr w:rsidR="00962034" w:rsidRPr="00962034" w:rsidTr="00962034">
        <w:tc>
          <w:tcPr>
            <w:tcW w:w="5000" w:type="pct"/>
            <w:gridSpan w:val="4"/>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Пляжи</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(на землях, пригодных для сельскохозяйственного использования/</w:t>
            </w:r>
            <w:proofErr w:type="gramEnd"/>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размещение в зоне отдыха)</w:t>
            </w:r>
          </w:p>
        </w:tc>
      </w:tr>
      <w:tr w:rsidR="00962034" w:rsidRPr="00962034" w:rsidTr="00962034">
        <w:tc>
          <w:tcPr>
            <w:tcW w:w="1277" w:type="pct"/>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с. Широкоис*</w:t>
            </w:r>
          </w:p>
        </w:tc>
        <w:tc>
          <w:tcPr>
            <w:tcW w:w="15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-120 кв</w:t>
            </w:r>
            <w:proofErr w:type="gramStart"/>
            <w:r w:rsidRPr="00962034">
              <w:rPr>
                <w:rFonts w:eastAsiaTheme="minorHAnsi"/>
                <w:color w:val="000000" w:themeColor="text1"/>
                <w:sz w:val="24"/>
                <w:szCs w:val="24"/>
              </w:rPr>
              <w:t>.м</w:t>
            </w:r>
            <w:proofErr w:type="gramEnd"/>
            <w:r w:rsidRPr="00962034">
              <w:rPr>
                <w:rFonts w:eastAsiaTheme="minorHAnsi"/>
                <w:color w:val="000000" w:themeColor="text1"/>
                <w:sz w:val="24"/>
                <w:szCs w:val="24"/>
              </w:rPr>
              <w:t>/-240 кв.м</w:t>
            </w:r>
          </w:p>
        </w:tc>
        <w:tc>
          <w:tcPr>
            <w:tcW w:w="11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-132 кв</w:t>
            </w:r>
            <w:proofErr w:type="gramStart"/>
            <w:r w:rsidRPr="00962034">
              <w:rPr>
                <w:rFonts w:eastAsiaTheme="minorHAnsi"/>
                <w:color w:val="000000" w:themeColor="text1"/>
                <w:sz w:val="24"/>
                <w:szCs w:val="24"/>
              </w:rPr>
              <w:t>.м</w:t>
            </w:r>
            <w:proofErr w:type="gramEnd"/>
            <w:r w:rsidRPr="00962034">
              <w:rPr>
                <w:rFonts w:eastAsiaTheme="minorHAnsi"/>
                <w:color w:val="000000" w:themeColor="text1"/>
                <w:sz w:val="24"/>
                <w:szCs w:val="24"/>
              </w:rPr>
              <w:t>/-264 кв.м</w:t>
            </w:r>
          </w:p>
        </w:tc>
        <w:tc>
          <w:tcPr>
            <w:tcW w:w="10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-92 кв</w:t>
            </w:r>
            <w:proofErr w:type="gramStart"/>
            <w:r w:rsidRPr="00962034">
              <w:rPr>
                <w:rFonts w:eastAsiaTheme="minorHAnsi"/>
                <w:color w:val="000000" w:themeColor="text1"/>
                <w:sz w:val="24"/>
                <w:szCs w:val="24"/>
              </w:rPr>
              <w:t>.м</w:t>
            </w:r>
            <w:proofErr w:type="gramEnd"/>
            <w:r w:rsidRPr="00962034">
              <w:rPr>
                <w:rFonts w:eastAsiaTheme="minorHAnsi"/>
                <w:color w:val="000000" w:themeColor="text1"/>
                <w:sz w:val="24"/>
                <w:szCs w:val="24"/>
              </w:rPr>
              <w:t>/-184 кв.м</w:t>
            </w:r>
          </w:p>
        </w:tc>
      </w:tr>
      <w:tr w:rsidR="00962034" w:rsidRPr="00962034" w:rsidTr="00962034">
        <w:tc>
          <w:tcPr>
            <w:tcW w:w="1277"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lastRenderedPageBreak/>
              <w:t>с</w:t>
            </w:r>
            <w:proofErr w:type="gramEnd"/>
            <w:r w:rsidRPr="00962034">
              <w:rPr>
                <w:rFonts w:eastAsiaTheme="minorHAnsi"/>
                <w:color w:val="000000" w:themeColor="text1"/>
                <w:sz w:val="24"/>
                <w:szCs w:val="24"/>
              </w:rPr>
              <w:t>. Потьма*</w:t>
            </w:r>
          </w:p>
        </w:tc>
        <w:tc>
          <w:tcPr>
            <w:tcW w:w="15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-88 кв</w:t>
            </w:r>
            <w:proofErr w:type="gramStart"/>
            <w:r w:rsidRPr="00962034">
              <w:rPr>
                <w:rFonts w:eastAsiaTheme="minorHAnsi"/>
                <w:color w:val="000000" w:themeColor="text1"/>
                <w:sz w:val="24"/>
                <w:szCs w:val="24"/>
              </w:rPr>
              <w:t>.м</w:t>
            </w:r>
            <w:proofErr w:type="gramEnd"/>
            <w:r w:rsidRPr="00962034">
              <w:rPr>
                <w:rFonts w:eastAsiaTheme="minorHAnsi"/>
                <w:color w:val="000000" w:themeColor="text1"/>
                <w:sz w:val="24"/>
                <w:szCs w:val="24"/>
              </w:rPr>
              <w:t>/-176 кв.м</w:t>
            </w:r>
          </w:p>
        </w:tc>
        <w:tc>
          <w:tcPr>
            <w:tcW w:w="115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-80 кв</w:t>
            </w:r>
            <w:proofErr w:type="gramStart"/>
            <w:r w:rsidRPr="00962034">
              <w:rPr>
                <w:rFonts w:eastAsiaTheme="minorHAnsi"/>
                <w:color w:val="000000" w:themeColor="text1"/>
                <w:sz w:val="24"/>
                <w:szCs w:val="24"/>
              </w:rPr>
              <w:t>.м</w:t>
            </w:r>
            <w:proofErr w:type="gramEnd"/>
            <w:r w:rsidRPr="00962034">
              <w:rPr>
                <w:rFonts w:eastAsiaTheme="minorHAnsi"/>
                <w:color w:val="000000" w:themeColor="text1"/>
                <w:sz w:val="24"/>
                <w:szCs w:val="24"/>
              </w:rPr>
              <w:t>/-160 кв.м</w:t>
            </w:r>
          </w:p>
        </w:tc>
        <w:tc>
          <w:tcPr>
            <w:tcW w:w="103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дефицит</w:t>
            </w:r>
          </w:p>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-64 кв</w:t>
            </w:r>
            <w:proofErr w:type="gramStart"/>
            <w:r w:rsidRPr="00962034">
              <w:rPr>
                <w:rFonts w:eastAsiaTheme="minorHAnsi"/>
                <w:color w:val="000000" w:themeColor="text1"/>
                <w:sz w:val="24"/>
                <w:szCs w:val="24"/>
              </w:rPr>
              <w:t>.м</w:t>
            </w:r>
            <w:proofErr w:type="gramEnd"/>
            <w:r w:rsidRPr="00962034">
              <w:rPr>
                <w:rFonts w:eastAsiaTheme="minorHAnsi"/>
                <w:color w:val="000000" w:themeColor="text1"/>
                <w:sz w:val="24"/>
                <w:szCs w:val="24"/>
              </w:rPr>
              <w:t>/-128 кв.м</w:t>
            </w:r>
          </w:p>
        </w:tc>
      </w:tr>
      <w:tr w:rsidR="00962034" w:rsidRPr="00962034" w:rsidTr="00962034">
        <w:tc>
          <w:tcPr>
            <w:tcW w:w="12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c>
          <w:tcPr>
            <w:tcW w:w="3723" w:type="pct"/>
            <w:gridSpan w:val="3"/>
            <w:vMerge w:val="restart"/>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 xml:space="preserve">В связи с небольшим количеством населения мероприятия по формированию пляжей в с. </w:t>
            </w:r>
            <w:proofErr w:type="gramStart"/>
            <w:r w:rsidRPr="00962034">
              <w:rPr>
                <w:rFonts w:eastAsiaTheme="minorHAnsi"/>
                <w:color w:val="000000" w:themeColor="text1"/>
                <w:sz w:val="24"/>
                <w:szCs w:val="24"/>
              </w:rPr>
              <w:t>Мордовская</w:t>
            </w:r>
            <w:proofErr w:type="gramEnd"/>
            <w:r w:rsidRPr="00962034">
              <w:rPr>
                <w:rFonts w:eastAsiaTheme="minorHAnsi"/>
                <w:color w:val="000000" w:themeColor="text1"/>
                <w:sz w:val="24"/>
                <w:szCs w:val="24"/>
              </w:rPr>
              <w:t xml:space="preserve"> Муромка, с. Новоникольское, с. Синцево, с. Кульмановка, п. Октябрь проводить нецелесообразно</w:t>
            </w:r>
          </w:p>
        </w:tc>
      </w:tr>
      <w:tr w:rsidR="00962034" w:rsidRPr="00962034" w:rsidTr="00962034">
        <w:tc>
          <w:tcPr>
            <w:tcW w:w="12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Новоникольское</w:t>
            </w:r>
          </w:p>
        </w:tc>
        <w:tc>
          <w:tcPr>
            <w:tcW w:w="3723" w:type="pct"/>
            <w:gridSpan w:val="3"/>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12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c>
          <w:tcPr>
            <w:tcW w:w="3723" w:type="pct"/>
            <w:gridSpan w:val="3"/>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12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Кульмановка</w:t>
            </w:r>
          </w:p>
        </w:tc>
        <w:tc>
          <w:tcPr>
            <w:tcW w:w="3723" w:type="pct"/>
            <w:gridSpan w:val="3"/>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127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 Октябрь</w:t>
            </w:r>
          </w:p>
        </w:tc>
        <w:tc>
          <w:tcPr>
            <w:tcW w:w="3723" w:type="pct"/>
            <w:gridSpan w:val="3"/>
            <w:vMerge/>
          </w:tcPr>
          <w:p w:rsidR="00962034" w:rsidRPr="00962034" w:rsidRDefault="00962034" w:rsidP="00962034">
            <w:pPr>
              <w:jc w:val="center"/>
              <w:rPr>
                <w:rFonts w:eastAsiaTheme="minorHAnsi"/>
                <w:color w:val="000000" w:themeColor="text1"/>
                <w:sz w:val="24"/>
                <w:szCs w:val="24"/>
              </w:rPr>
            </w:pPr>
          </w:p>
        </w:tc>
      </w:tr>
      <w:tr w:rsidR="00962034" w:rsidRPr="00962034" w:rsidTr="00962034">
        <w:tc>
          <w:tcPr>
            <w:tcW w:w="5000" w:type="pct"/>
            <w:gridSpan w:val="4"/>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Рекомендуется формирование мест массового отдыха площадью не менее: 184 кв. м в селе Широкоис;  128 кв. м в селе Потьма</w:t>
            </w:r>
          </w:p>
        </w:tc>
      </w:tr>
    </w:tbl>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Рекомендуется размещение мест массового отдыха населения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Планируемые мероприятия в области мест массового отдыха представлены в таблице 3.9.2-2</w:t>
      </w:r>
      <w:r w:rsidRPr="00962034">
        <w:rPr>
          <w:rFonts w:eastAsiaTheme="minorHAnsi"/>
          <w:color w:val="000000" w:themeColor="text1"/>
          <w:sz w:val="24"/>
          <w:szCs w:val="24"/>
          <w:lang w:bidi="hi-IN"/>
        </w:rPr>
        <w:t xml:space="preserve">. </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sectPr w:rsidR="00962034" w:rsidRPr="00962034" w:rsidSect="00962034">
          <w:headerReference w:type="even" r:id="rId107"/>
          <w:headerReference w:type="default" r:id="rId108"/>
          <w:footerReference w:type="even" r:id="rId109"/>
          <w:footerReference w:type="default" r:id="rId110"/>
          <w:pgSz w:w="11906" w:h="16838" w:code="9"/>
          <w:pgMar w:top="1134" w:right="567" w:bottom="1134" w:left="1701" w:header="720" w:footer="720" w:gutter="0"/>
          <w:cols w:space="720"/>
          <w:docGrid w:linePitch="326"/>
        </w:sect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Таблица 3.9.2-2</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Сведения о планируемых объектах местного значения массового отдыха</w:t>
      </w:r>
    </w:p>
    <w:tbl>
      <w:tblPr>
        <w:tblpPr w:leftFromText="180" w:rightFromText="180" w:vertAnchor="text" w:tblpXSpec="center"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1984"/>
        <w:gridCol w:w="2268"/>
        <w:gridCol w:w="1984"/>
        <w:gridCol w:w="1984"/>
        <w:gridCol w:w="1828"/>
        <w:gridCol w:w="1511"/>
      </w:tblGrid>
      <w:tr w:rsidR="00962034" w:rsidRPr="00962034" w:rsidTr="00962034">
        <w:trPr>
          <w:trHeight w:val="449"/>
        </w:trPr>
        <w:tc>
          <w:tcPr>
            <w:tcW w:w="22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863"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67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767"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объекта</w:t>
            </w:r>
          </w:p>
        </w:tc>
        <w:tc>
          <w:tcPr>
            <w:tcW w:w="1342"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Характеристика объекта</w:t>
            </w:r>
          </w:p>
        </w:tc>
        <w:tc>
          <w:tcPr>
            <w:tcW w:w="618"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Статус объекта</w:t>
            </w:r>
          </w:p>
        </w:tc>
        <w:tc>
          <w:tcPr>
            <w:tcW w:w="511"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Срок реализации, год</w:t>
            </w:r>
          </w:p>
        </w:tc>
      </w:tr>
      <w:tr w:rsidR="00962034" w:rsidRPr="00962034" w:rsidTr="00962034">
        <w:trPr>
          <w:trHeight w:val="797"/>
        </w:trPr>
        <w:tc>
          <w:tcPr>
            <w:tcW w:w="228" w:type="pct"/>
            <w:vMerge/>
          </w:tcPr>
          <w:p w:rsidR="00962034" w:rsidRPr="00962034" w:rsidRDefault="00962034" w:rsidP="00962034">
            <w:pPr>
              <w:jc w:val="center"/>
              <w:rPr>
                <w:rFonts w:eastAsiaTheme="minorHAnsi"/>
                <w:color w:val="000000" w:themeColor="text1"/>
                <w:sz w:val="24"/>
                <w:szCs w:val="24"/>
              </w:rPr>
            </w:pPr>
          </w:p>
        </w:tc>
        <w:tc>
          <w:tcPr>
            <w:tcW w:w="863" w:type="pct"/>
            <w:vMerge/>
          </w:tcPr>
          <w:p w:rsidR="00962034" w:rsidRPr="00962034" w:rsidRDefault="00962034" w:rsidP="00962034">
            <w:pPr>
              <w:jc w:val="center"/>
              <w:rPr>
                <w:rFonts w:eastAsiaTheme="minorHAnsi"/>
                <w:color w:val="000000" w:themeColor="text1"/>
                <w:sz w:val="24"/>
                <w:szCs w:val="24"/>
              </w:rPr>
            </w:pPr>
          </w:p>
        </w:tc>
        <w:tc>
          <w:tcPr>
            <w:tcW w:w="671" w:type="pct"/>
            <w:vMerge/>
          </w:tcPr>
          <w:p w:rsidR="00962034" w:rsidRPr="00962034" w:rsidRDefault="00962034" w:rsidP="00962034">
            <w:pPr>
              <w:jc w:val="center"/>
              <w:rPr>
                <w:rFonts w:eastAsiaTheme="minorHAnsi"/>
                <w:color w:val="000000" w:themeColor="text1"/>
                <w:sz w:val="24"/>
                <w:szCs w:val="24"/>
              </w:rPr>
            </w:pPr>
          </w:p>
        </w:tc>
        <w:tc>
          <w:tcPr>
            <w:tcW w:w="767" w:type="pct"/>
            <w:vMerge/>
          </w:tcPr>
          <w:p w:rsidR="00962034" w:rsidRPr="00962034" w:rsidRDefault="00962034" w:rsidP="00962034">
            <w:pPr>
              <w:jc w:val="center"/>
              <w:rPr>
                <w:rFonts w:eastAsiaTheme="minorHAnsi"/>
                <w:color w:val="000000" w:themeColor="text1"/>
                <w:sz w:val="24"/>
                <w:szCs w:val="24"/>
              </w:rPr>
            </w:pP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характеристики</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Количественный показатель</w:t>
            </w:r>
          </w:p>
        </w:tc>
        <w:tc>
          <w:tcPr>
            <w:tcW w:w="618" w:type="pct"/>
            <w:vMerge/>
          </w:tcPr>
          <w:p w:rsidR="00962034" w:rsidRPr="00962034" w:rsidRDefault="00962034" w:rsidP="00962034">
            <w:pPr>
              <w:jc w:val="center"/>
              <w:rPr>
                <w:rFonts w:eastAsiaTheme="minorHAnsi"/>
                <w:color w:val="000000" w:themeColor="text1"/>
                <w:sz w:val="24"/>
                <w:szCs w:val="24"/>
              </w:rPr>
            </w:pPr>
          </w:p>
        </w:tc>
        <w:tc>
          <w:tcPr>
            <w:tcW w:w="511" w:type="pct"/>
            <w:vMerge/>
          </w:tcPr>
          <w:p w:rsidR="00962034" w:rsidRPr="00962034" w:rsidRDefault="00962034" w:rsidP="00962034">
            <w:pPr>
              <w:jc w:val="center"/>
              <w:rPr>
                <w:rFonts w:eastAsiaTheme="minorHAnsi"/>
                <w:color w:val="000000" w:themeColor="text1"/>
                <w:sz w:val="24"/>
                <w:szCs w:val="24"/>
              </w:rPr>
            </w:pPr>
          </w:p>
        </w:tc>
      </w:tr>
      <w:tr w:rsidR="00962034" w:rsidRPr="00962034" w:rsidTr="00962034">
        <w:trPr>
          <w:trHeight w:val="530"/>
        </w:trPr>
        <w:tc>
          <w:tcPr>
            <w:tcW w:w="22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86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Благоустроенный пляж, место массовой околоводной рекреации</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Пляж  на  пруду</w:t>
            </w:r>
          </w:p>
        </w:tc>
        <w:tc>
          <w:tcPr>
            <w:tcW w:w="76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 пруд «Широкоисский», северо-восточнее</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Проектная площадь, </w:t>
            </w:r>
            <w:proofErr w:type="gramStart"/>
            <w:r w:rsidRPr="00962034">
              <w:rPr>
                <w:rFonts w:eastAsiaTheme="minorHAnsi"/>
                <w:color w:val="000000" w:themeColor="text1"/>
                <w:sz w:val="24"/>
                <w:szCs w:val="24"/>
              </w:rPr>
              <w:t>га</w:t>
            </w:r>
            <w:proofErr w:type="gramEnd"/>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0,01</w:t>
            </w:r>
          </w:p>
        </w:tc>
        <w:tc>
          <w:tcPr>
            <w:tcW w:w="618"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w:t>
            </w:r>
          </w:p>
        </w:tc>
        <w:tc>
          <w:tcPr>
            <w:tcW w:w="51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2042</w:t>
            </w:r>
          </w:p>
        </w:tc>
      </w:tr>
      <w:tr w:rsidR="00962034" w:rsidRPr="00962034" w:rsidTr="00962034">
        <w:trPr>
          <w:trHeight w:val="530"/>
        </w:trPr>
        <w:tc>
          <w:tcPr>
            <w:tcW w:w="22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86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Благоустроенный пляж, место массовой околоводной рекреации</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Пляж на  пруду</w:t>
            </w:r>
          </w:p>
        </w:tc>
        <w:tc>
          <w:tcPr>
            <w:tcW w:w="76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 пруд «Манторовский», юго-восточнее</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Проектная площадь, </w:t>
            </w:r>
            <w:proofErr w:type="gramStart"/>
            <w:r w:rsidRPr="00962034">
              <w:rPr>
                <w:rFonts w:eastAsiaTheme="minorHAnsi"/>
                <w:color w:val="000000" w:themeColor="text1"/>
                <w:sz w:val="24"/>
                <w:szCs w:val="24"/>
              </w:rPr>
              <w:t>га</w:t>
            </w:r>
            <w:proofErr w:type="gramEnd"/>
          </w:p>
        </w:tc>
        <w:tc>
          <w:tcPr>
            <w:tcW w:w="67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0,01</w:t>
            </w:r>
          </w:p>
        </w:tc>
        <w:tc>
          <w:tcPr>
            <w:tcW w:w="618"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w:t>
            </w:r>
          </w:p>
        </w:tc>
        <w:tc>
          <w:tcPr>
            <w:tcW w:w="51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2042</w:t>
            </w:r>
          </w:p>
        </w:tc>
      </w:tr>
      <w:tr w:rsidR="00962034" w:rsidRPr="00962034" w:rsidTr="00962034">
        <w:trPr>
          <w:trHeight w:val="530"/>
        </w:trPr>
        <w:tc>
          <w:tcPr>
            <w:tcW w:w="5000" w:type="pct"/>
            <w:gridSpan w:val="8"/>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sectPr w:rsidR="00962034" w:rsidRPr="00962034" w:rsidSect="00962034">
          <w:pgSz w:w="16838" w:h="11906" w:orient="landscape" w:code="9"/>
          <w:pgMar w:top="567" w:right="1134" w:bottom="1560" w:left="1134" w:header="720" w:footer="720" w:gutter="0"/>
          <w:cols w:space="720"/>
          <w:docGrid w:linePitch="326"/>
        </w:sectPr>
      </w:pPr>
    </w:p>
    <w:p w:rsidR="00962034" w:rsidRPr="00962034" w:rsidRDefault="00962034" w:rsidP="00962034">
      <w:pPr>
        <w:jc w:val="both"/>
        <w:rPr>
          <w:rFonts w:eastAsiaTheme="minorHAnsi"/>
          <w:color w:val="000000" w:themeColor="text1"/>
          <w:sz w:val="24"/>
          <w:szCs w:val="24"/>
        </w:rPr>
      </w:pPr>
      <w:bookmarkStart w:id="177" w:name="_Toc110497613"/>
      <w:r w:rsidRPr="00962034">
        <w:rPr>
          <w:rFonts w:eastAsiaTheme="minorHAnsi"/>
          <w:color w:val="000000" w:themeColor="text1"/>
          <w:sz w:val="24"/>
          <w:szCs w:val="24"/>
        </w:rPr>
        <w:lastRenderedPageBreak/>
        <w:t>3.9.3. Места отдыха детей в каникулярное время</w:t>
      </w:r>
      <w:bookmarkEnd w:id="177"/>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Согласно данным администрации Широкоисского сельсовета на территории сельского поселения Широкоисский сельсовет места отдыха детей в каникулярное время представлено оздоровительными лагерями с дневным пребыванием при муниципальных бюджетных общеобразовательных учреждениях (таблица 3.9.3-1)</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Таблица 3.9.3-1</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Сведения об организации отдыха, оздоровления и занятости детей и подростков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на 2021-2022 гг.</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1715"/>
        <w:gridCol w:w="2893"/>
        <w:gridCol w:w="2054"/>
        <w:gridCol w:w="1418"/>
        <w:gridCol w:w="1375"/>
      </w:tblGrid>
      <w:tr w:rsidR="00962034" w:rsidRPr="00962034" w:rsidTr="00962034">
        <w:tc>
          <w:tcPr>
            <w:tcW w:w="25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79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14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объекта</w:t>
            </w:r>
          </w:p>
        </w:tc>
        <w:tc>
          <w:tcPr>
            <w:tcW w:w="1064" w:type="pct"/>
            <w:tcBorders>
              <w:right w:val="single" w:sz="4" w:space="0" w:color="auto"/>
            </w:tcBorders>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Режим работы (сезонный/</w:t>
            </w:r>
            <w:proofErr w:type="gramEnd"/>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круглогодичный)</w:t>
            </w:r>
          </w:p>
        </w:tc>
        <w:tc>
          <w:tcPr>
            <w:tcW w:w="746"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Количество мест в смену</w:t>
            </w:r>
            <w:proofErr w:type="gramStart"/>
            <w:r w:rsidRPr="00962034">
              <w:rPr>
                <w:rFonts w:eastAsiaTheme="minorHAnsi"/>
                <w:color w:val="000000" w:themeColor="text1"/>
                <w:sz w:val="24"/>
                <w:szCs w:val="24"/>
              </w:rPr>
              <w:t>,ч</w:t>
            </w:r>
            <w:proofErr w:type="gramEnd"/>
            <w:r w:rsidRPr="00962034">
              <w:rPr>
                <w:rFonts w:eastAsiaTheme="minorHAnsi"/>
                <w:color w:val="000000" w:themeColor="text1"/>
                <w:sz w:val="24"/>
                <w:szCs w:val="24"/>
              </w:rPr>
              <w:t>ел.</w:t>
            </w:r>
          </w:p>
        </w:tc>
        <w:tc>
          <w:tcPr>
            <w:tcW w:w="65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Возрастная категория детей, лет</w:t>
            </w:r>
          </w:p>
        </w:tc>
      </w:tr>
      <w:tr w:rsidR="00962034" w:rsidRPr="00962034" w:rsidTr="00962034">
        <w:tc>
          <w:tcPr>
            <w:tcW w:w="25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79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ЛДП «Веселый муравейник»</w:t>
            </w:r>
          </w:p>
        </w:tc>
        <w:tc>
          <w:tcPr>
            <w:tcW w:w="14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МБОУ </w:t>
            </w:r>
            <w:proofErr w:type="gramStart"/>
            <w:r w:rsidRPr="00962034">
              <w:rPr>
                <w:rFonts w:eastAsiaTheme="minorHAnsi"/>
                <w:color w:val="000000" w:themeColor="text1"/>
                <w:sz w:val="24"/>
                <w:szCs w:val="24"/>
              </w:rPr>
              <w:t>начальная</w:t>
            </w:r>
            <w:proofErr w:type="gramEnd"/>
            <w:r w:rsidRPr="00962034">
              <w:rPr>
                <w:rFonts w:eastAsiaTheme="minorHAnsi"/>
                <w:color w:val="000000" w:themeColor="text1"/>
                <w:sz w:val="24"/>
                <w:szCs w:val="24"/>
              </w:rPr>
              <w:t xml:space="preserve"> школа-детский сад с. Широкоис,</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Мирная, д. 2А</w:t>
            </w:r>
          </w:p>
        </w:tc>
        <w:tc>
          <w:tcPr>
            <w:tcW w:w="1064" w:type="pct"/>
            <w:tcBorders>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сезонный</w:t>
            </w:r>
          </w:p>
        </w:tc>
        <w:tc>
          <w:tcPr>
            <w:tcW w:w="746"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 летний период</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 смена – 17</w:t>
            </w:r>
          </w:p>
        </w:tc>
        <w:tc>
          <w:tcPr>
            <w:tcW w:w="65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6-11</w:t>
            </w:r>
          </w:p>
        </w:tc>
      </w:tr>
      <w:tr w:rsidR="00962034" w:rsidRPr="00962034" w:rsidTr="00962034">
        <w:tc>
          <w:tcPr>
            <w:tcW w:w="25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795"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ЛДП «Ромашка»</w:t>
            </w:r>
          </w:p>
        </w:tc>
        <w:tc>
          <w:tcPr>
            <w:tcW w:w="148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Филиал МБОУ</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основной общеобразовательной школы им. Н.М. Новикова с. Плёсс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Потьма,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Промысловая, д. 4</w:t>
            </w:r>
          </w:p>
        </w:tc>
        <w:tc>
          <w:tcPr>
            <w:tcW w:w="1064" w:type="pct"/>
            <w:tcBorders>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сезонный</w:t>
            </w:r>
          </w:p>
        </w:tc>
        <w:tc>
          <w:tcPr>
            <w:tcW w:w="746"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 летний период</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 смена – 10</w:t>
            </w:r>
          </w:p>
        </w:tc>
        <w:tc>
          <w:tcPr>
            <w:tcW w:w="654" w:type="pct"/>
            <w:tcBorders>
              <w:lef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6-14</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Различными видами отдыха и занятости детей в 2021 году в сельсовете было охвачено 26 обучающихся, т. е. 100% детей в возрасте от 6 до 17 лет, в том числе в оздоровительном лагере с дневным пребыванием отдохнуло 26 школьников.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Ближайший районный лагерь труда и отдыха «Ровесники» с вместимостью 20 детей, организован на базе филиала  МБОУ ООШ с. Нечаевка в с. Царевщино, примерно в 60 км </w:t>
      </w:r>
      <w:proofErr w:type="gramStart"/>
      <w:r w:rsidRPr="00962034">
        <w:rPr>
          <w:rFonts w:eastAsiaTheme="minorHAnsi"/>
          <w:color w:val="000000" w:themeColor="text1"/>
          <w:sz w:val="24"/>
          <w:szCs w:val="24"/>
        </w:rPr>
        <w:t>от</w:t>
      </w:r>
      <w:proofErr w:type="gramEnd"/>
      <w:r w:rsidRPr="00962034">
        <w:rPr>
          <w:rFonts w:eastAsiaTheme="minorHAnsi"/>
          <w:color w:val="000000" w:themeColor="text1"/>
          <w:sz w:val="24"/>
          <w:szCs w:val="24"/>
        </w:rPr>
        <w:t xml:space="preserve"> с. Широкоис.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Помимо существующих объектов, расположенных на территории Мокшанского района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Анализ сложившейся ситуации выявил следующее: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на базе образовательных организаций функционируют оздоровительные лагеря с дневным пребыванием;</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здания школ, в которых размещаются лагеря, находятся в удовлетворительном состоянии. Текущий ремонт проводится ежегодно.</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требуется обеспечить надлежащую эксплуатацию существующего здания;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так как строительство объектов, для обеспечения детей местами отдыха, оздоровления, занятости детей и подростков Широкоисском сельсовете нецелесообразно, планируемое развитие может предусматриваться в СТП Мокшанского района.</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ar-SA" w:bidi="en-US"/>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 xml:space="preserve">Вопросы организации и создания места отдыха детей в каникулярное время относятся к полномочиям муниципального района. В связи с этим, планируемое развитие может предусматриваться в СТП Мокшанского района.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 целью последующего учета в СТП Мокшанского района, в рамках разработки проекта изменений, для расчета вместимости детского оздоровительного лагеря произведен расчет количества детей от Широкоисского сельсовета (таблица 3.9.3-1).</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Таблица 3.9.3-1</w:t>
      </w:r>
    </w:p>
    <w:p w:rsidR="00962034" w:rsidRPr="00962034" w:rsidRDefault="00962034" w:rsidP="00962034">
      <w:pPr>
        <w:jc w:val="both"/>
        <w:rPr>
          <w:rFonts w:eastAsiaTheme="minorHAnsi"/>
          <w:color w:val="000000" w:themeColor="text1"/>
          <w:sz w:val="24"/>
          <w:szCs w:val="24"/>
          <w:lang w:eastAsia="en-US" w:bidi="en-US"/>
        </w:rPr>
      </w:pPr>
      <w:r w:rsidRPr="00962034">
        <w:rPr>
          <w:rFonts w:eastAsiaTheme="minorHAnsi"/>
          <w:color w:val="000000" w:themeColor="text1"/>
          <w:sz w:val="24"/>
          <w:szCs w:val="24"/>
          <w:lang w:eastAsia="en-US" w:bidi="en-US"/>
        </w:rPr>
        <w:t xml:space="preserve">Расчет количества детей </w:t>
      </w:r>
      <w:r w:rsidRPr="00962034">
        <w:rPr>
          <w:rFonts w:eastAsiaTheme="minorHAnsi"/>
          <w:color w:val="000000" w:themeColor="text1"/>
          <w:sz w:val="24"/>
          <w:szCs w:val="24"/>
          <w:lang w:eastAsia="ar-SA" w:bidi="en-US"/>
        </w:rPr>
        <w:t>Широкоисского</w:t>
      </w:r>
      <w:r w:rsidRPr="00962034">
        <w:rPr>
          <w:rFonts w:eastAsiaTheme="minorHAnsi"/>
          <w:color w:val="000000" w:themeColor="text1"/>
          <w:sz w:val="24"/>
          <w:szCs w:val="24"/>
          <w:lang w:eastAsia="en-US" w:bidi="en-US"/>
        </w:rPr>
        <w:t xml:space="preserve"> сельсовета для определения вместимости </w:t>
      </w:r>
    </w:p>
    <w:p w:rsidR="00962034" w:rsidRPr="00962034" w:rsidRDefault="00962034" w:rsidP="00962034">
      <w:pPr>
        <w:jc w:val="both"/>
        <w:rPr>
          <w:rFonts w:eastAsiaTheme="minorHAnsi"/>
          <w:color w:val="000000" w:themeColor="text1"/>
          <w:sz w:val="24"/>
          <w:szCs w:val="24"/>
          <w:lang w:eastAsia="en-US" w:bidi="en-US"/>
        </w:rPr>
      </w:pPr>
      <w:r w:rsidRPr="00962034">
        <w:rPr>
          <w:rFonts w:eastAsiaTheme="minorHAnsi"/>
          <w:color w:val="000000" w:themeColor="text1"/>
          <w:sz w:val="24"/>
          <w:szCs w:val="24"/>
          <w:lang w:eastAsia="en-US" w:bidi="en-US"/>
        </w:rPr>
        <w:t>лагеря детского отдыха</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8"/>
        <w:gridCol w:w="2057"/>
        <w:gridCol w:w="2587"/>
        <w:gridCol w:w="2843"/>
      </w:tblGrid>
      <w:tr w:rsidR="00962034" w:rsidRPr="00962034" w:rsidTr="00962034">
        <w:tc>
          <w:tcPr>
            <w:tcW w:w="1255"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населенного пункта</w:t>
            </w:r>
          </w:p>
        </w:tc>
        <w:tc>
          <w:tcPr>
            <w:tcW w:w="3745" w:type="pct"/>
            <w:gridSpan w:val="3"/>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rPr>
              <w:t>Численность детей  в возрасте  от 7 до 18 лет</w:t>
            </w:r>
          </w:p>
        </w:tc>
      </w:tr>
      <w:tr w:rsidR="00962034" w:rsidRPr="00962034" w:rsidTr="00962034">
        <w:tc>
          <w:tcPr>
            <w:tcW w:w="1255" w:type="pct"/>
            <w:vMerge/>
          </w:tcPr>
          <w:p w:rsidR="00962034" w:rsidRPr="00962034" w:rsidRDefault="00962034" w:rsidP="00962034">
            <w:pPr>
              <w:jc w:val="center"/>
              <w:rPr>
                <w:rFonts w:eastAsiaTheme="minorHAnsi"/>
                <w:color w:val="000000" w:themeColor="text1"/>
                <w:sz w:val="24"/>
                <w:szCs w:val="24"/>
                <w:lang w:eastAsia="en-US"/>
              </w:rPr>
            </w:pPr>
          </w:p>
        </w:tc>
        <w:tc>
          <w:tcPr>
            <w:tcW w:w="1029"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rPr>
              <w:t>на 01.01.2021 г.</w:t>
            </w:r>
          </w:p>
        </w:tc>
        <w:tc>
          <w:tcPr>
            <w:tcW w:w="129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 очередь</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(2030)</w:t>
            </w:r>
          </w:p>
        </w:tc>
        <w:tc>
          <w:tcPr>
            <w:tcW w:w="142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Расчетный срок</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(2042)</w:t>
            </w:r>
          </w:p>
        </w:tc>
      </w:tr>
      <w:tr w:rsidR="00962034" w:rsidRPr="00962034" w:rsidTr="00962034">
        <w:tc>
          <w:tcPr>
            <w:tcW w:w="1255"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Широкоис</w:t>
            </w:r>
          </w:p>
        </w:tc>
        <w:tc>
          <w:tcPr>
            <w:tcW w:w="102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28</w:t>
            </w:r>
          </w:p>
        </w:tc>
        <w:tc>
          <w:tcPr>
            <w:tcW w:w="1294"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30</w:t>
            </w:r>
          </w:p>
        </w:tc>
        <w:tc>
          <w:tcPr>
            <w:tcW w:w="1421"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22</w:t>
            </w:r>
          </w:p>
        </w:tc>
      </w:tr>
      <w:tr w:rsidR="00962034" w:rsidRPr="00962034" w:rsidTr="00962034">
        <w:tc>
          <w:tcPr>
            <w:tcW w:w="1255" w:type="pct"/>
          </w:tcPr>
          <w:p w:rsidR="00962034" w:rsidRPr="00962034" w:rsidRDefault="00962034" w:rsidP="00962034">
            <w:pPr>
              <w:jc w:val="center"/>
              <w:rPr>
                <w:rFonts w:eastAsiaTheme="minorHAnsi"/>
                <w:color w:val="000000" w:themeColor="text1"/>
                <w:sz w:val="24"/>
                <w:szCs w:val="24"/>
                <w:lang w:eastAsia="ar-SA" w:bidi="en-US"/>
              </w:rPr>
            </w:pPr>
            <w:proofErr w:type="gramStart"/>
            <w:r w:rsidRPr="00962034">
              <w:rPr>
                <w:rFonts w:eastAsiaTheme="minorHAnsi"/>
                <w:color w:val="000000" w:themeColor="text1"/>
                <w:sz w:val="24"/>
                <w:szCs w:val="24"/>
                <w:lang w:eastAsia="ar-SA" w:bidi="en-US"/>
              </w:rPr>
              <w:t>с</w:t>
            </w:r>
            <w:proofErr w:type="gramEnd"/>
            <w:r w:rsidRPr="00962034">
              <w:rPr>
                <w:rFonts w:eastAsiaTheme="minorHAnsi"/>
                <w:color w:val="000000" w:themeColor="text1"/>
                <w:sz w:val="24"/>
                <w:szCs w:val="24"/>
                <w:lang w:eastAsia="ar-SA" w:bidi="en-US"/>
              </w:rPr>
              <w:t>. Потьма</w:t>
            </w:r>
          </w:p>
        </w:tc>
        <w:tc>
          <w:tcPr>
            <w:tcW w:w="1029"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24</w:t>
            </w:r>
          </w:p>
        </w:tc>
        <w:tc>
          <w:tcPr>
            <w:tcW w:w="1294"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23</w:t>
            </w:r>
          </w:p>
        </w:tc>
        <w:tc>
          <w:tcPr>
            <w:tcW w:w="1421"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17</w:t>
            </w:r>
          </w:p>
        </w:tc>
      </w:tr>
      <w:tr w:rsidR="00962034" w:rsidRPr="00962034" w:rsidTr="00962034">
        <w:tc>
          <w:tcPr>
            <w:tcW w:w="1255"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Мордовская Муромка</w:t>
            </w:r>
          </w:p>
        </w:tc>
        <w:tc>
          <w:tcPr>
            <w:tcW w:w="1029"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c>
          <w:tcPr>
            <w:tcW w:w="1294"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c>
          <w:tcPr>
            <w:tcW w:w="1421"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r>
      <w:tr w:rsidR="00962034" w:rsidRPr="00962034" w:rsidTr="00962034">
        <w:tc>
          <w:tcPr>
            <w:tcW w:w="1255"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Новоникольское</w:t>
            </w:r>
          </w:p>
        </w:tc>
        <w:tc>
          <w:tcPr>
            <w:tcW w:w="1029"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c>
          <w:tcPr>
            <w:tcW w:w="1294"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c>
          <w:tcPr>
            <w:tcW w:w="1421"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r>
      <w:tr w:rsidR="00962034" w:rsidRPr="00962034" w:rsidTr="00962034">
        <w:tc>
          <w:tcPr>
            <w:tcW w:w="1255"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Кульмановка</w:t>
            </w:r>
          </w:p>
        </w:tc>
        <w:tc>
          <w:tcPr>
            <w:tcW w:w="1029"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c>
          <w:tcPr>
            <w:tcW w:w="1294"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c>
          <w:tcPr>
            <w:tcW w:w="1421"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r>
      <w:tr w:rsidR="00962034" w:rsidRPr="00962034" w:rsidTr="00962034">
        <w:tc>
          <w:tcPr>
            <w:tcW w:w="1255"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 Синцево</w:t>
            </w:r>
          </w:p>
        </w:tc>
        <w:tc>
          <w:tcPr>
            <w:tcW w:w="1029"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c>
          <w:tcPr>
            <w:tcW w:w="1294"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c>
          <w:tcPr>
            <w:tcW w:w="1421"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r>
      <w:tr w:rsidR="00962034" w:rsidRPr="00962034" w:rsidTr="00962034">
        <w:tc>
          <w:tcPr>
            <w:tcW w:w="1255" w:type="pct"/>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 Октябрь</w:t>
            </w:r>
          </w:p>
        </w:tc>
        <w:tc>
          <w:tcPr>
            <w:tcW w:w="1029"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c>
          <w:tcPr>
            <w:tcW w:w="1294"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c>
          <w:tcPr>
            <w:tcW w:w="1421"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w:t>
            </w:r>
          </w:p>
        </w:tc>
      </w:tr>
      <w:tr w:rsidR="00962034" w:rsidRPr="00962034" w:rsidTr="00962034">
        <w:tc>
          <w:tcPr>
            <w:tcW w:w="1255"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Всего по сельсовету</w:t>
            </w:r>
          </w:p>
        </w:tc>
        <w:tc>
          <w:tcPr>
            <w:tcW w:w="1029"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52</w:t>
            </w:r>
          </w:p>
        </w:tc>
        <w:tc>
          <w:tcPr>
            <w:tcW w:w="1294"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53</w:t>
            </w:r>
          </w:p>
        </w:tc>
        <w:tc>
          <w:tcPr>
            <w:tcW w:w="1421" w:type="pct"/>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39</w:t>
            </w:r>
          </w:p>
        </w:tc>
      </w:tr>
    </w:tbl>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соответствии с полномочиями Широкоисского сельсовета мероприятия в области объектов отдыха детей в каникулярное время не планируются.</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78" w:name="_Toc110497614"/>
      <w:r w:rsidRPr="00962034">
        <w:rPr>
          <w:rFonts w:eastAsiaTheme="minorHAnsi"/>
          <w:color w:val="000000" w:themeColor="text1"/>
          <w:sz w:val="24"/>
          <w:szCs w:val="24"/>
        </w:rPr>
        <w:t>3.9.4. Туризм</w:t>
      </w:r>
      <w:bookmarkEnd w:id="178"/>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Широкоисский сельсовет обладает незначительным туристским потенциалом. На территории сельсовета отсутствуют объекты культурного наследия, памятники природы, а также объекты современного искусства.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По состоянию на 01.01.2021 в сельсовете гостиницы и аналогичные коллективные средства размещения отсутствуют.</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Благоприятные климатические условия, высокий уровень хозяйственной освоенности территории, наличие автомобильных дорог федерального и местного значения муниципального района, рек (р. Сухой Широкоис, р. Муромка, р. Керка), прудов и культовых объектов (Никольский молитвенный дом (с. Широкоис), Рождественская церковь (с. Потьма)), может способствовать развитию таких видов туризма, как культурно-познавательный, экологический, сельский и спортивный (водный, зимний спорт, охота и рыболовство).</w:t>
      </w:r>
      <w:proofErr w:type="gramEnd"/>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В </w:t>
      </w:r>
      <w:hyperlink r:id="rId111" w:history="1">
        <w:r w:rsidRPr="00962034">
          <w:rPr>
            <w:rFonts w:eastAsiaTheme="minorHAnsi"/>
            <w:color w:val="000000" w:themeColor="text1"/>
            <w:sz w:val="24"/>
            <w:szCs w:val="24"/>
          </w:rPr>
          <w:t>Стратегии</w:t>
        </w:r>
      </w:hyperlink>
      <w:r w:rsidRPr="00962034">
        <w:rPr>
          <w:rFonts w:eastAsiaTheme="minorHAnsi"/>
          <w:color w:val="000000" w:themeColor="text1"/>
          <w:sz w:val="24"/>
          <w:szCs w:val="24"/>
        </w:rPr>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 151-р развитие сельского туризма определено в качестве перспективного направления.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Одной из основных особенностей сельского туризма является необходимость развития маршрутов выходного дня. Возрождение и развитие этого вида туризма связано с популяризацией старинных обрядов, праздников, быта и культуры русского народа. Организованные туристические маршруты могут предусматривать также посещение объектов сельскохозяйственного и промышленного производства. Интересом для посещения могут быть населённые пункты, в которых сохранились народные (кустарные) промыслы и ремёсла. 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 Развитие этого вида туризма может дать сельскохозяйственным территориям определённую экономическую </w:t>
      </w:r>
      <w:r w:rsidRPr="00962034">
        <w:rPr>
          <w:rFonts w:eastAsiaTheme="minorHAnsi"/>
          <w:color w:val="000000" w:themeColor="text1"/>
          <w:sz w:val="24"/>
          <w:szCs w:val="24"/>
        </w:rPr>
        <w:lastRenderedPageBreak/>
        <w:t xml:space="preserve">выгоду - от продажи предметов художественных промыслов, сельскохозяйственной продукции с личных подворий, а также может частично решить проблему занятости населения сельсовета.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Анализ сложившейся ситуации выявил следующее:</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несмотря на природный потенциал Широкоисского сельсовета, туризм не развит;</w:t>
      </w:r>
    </w:p>
    <w:p w:rsidR="00962034" w:rsidRPr="00962034" w:rsidRDefault="00962034" w:rsidP="00962034">
      <w:pPr>
        <w:jc w:val="both"/>
        <w:rPr>
          <w:rFonts w:eastAsiaTheme="minorHAnsi"/>
          <w:color w:val="000000" w:themeColor="text1"/>
          <w:sz w:val="24"/>
          <w:szCs w:val="24"/>
          <w:lang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bidi="en-US"/>
        </w:rPr>
        <w:t>имеется потенциал для развития промыслового туризма на территории сельсовета.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рекомендуется организация туристического маршрута с учетом документов социально-экономического развития муниципального района;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привлечение инвестиций для организации промыслового туризма;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Планируемое развитие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 учетом СТП Мокшанского района и с учетом Стратегии социально-экономического развития Мокшанского района Пензенской области до 2035 г., сельсовет может стать частью туристического маршрута Мокшанского района. Дополнить туристический маршрут могут крупные пруды, а также культовые объекты - Никольский молитвенный дом (с. Широкоис), Рождественская церковь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Мероприятия генерального плана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соответствии с полномочиями Широкоисского сельсовета мероприятия в области туризма не планируются.</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en-US"/>
        </w:rPr>
      </w:pPr>
      <w:bookmarkStart w:id="179" w:name="_Toc110497615"/>
      <w:r w:rsidRPr="00962034">
        <w:rPr>
          <w:rFonts w:eastAsiaTheme="minorHAnsi"/>
          <w:color w:val="000000" w:themeColor="text1"/>
          <w:sz w:val="24"/>
          <w:szCs w:val="24"/>
          <w:lang w:eastAsia="en-US"/>
        </w:rPr>
        <w:t>3.10. Историко-культурное наследие</w:t>
      </w:r>
      <w:bookmarkEnd w:id="179"/>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К объектам культурного наследия (памятникам истории и культуры) народов РФ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w:t>
      </w:r>
      <w:proofErr w:type="gramEnd"/>
      <w:r w:rsidRPr="00962034">
        <w:rPr>
          <w:rFonts w:eastAsiaTheme="minorHAnsi"/>
          <w:color w:val="000000" w:themeColor="text1"/>
          <w:sz w:val="24"/>
          <w:szCs w:val="24"/>
        </w:rPr>
        <w:t xml:space="preserve"> эпох и цивилизаций, подлинными источниками информации о зарождении и развитии культуры (</w:t>
      </w:r>
      <w:hyperlink r:id="rId112" w:history="1">
        <w:r w:rsidRPr="00962034">
          <w:rPr>
            <w:rFonts w:eastAsiaTheme="minorHAnsi"/>
            <w:color w:val="000000" w:themeColor="text1"/>
            <w:sz w:val="24"/>
            <w:szCs w:val="24"/>
          </w:rPr>
          <w:t>ФЗ «Об объектах культурного наследия (памятниках истории и культуры) народов Российской Федерации»</w:t>
        </w:r>
      </w:hyperlink>
      <w:r w:rsidRPr="00962034">
        <w:rPr>
          <w:rFonts w:eastAsiaTheme="minorHAnsi"/>
          <w:color w:val="000000" w:themeColor="text1"/>
          <w:sz w:val="24"/>
          <w:szCs w:val="24"/>
        </w:rPr>
        <w:t xml:space="preserve"> от 25.06.2002 № 73-ФЗ).</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 объектам культурного наследия местного значения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РФ, а также в границах территорий выявленных объектов культурного наследия относятся к землям историко-культурного назначения.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сохранение, использование и популяризация объектов культурного наследия (памятников истории и культуры), находящихся в собственности сельсовета, охрана объектов культурного наследия (памятников истории и культуры) местного (муниципального) значения, расположенных на территории сельсовета.</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80" w:name="_Toc110497616"/>
      <w:r w:rsidRPr="00962034">
        <w:rPr>
          <w:rFonts w:eastAsiaTheme="minorHAnsi"/>
          <w:color w:val="000000" w:themeColor="text1"/>
          <w:sz w:val="24"/>
          <w:szCs w:val="24"/>
        </w:rPr>
        <w:t>3.10.1. Перечень объектов историко-культурного наследия</w:t>
      </w:r>
      <w:bookmarkEnd w:id="180"/>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Объекты культурного наследия федерального, регионального и местного значения и </w:t>
      </w:r>
      <w:proofErr w:type="gramStart"/>
      <w:r w:rsidRPr="00962034">
        <w:rPr>
          <w:rFonts w:eastAsiaTheme="minorHAnsi"/>
          <w:color w:val="000000" w:themeColor="text1"/>
          <w:sz w:val="24"/>
          <w:szCs w:val="24"/>
        </w:rPr>
        <w:t>объекты, обладающие признаками объектов культурного наследия на территории Широкоисского сельсовета отсутствуют</w:t>
      </w:r>
      <w:proofErr w:type="gramEnd"/>
      <w:r w:rsidRPr="00962034">
        <w:rPr>
          <w:rFonts w:eastAsiaTheme="minorHAnsi"/>
          <w:color w:val="000000" w:themeColor="text1"/>
          <w:sz w:val="24"/>
          <w:szCs w:val="24"/>
        </w:rPr>
        <w:t>.</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en-US"/>
        </w:rPr>
      </w:pPr>
      <w:bookmarkStart w:id="181" w:name="_Toc110497617"/>
      <w:r w:rsidRPr="00962034">
        <w:rPr>
          <w:rFonts w:eastAsiaTheme="minorHAnsi"/>
          <w:color w:val="000000" w:themeColor="text1"/>
          <w:sz w:val="24"/>
          <w:szCs w:val="24"/>
          <w:lang w:eastAsia="en-US"/>
        </w:rPr>
        <w:t>3.11. Основные факторы риска возникновения чрезвычайных ситуаций природного и техногенного характера</w:t>
      </w:r>
      <w:bookmarkEnd w:id="181"/>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 основным опасностям на территории поселения следует отнести: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природные: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опасные метеорологические явления;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природные пожары.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биолого-социальные - это 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техногенные: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аварии (катастрофы) на автодорогах;</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аварии на химически опасных объектах;</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пожароопасные и взрывоопасные объекты;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аварии на коммунальных системах жизнеобеспечения (аварии на канализационных, тепловых сетях, сетях электро- и водоснабжения);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гидродинамические аварии.</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82" w:name="_Toc110497618"/>
      <w:bookmarkStart w:id="183" w:name="_Toc495916900"/>
      <w:r w:rsidRPr="00962034">
        <w:rPr>
          <w:rFonts w:eastAsiaTheme="minorHAnsi"/>
          <w:color w:val="000000" w:themeColor="text1"/>
          <w:sz w:val="24"/>
          <w:szCs w:val="24"/>
        </w:rPr>
        <w:t>3.11.1. Перечень и характеристика основных факторов риска чрезвычайных ситуаций природного характера</w:t>
      </w:r>
      <w:bookmarkEnd w:id="182"/>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Природная чрезвычайная ситуация (далее – природная ЧС)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сельского поселения, а также интенсивностью метеорологических явлений.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 природным чрезвычайным ситуациям относятся: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roofErr w:type="gramEnd"/>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природные (ландшафтные) пожары: лесные пожары, пожары степных и хлебных массивов, торфяные пожары.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целом по Широкоисскому сельсовету наиболее вероятные следующие природные чрезвычайные ситуации: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lastRenderedPageBreak/>
        <w:t>- опасные метеорологические явления и процессы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roofErr w:type="gramEnd"/>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природные пожары (ландшафтный, степной, лесной).</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Опасные метеорологические явления и процессы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На территории Широкоисского сельсовета наблюдаются многие явления, приведенные в перечне опасных метеорологических и агрометеорологических явлений.</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Из них наибольшую повторяемость имеют: ливневые дожди, град, ураган, смерчи, снежные заносы, гололёдные явления.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Вследствие метеорологических экстремумов (налипание снега, обледенение, метель, ураганный ветер) имеется риск обрушения линий электропередачи, в результате которого без энергообеспечения оказываются населенные пункты, промышленные и сельскохозяйственные объекты.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Для предотвращения риска возникновения природных ЧС связанных с метеорологическими явлениями необходимо:</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организовать работу по развертыванию оперативных штабов по </w:t>
      </w:r>
      <w:proofErr w:type="gramStart"/>
      <w:r w:rsidRPr="00962034">
        <w:rPr>
          <w:rFonts w:eastAsiaTheme="minorHAnsi"/>
          <w:color w:val="000000" w:themeColor="text1"/>
          <w:sz w:val="24"/>
          <w:szCs w:val="24"/>
        </w:rPr>
        <w:t>контролю за</w:t>
      </w:r>
      <w:proofErr w:type="gramEnd"/>
      <w:r w:rsidRPr="00962034">
        <w:rPr>
          <w:rFonts w:eastAsiaTheme="minorHAnsi"/>
          <w:color w:val="000000" w:themeColor="text1"/>
          <w:sz w:val="24"/>
          <w:szCs w:val="24"/>
        </w:rPr>
        <w:t xml:space="preserve"> складывающейся обстановкой;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проверять готовность пунктов временного размещения, пунктов обогрева  и питания;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организовать </w:t>
      </w:r>
      <w:proofErr w:type="gramStart"/>
      <w:r w:rsidRPr="00962034">
        <w:rPr>
          <w:rFonts w:eastAsiaTheme="minorHAnsi"/>
          <w:color w:val="000000" w:themeColor="text1"/>
          <w:sz w:val="24"/>
          <w:szCs w:val="24"/>
        </w:rPr>
        <w:t>контроль за</w:t>
      </w:r>
      <w:proofErr w:type="gramEnd"/>
      <w:r w:rsidRPr="00962034">
        <w:rPr>
          <w:rFonts w:eastAsiaTheme="minorHAnsi"/>
          <w:color w:val="000000" w:themeColor="text1"/>
          <w:sz w:val="24"/>
          <w:szCs w:val="24"/>
        </w:rPr>
        <w:t xml:space="preserve"> выполнением комплекса превентивных мероприятий по снижению риска возникновения чрезвычайных ситуаций и уменьшению их последствий.</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Природные пожары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Природные пожары - лесные пожары, пожары степных и хлебных массивов, торфяные пожары, подземные пожары горючих ископаемых.</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Источниками возникновения природных пожаров на территории сельсовета могут являтся грозовые разряды, пал сухой травы, неосторожное обращение с огнем, поджоги.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Пожароопасный период в Пензенской области начинается после схода устойчивого снежного покрова, как правило, во второй декаде апреля, и длится до появления снежного покрова и устойчивых заморозков - приблизительно вторая декада октября.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 зависимости от количества выпавших осадков, а также температурных показателей происходит колебание по классам пожарной опасности в лесу. Лесные пожары при малой пожарной опасности характеризуются малой интенсивностью и, как правило, для них характерно самозатухание. С повышением среднесуточной температуры соответственно наблюдается увеличение пожарной опасности до 3, 4 классов, а в засушливые периоды и до 5 класса. Согласно статистическим данным, самые высокие температуры наблюдаются в июле и августе. Эти месяцы представляют наибольшую пожарную опасность в сочетании с засухами, как правило, наблюдающимися в этот период.</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Часто наблюдаются лесные пожары в весеннее время по прошлогодней сухой траве и осенние - по опавшим листьям. Эти пожары также представляют высокую опасность из-за высокой скорости распространения по причине обилия горючего материала.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 Пензенской области расчетом класса пожарной опасности в лесах занимается ФГБУ «Пензенский ФГМС», который еженедельно объявляет результат расчетов.</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w:t>
      </w:r>
      <w:r w:rsidRPr="00962034">
        <w:rPr>
          <w:rFonts w:eastAsiaTheme="minorHAnsi"/>
          <w:color w:val="000000" w:themeColor="text1"/>
          <w:sz w:val="24"/>
          <w:szCs w:val="24"/>
          <w:lang w:eastAsia="ar-SA" w:bidi="en-US"/>
        </w:rPr>
        <w:lastRenderedPageBreak/>
        <w:t xml:space="preserve">Пензенской области на период пожароопасного сезона 2021 года, утвержденным распоряжением Губернатором Пензенской области от 11.03.2021 г., 120-р был дифференцирован по четырем классам пожарной опасности: </w:t>
      </w:r>
      <w:r w:rsidRPr="00962034">
        <w:rPr>
          <w:rFonts w:eastAsiaTheme="minorHAnsi"/>
          <w:color w:val="000000" w:themeColor="text1"/>
          <w:sz w:val="24"/>
          <w:szCs w:val="24"/>
          <w:lang w:val="en-US" w:eastAsia="ar-SA" w:bidi="en-US"/>
        </w:rPr>
        <w:t>I</w:t>
      </w:r>
      <w:r w:rsidRPr="00962034">
        <w:rPr>
          <w:rFonts w:eastAsiaTheme="minorHAnsi"/>
          <w:color w:val="000000" w:themeColor="text1"/>
          <w:sz w:val="24"/>
          <w:szCs w:val="24"/>
          <w:lang w:eastAsia="ar-SA" w:bidi="en-US"/>
        </w:rPr>
        <w:t xml:space="preserve"> и </w:t>
      </w:r>
      <w:r w:rsidRPr="00962034">
        <w:rPr>
          <w:rFonts w:eastAsiaTheme="minorHAnsi"/>
          <w:color w:val="000000" w:themeColor="text1"/>
          <w:sz w:val="24"/>
          <w:szCs w:val="24"/>
          <w:lang w:val="en-US" w:eastAsia="ar-SA" w:bidi="en-US"/>
        </w:rPr>
        <w:t>II</w:t>
      </w:r>
      <w:r w:rsidRPr="00962034">
        <w:rPr>
          <w:rFonts w:eastAsiaTheme="minorHAnsi"/>
          <w:color w:val="000000" w:themeColor="text1"/>
          <w:sz w:val="24"/>
          <w:szCs w:val="24"/>
          <w:lang w:eastAsia="ar-SA" w:bidi="en-US"/>
        </w:rPr>
        <w:t xml:space="preserve"> классы пожарной опасности – 19</w:t>
      </w:r>
      <w:proofErr w:type="gramStart"/>
      <w:r w:rsidRPr="00962034">
        <w:rPr>
          <w:rFonts w:eastAsiaTheme="minorHAnsi"/>
          <w:color w:val="000000" w:themeColor="text1"/>
          <w:sz w:val="24"/>
          <w:szCs w:val="24"/>
          <w:lang w:eastAsia="ar-SA" w:bidi="en-US"/>
        </w:rPr>
        <w:t>,8</w:t>
      </w:r>
      <w:proofErr w:type="gramEnd"/>
      <w:r w:rsidRPr="00962034">
        <w:rPr>
          <w:rFonts w:eastAsiaTheme="minorHAnsi"/>
          <w:color w:val="000000" w:themeColor="text1"/>
          <w:sz w:val="24"/>
          <w:szCs w:val="24"/>
          <w:lang w:eastAsia="ar-SA" w:bidi="en-US"/>
        </w:rPr>
        <w:t xml:space="preserve">% общей площади, </w:t>
      </w:r>
      <w:r w:rsidRPr="00962034">
        <w:rPr>
          <w:rFonts w:eastAsiaTheme="minorHAnsi"/>
          <w:color w:val="000000" w:themeColor="text1"/>
          <w:sz w:val="24"/>
          <w:szCs w:val="24"/>
          <w:lang w:val="en-US" w:eastAsia="ar-SA" w:bidi="en-US"/>
        </w:rPr>
        <w:t>III</w:t>
      </w:r>
      <w:r w:rsidRPr="00962034">
        <w:rPr>
          <w:rFonts w:eastAsiaTheme="minorHAnsi"/>
          <w:color w:val="000000" w:themeColor="text1"/>
          <w:sz w:val="24"/>
          <w:szCs w:val="24"/>
          <w:lang w:eastAsia="ar-SA" w:bidi="en-US"/>
        </w:rPr>
        <w:t xml:space="preserve"> класс – 27,7%, </w:t>
      </w:r>
      <w:r w:rsidRPr="00962034">
        <w:rPr>
          <w:rFonts w:eastAsiaTheme="minorHAnsi"/>
          <w:color w:val="000000" w:themeColor="text1"/>
          <w:sz w:val="24"/>
          <w:szCs w:val="24"/>
          <w:lang w:val="en-US" w:eastAsia="ar-SA" w:bidi="en-US"/>
        </w:rPr>
        <w:t>IV</w:t>
      </w:r>
      <w:r w:rsidRPr="00962034">
        <w:rPr>
          <w:rFonts w:eastAsiaTheme="minorHAnsi"/>
          <w:color w:val="000000" w:themeColor="text1"/>
          <w:sz w:val="24"/>
          <w:szCs w:val="24"/>
          <w:lang w:eastAsia="ar-SA" w:bidi="en-US"/>
        </w:rPr>
        <w:t xml:space="preserve"> класс – 44,0%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На территории Широкоисского сельсовета средний класс природной пожарной опасности - </w:t>
      </w:r>
      <w:r w:rsidRPr="00962034">
        <w:rPr>
          <w:rFonts w:eastAsiaTheme="minorHAnsi"/>
          <w:color w:val="000000" w:themeColor="text1"/>
          <w:sz w:val="24"/>
          <w:szCs w:val="24"/>
          <w:lang w:val="en-US" w:eastAsia="ar-SA" w:bidi="en-US"/>
        </w:rPr>
        <w:t>III</w:t>
      </w:r>
      <w:r w:rsidRPr="00962034">
        <w:rPr>
          <w:rFonts w:eastAsiaTheme="minorHAnsi"/>
          <w:color w:val="000000" w:themeColor="text1"/>
          <w:sz w:val="24"/>
          <w:szCs w:val="24"/>
          <w:lang w:eastAsia="ar-SA" w:bidi="en-US"/>
        </w:rPr>
        <w:t>, 8, что свидетельствует о средней пожарной опасности.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За последние десять лет чрезвычайных ситуаций, связанных с лесными пожарами не зарегистрировано.</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Для предотвращения риска возникновения природных ЧС связанных с возникновением природных пожаров необходимо:</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Для локализации и распространения пожара в первые минуты его возникновения  на территории сельсовета создана добровольная пожарная команда (далее - ДПК) с необходимыми средствами тушения пожаров до прибытия пожарных расчетов пожарной части расположенной в р.п. Мокшан.</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 </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bookmarkStart w:id="184" w:name="_Toc110497619"/>
      <w:r w:rsidRPr="00962034">
        <w:rPr>
          <w:rFonts w:eastAsiaTheme="minorHAnsi"/>
          <w:color w:val="000000" w:themeColor="text1"/>
          <w:sz w:val="24"/>
          <w:szCs w:val="24"/>
        </w:rPr>
        <w:t>3.11.2. Перечень и характеристика основных факторов риска источников чрезвычайных ситуаций биолого-социального характера</w:t>
      </w:r>
      <w:bookmarkEnd w:id="184"/>
    </w:p>
    <w:p w:rsidR="00962034" w:rsidRPr="00962034" w:rsidRDefault="00962034" w:rsidP="00962034">
      <w:pPr>
        <w:jc w:val="both"/>
        <w:rPr>
          <w:rFonts w:eastAsiaTheme="minorHAnsi"/>
          <w:color w:val="000000" w:themeColor="text1"/>
          <w:sz w:val="24"/>
          <w:szCs w:val="24"/>
          <w:lang w:eastAsia="en-US" w:bidi="en-US"/>
        </w:rPr>
      </w:pPr>
      <w:r w:rsidRPr="00962034">
        <w:rPr>
          <w:rFonts w:eastAsiaTheme="minorHAnsi"/>
          <w:color w:val="000000" w:themeColor="text1"/>
          <w:sz w:val="24"/>
          <w:szCs w:val="24"/>
          <w:lang w:eastAsia="en-US" w:bidi="en-US"/>
        </w:rPr>
        <w:t>Источник биолого-социальной чрезвычайной ситуации - особо опасная или широко</w:t>
      </w:r>
      <w:r w:rsidRPr="00962034">
        <w:rPr>
          <w:rFonts w:eastAsiaTheme="minorHAnsi"/>
          <w:color w:val="000000" w:themeColor="text1"/>
          <w:sz w:val="24"/>
          <w:szCs w:val="24"/>
          <w:lang w:eastAsia="ar-SA" w:bidi="en-US"/>
        </w:rPr>
        <w:t xml:space="preserve"> </w:t>
      </w:r>
      <w:r w:rsidRPr="00962034">
        <w:rPr>
          <w:rFonts w:eastAsiaTheme="minorHAnsi"/>
          <w:color w:val="000000" w:themeColor="text1"/>
          <w:sz w:val="24"/>
          <w:szCs w:val="24"/>
          <w:lang w:eastAsia="en-US" w:bidi="en-US"/>
        </w:rPr>
        <w:t>распространенная инфекционная болезнь людей, сельскохозяйственных животных и растений, в</w:t>
      </w:r>
      <w:r w:rsidRPr="00962034">
        <w:rPr>
          <w:rFonts w:eastAsiaTheme="minorHAnsi"/>
          <w:color w:val="000000" w:themeColor="text1"/>
          <w:sz w:val="24"/>
          <w:szCs w:val="24"/>
          <w:lang w:eastAsia="ar-SA" w:bidi="en-US"/>
        </w:rPr>
        <w:t xml:space="preserve"> </w:t>
      </w:r>
      <w:r w:rsidRPr="00962034">
        <w:rPr>
          <w:rFonts w:eastAsiaTheme="minorHAnsi"/>
          <w:color w:val="000000" w:themeColor="text1"/>
          <w:sz w:val="24"/>
          <w:szCs w:val="24"/>
          <w:lang w:eastAsia="en-US" w:bidi="en-US"/>
        </w:rPr>
        <w:t>результате которой на определенной территории произошла или может возникнуть биолого-социальная чрезвычайная ситуация.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113" w:history="1">
        <w:proofErr w:type="gramStart"/>
        <w:r w:rsidRPr="00962034">
          <w:rPr>
            <w:rFonts w:eastAsiaTheme="minorHAnsi"/>
            <w:color w:val="000000" w:themeColor="text1"/>
            <w:sz w:val="24"/>
            <w:szCs w:val="24"/>
          </w:rPr>
          <w:t>правил</w:t>
        </w:r>
      </w:hyperlink>
      <w:r w:rsidRPr="00962034">
        <w:rPr>
          <w:rFonts w:eastAsiaTheme="minorHAnsi"/>
          <w:color w:val="000000" w:themeColor="text1"/>
          <w:sz w:val="24"/>
          <w:szCs w:val="24"/>
        </w:rPr>
        <w:t>ами</w:t>
      </w:r>
      <w:proofErr w:type="gramEnd"/>
      <w:r w:rsidRPr="00962034">
        <w:rPr>
          <w:rFonts w:eastAsiaTheme="minorHAnsi"/>
          <w:color w:val="000000" w:themeColor="text1"/>
          <w:sz w:val="24"/>
          <w:szCs w:val="24"/>
        </w:rPr>
        <w:t xml:space="preserve">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Источники возникновения инфекционной заболеваемости людей </w:t>
      </w:r>
    </w:p>
    <w:p w:rsidR="00962034" w:rsidRPr="00962034" w:rsidRDefault="00962034" w:rsidP="00962034">
      <w:pPr>
        <w:jc w:val="both"/>
        <w:rPr>
          <w:rFonts w:eastAsiaTheme="minorHAnsi"/>
          <w:color w:val="000000" w:themeColor="text1"/>
          <w:sz w:val="24"/>
          <w:szCs w:val="24"/>
          <w:lang w:eastAsia="en-US" w:bidi="en-US"/>
        </w:rPr>
      </w:pPr>
      <w:r w:rsidRPr="00962034">
        <w:rPr>
          <w:rFonts w:eastAsiaTheme="minorHAnsi"/>
          <w:color w:val="000000" w:themeColor="text1"/>
          <w:sz w:val="24"/>
          <w:szCs w:val="24"/>
          <w:lang w:eastAsia="ar-SA" w:bidi="en-US"/>
        </w:rPr>
        <w:lastRenderedPageBreak/>
        <w:t>И</w:t>
      </w:r>
      <w:r w:rsidRPr="00962034">
        <w:rPr>
          <w:rFonts w:eastAsiaTheme="minorHAnsi"/>
          <w:color w:val="000000" w:themeColor="text1"/>
          <w:sz w:val="24"/>
          <w:szCs w:val="24"/>
          <w:lang w:eastAsia="en-US" w:bidi="en-US"/>
        </w:rPr>
        <w:t>сточником возникновения чрезвычайной ситуации биолого-социального характера</w:t>
      </w:r>
      <w:r w:rsidRPr="00962034">
        <w:rPr>
          <w:rFonts w:eastAsiaTheme="minorHAnsi"/>
          <w:color w:val="000000" w:themeColor="text1"/>
          <w:sz w:val="24"/>
          <w:szCs w:val="24"/>
          <w:lang w:eastAsia="ar-SA" w:bidi="en-US"/>
        </w:rPr>
        <w:t xml:space="preserve"> </w:t>
      </w:r>
      <w:r w:rsidRPr="00962034">
        <w:rPr>
          <w:rFonts w:eastAsiaTheme="minorHAnsi"/>
          <w:color w:val="000000" w:themeColor="text1"/>
          <w:sz w:val="24"/>
          <w:szCs w:val="24"/>
          <w:lang w:eastAsia="en-US" w:bidi="en-US"/>
        </w:rPr>
        <w:t>могут стать места захоронения (кладбища, скотомогильники).</w:t>
      </w:r>
    </w:p>
    <w:p w:rsidR="00962034" w:rsidRPr="00962034" w:rsidRDefault="00962034" w:rsidP="00962034">
      <w:pPr>
        <w:jc w:val="both"/>
        <w:rPr>
          <w:rFonts w:eastAsiaTheme="minorHAnsi"/>
          <w:color w:val="000000" w:themeColor="text1"/>
          <w:sz w:val="24"/>
          <w:szCs w:val="24"/>
          <w:lang w:eastAsia="en-US" w:bidi="en-US"/>
        </w:rPr>
      </w:pPr>
      <w:r w:rsidRPr="00962034">
        <w:rPr>
          <w:rFonts w:eastAsiaTheme="minorHAnsi"/>
          <w:color w:val="000000" w:themeColor="text1"/>
          <w:sz w:val="24"/>
          <w:szCs w:val="24"/>
          <w:lang w:eastAsia="ar-SA" w:bidi="en-US"/>
        </w:rPr>
        <w:t>На территории Широкоисского сельсовета существует 1 действующий скотомогильник с биологическими камерами (Яма Беккари) и восемь кладбищ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Источники возникновения инфекционной заболеваемости сельскохозяйственных животных.</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Исходя из статистики в Широкоисском сельсовете маловероятно возникновение эпизоотий.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В целях профилактики необходимы постоянные превентивные </w:t>
      </w:r>
      <w:proofErr w:type="gramStart"/>
      <w:r w:rsidRPr="00962034">
        <w:rPr>
          <w:rFonts w:eastAsiaTheme="minorHAnsi"/>
          <w:color w:val="000000" w:themeColor="text1"/>
          <w:sz w:val="24"/>
          <w:szCs w:val="24"/>
          <w:lang w:eastAsia="ar-SA" w:bidi="en-US"/>
        </w:rPr>
        <w:t>мероприятия</w:t>
      </w:r>
      <w:proofErr w:type="gramEnd"/>
      <w:r w:rsidRPr="00962034">
        <w:rPr>
          <w:rFonts w:eastAsiaTheme="minorHAnsi"/>
          <w:color w:val="000000" w:themeColor="text1"/>
          <w:sz w:val="24"/>
          <w:szCs w:val="24"/>
          <w:lang w:eastAsia="ar-SA" w:bidi="en-US"/>
        </w:rPr>
        <w:t xml:space="preserve"> направленные на обеспечение безопасности: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информирование населения через средства массовой информации;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r w:rsidRPr="00962034">
        <w:rPr>
          <w:rFonts w:eastAsiaTheme="minorHAnsi"/>
          <w:color w:val="000000" w:themeColor="text1"/>
          <w:sz w:val="24"/>
          <w:szCs w:val="24"/>
          <w:lang w:val="en-US" w:eastAsia="ar-SA" w:bidi="en-US"/>
        </w:rPr>
        <w:t> </w:t>
      </w:r>
      <w:r w:rsidRPr="00962034">
        <w:rPr>
          <w:rFonts w:eastAsiaTheme="minorHAnsi"/>
          <w:color w:val="000000" w:themeColor="text1"/>
          <w:sz w:val="24"/>
          <w:szCs w:val="24"/>
          <w:lang w:eastAsia="ar-SA" w:bidi="en-US"/>
        </w:rPr>
        <w:t xml:space="preserve">проведение в плановом режиме головообработки животных (вакцинация), диагностические исследования, дезинфекции помещений.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Источники возникновения инфекционной заболеваемости сельскохозяйственных растений.</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Исходя из статистики в Широкоисском сельсовете маловероятно возникновение неблагоприятной обстановки, связанной с сельскохозяйственными вредителями.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w:t>
      </w:r>
      <w:proofErr w:type="gramStart"/>
      <w:r w:rsidRPr="00962034">
        <w:rPr>
          <w:rFonts w:eastAsiaTheme="minorHAnsi"/>
          <w:color w:val="000000" w:themeColor="text1"/>
          <w:sz w:val="24"/>
          <w:szCs w:val="24"/>
          <w:lang w:eastAsia="ar-SA" w:bidi="en-US"/>
        </w:rPr>
        <w:t>мониторинга плодородия почв земель сельскохозяйственного назначения</w:t>
      </w:r>
      <w:proofErr w:type="gramEnd"/>
      <w:r w:rsidRPr="00962034">
        <w:rPr>
          <w:rFonts w:eastAsiaTheme="minorHAnsi"/>
          <w:color w:val="000000" w:themeColor="text1"/>
          <w:sz w:val="24"/>
          <w:szCs w:val="24"/>
          <w:lang w:eastAsia="ar-SA" w:bidi="en-US"/>
        </w:rPr>
        <w:t xml:space="preserve">. </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bookmarkStart w:id="185" w:name="_Toc110497620"/>
      <w:r w:rsidRPr="00962034">
        <w:rPr>
          <w:rFonts w:eastAsiaTheme="minorHAnsi"/>
          <w:color w:val="000000" w:themeColor="text1"/>
          <w:sz w:val="24"/>
          <w:szCs w:val="24"/>
        </w:rPr>
        <w:t>3.11.3. Перечень и характеристика основных факторов риска чрезвычайных ситуаций техногенного характера</w:t>
      </w:r>
      <w:bookmarkEnd w:id="185"/>
    </w:p>
    <w:p w:rsidR="00962034" w:rsidRPr="00962034" w:rsidRDefault="00962034" w:rsidP="00962034">
      <w:pPr>
        <w:jc w:val="both"/>
        <w:rPr>
          <w:rFonts w:eastAsiaTheme="minorHAnsi"/>
          <w:color w:val="000000" w:themeColor="text1"/>
          <w:sz w:val="24"/>
          <w:szCs w:val="24"/>
          <w:lang w:eastAsia="ar-SA" w:bidi="en-US"/>
        </w:rPr>
      </w:pPr>
      <w:bookmarkStart w:id="186" w:name="_Toc36208233"/>
      <w:bookmarkEnd w:id="183"/>
      <w:proofErr w:type="gramStart"/>
      <w:r w:rsidRPr="00962034">
        <w:rPr>
          <w:rFonts w:eastAsiaTheme="minorHAnsi"/>
          <w:color w:val="000000" w:themeColor="text1"/>
          <w:sz w:val="24"/>
          <w:szCs w:val="24"/>
          <w:lang w:eastAsia="ar-SA" w:bidi="en-US"/>
        </w:rPr>
        <w:t>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 «Безопасность в чрезвычайных ситуациях.</w:t>
      </w:r>
      <w:proofErr w:type="gramEnd"/>
      <w:r w:rsidRPr="00962034">
        <w:rPr>
          <w:rFonts w:eastAsiaTheme="minorHAnsi"/>
          <w:color w:val="000000" w:themeColor="text1"/>
          <w:sz w:val="24"/>
          <w:szCs w:val="24"/>
          <w:lang w:eastAsia="ar-SA" w:bidi="en-US"/>
        </w:rPr>
        <w:t xml:space="preserve"> Техногенные чрезвычайные ситуации». </w:t>
      </w:r>
      <w:proofErr w:type="gramStart"/>
      <w:r w:rsidRPr="00962034">
        <w:rPr>
          <w:rFonts w:eastAsiaTheme="minorHAnsi"/>
          <w:color w:val="000000" w:themeColor="text1"/>
          <w:sz w:val="24"/>
          <w:szCs w:val="24"/>
          <w:lang w:eastAsia="ar-SA" w:bidi="en-US"/>
        </w:rPr>
        <w:t>Термины и определения)</w:t>
      </w:r>
      <w:bookmarkEnd w:id="186"/>
      <w:r w:rsidRPr="00962034">
        <w:rPr>
          <w:rFonts w:eastAsiaTheme="minorHAnsi"/>
          <w:color w:val="000000" w:themeColor="text1"/>
          <w:sz w:val="24"/>
          <w:szCs w:val="24"/>
          <w:lang w:eastAsia="ar-SA" w:bidi="en-US"/>
        </w:rPr>
        <w:t>.</w:t>
      </w:r>
      <w:proofErr w:type="gramEnd"/>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 техногенным чрезвычайным ситуациям относятся: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аварии с выбросом (угрозой выброса) и распространением облака </w:t>
      </w:r>
      <w:proofErr w:type="gramStart"/>
      <w:r w:rsidRPr="00962034">
        <w:rPr>
          <w:rFonts w:eastAsiaTheme="minorHAnsi"/>
          <w:color w:val="000000" w:themeColor="text1"/>
          <w:sz w:val="24"/>
          <w:szCs w:val="24"/>
        </w:rPr>
        <w:t>аварийно-химически</w:t>
      </w:r>
      <w:proofErr w:type="gramEnd"/>
      <w:r w:rsidRPr="00962034">
        <w:rPr>
          <w:rFonts w:eastAsiaTheme="minorHAnsi"/>
          <w:color w:val="000000" w:themeColor="text1"/>
          <w:sz w:val="24"/>
          <w:szCs w:val="24"/>
        </w:rPr>
        <w:t xml:space="preserve"> опасных выществ (АХОВ) при их производстве, переработке или хранении (захоронении), </w:t>
      </w:r>
      <w:r w:rsidRPr="00962034">
        <w:rPr>
          <w:rFonts w:eastAsiaTheme="minorHAnsi"/>
          <w:color w:val="000000" w:themeColor="text1"/>
          <w:sz w:val="24"/>
          <w:szCs w:val="24"/>
        </w:rPr>
        <w:lastRenderedPageBreak/>
        <w:t>тренспортировке, в процессе протекания химических реакций, начавшихся в результате аварии, аварии с химическими боеприпасами;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аварии с выбросом (угрозой выброса) радиоактивных веще</w:t>
      </w:r>
      <w:proofErr w:type="gramStart"/>
      <w:r w:rsidRPr="00962034">
        <w:rPr>
          <w:rFonts w:eastAsiaTheme="minorHAnsi"/>
          <w:color w:val="000000" w:themeColor="text1"/>
          <w:sz w:val="24"/>
          <w:szCs w:val="24"/>
        </w:rPr>
        <w:t>ств пр</w:t>
      </w:r>
      <w:proofErr w:type="gramEnd"/>
      <w:r w:rsidRPr="00962034">
        <w:rPr>
          <w:rFonts w:eastAsiaTheme="minorHAnsi"/>
          <w:color w:val="000000" w:themeColor="text1"/>
          <w:sz w:val="24"/>
          <w:szCs w:val="24"/>
        </w:rPr>
        <w:t>и авариях на АЭС, аварии транспортных средств;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внезапное обрушение жилых, промышленных и общественных зданий и сооружений, элементов транспортных коммуникаций;</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аварии на очистных сооружениях сточных вод промышленных предприятий с массовым выбросом загрязняющих веществ и промышленных газов;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На территории Широкоисского сельсовета наиболее вероятны техногенные чрезвычайные ситуации обусловленные: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авариями на коммунальных системах (с учетом износа и готовности объектов ЖКХ, запасами топливно-энергетических ресурсов);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пожарами в жилом секторе и на объектах народного хозяйства;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крупными</w:t>
      </w:r>
      <w:proofErr w:type="gramEnd"/>
      <w:r w:rsidRPr="00962034">
        <w:rPr>
          <w:rFonts w:eastAsiaTheme="minorHAnsi"/>
          <w:color w:val="000000" w:themeColor="text1"/>
          <w:sz w:val="24"/>
          <w:szCs w:val="24"/>
        </w:rPr>
        <w:t xml:space="preserve"> авариям на автомобильных дорогах.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Источники возникновения ЧС на объектах транспорта</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 xml:space="preserve">Источники возникновения ЧС на объектах железнодорожного транспорта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Широкоисского сельсовета объекты железнодорожного транспорта отсутствуют. Ближайшая железнодорожная станция Куйбышевской железной дороги расположена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Рамзай Рамзайского сельсовета Мокшанского района на расстоянии около 58 км от села Широкоис Мокшанского района Пензенской области.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Источники возникновения ЧС на объектах водного транспорта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Судоходные реки и внутренний водный транспорт на территории Широкоисского сельсовета отсутствуют.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Источники возникновения ЧС на объектах воздушного транспорта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На территории Широкоисского сельсовета объекты воздушного транспорта отсутствуют, воздушный коридор не выделялся. Ближайший аэропорт находится примерно в 70 км, в областном центре городе Пенза.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Источники возникновения ЧС на объектах автомобильного транспорта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района.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Широкоисского сельсовета расположен участок федеральной автодороги М-5 «Урал» Москва - Рязань - Пенза - Самара - </w:t>
      </w:r>
      <w:proofErr w:type="gramStart"/>
      <w:r w:rsidRPr="00962034">
        <w:rPr>
          <w:rFonts w:eastAsiaTheme="minorHAnsi"/>
          <w:color w:val="000000" w:themeColor="text1"/>
          <w:sz w:val="24"/>
          <w:szCs w:val="24"/>
        </w:rPr>
        <w:t>Уфа</w:t>
      </w:r>
      <w:proofErr w:type="gramEnd"/>
      <w:r w:rsidRPr="00962034">
        <w:rPr>
          <w:rFonts w:eastAsiaTheme="minorHAnsi"/>
          <w:color w:val="000000" w:themeColor="text1"/>
          <w:sz w:val="24"/>
          <w:szCs w:val="24"/>
        </w:rPr>
        <w:t xml:space="preserve"> – Челябинск по </w:t>
      </w:r>
      <w:proofErr w:type="gramStart"/>
      <w:r w:rsidRPr="00962034">
        <w:rPr>
          <w:rFonts w:eastAsiaTheme="minorHAnsi"/>
          <w:color w:val="000000" w:themeColor="text1"/>
          <w:sz w:val="24"/>
          <w:szCs w:val="24"/>
        </w:rPr>
        <w:t>которой</w:t>
      </w:r>
      <w:proofErr w:type="gramEnd"/>
      <w:r w:rsidRPr="00962034">
        <w:rPr>
          <w:rFonts w:eastAsiaTheme="minorHAnsi"/>
          <w:color w:val="000000" w:themeColor="text1"/>
          <w:sz w:val="24"/>
          <w:szCs w:val="24"/>
        </w:rPr>
        <w:t xml:space="preserve"> может осуществляться: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транспортировка хлора в контейнерах;</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транспортировка аммиака в цистернах;</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транспортировка нефтепродуктов в цистернах;</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транспортировка СУГ в цистернах.</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962034">
          <w:rPr>
            <w:rFonts w:eastAsiaTheme="minorHAnsi"/>
            <w:color w:val="000000" w:themeColor="text1"/>
            <w:sz w:val="24"/>
            <w:szCs w:val="24"/>
            <w:lang w:eastAsia="ar-SA" w:bidi="en-US"/>
          </w:rPr>
          <w:t>420 км</w:t>
        </w:r>
      </w:smartTag>
      <w:r w:rsidRPr="00962034">
        <w:rPr>
          <w:rFonts w:eastAsiaTheme="minorHAnsi"/>
          <w:color w:val="000000" w:themeColor="text1"/>
          <w:sz w:val="24"/>
          <w:szCs w:val="24"/>
          <w:lang w:eastAsia="ar-SA" w:bidi="en-US"/>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Крупных дорожно-транспортных происшествий на территории сельсовета за последние десять лет не зафиксировано.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На территории Широкоисского сельсовета мероприятия по строительству/реконструкции </w:t>
      </w:r>
      <w:proofErr w:type="gramStart"/>
      <w:r w:rsidRPr="00962034">
        <w:rPr>
          <w:rFonts w:eastAsiaTheme="minorHAnsi"/>
          <w:color w:val="000000" w:themeColor="text1"/>
          <w:sz w:val="24"/>
          <w:szCs w:val="24"/>
          <w:lang w:eastAsia="ar-SA" w:bidi="en-US"/>
        </w:rPr>
        <w:t>объектов, являющихся источниками возникновения чрезвычайных ситуаций на автомобильном транспорте не запланированы</w:t>
      </w:r>
      <w:proofErr w:type="gramEnd"/>
      <w:r w:rsidRPr="00962034">
        <w:rPr>
          <w:rFonts w:eastAsiaTheme="minorHAnsi"/>
          <w:color w:val="000000" w:themeColor="text1"/>
          <w:sz w:val="24"/>
          <w:szCs w:val="24"/>
          <w:lang w:eastAsia="ar-SA" w:bidi="en-US"/>
        </w:rPr>
        <w:t>.</w:t>
      </w:r>
    </w:p>
    <w:p w:rsidR="00962034" w:rsidRPr="00962034" w:rsidRDefault="00962034" w:rsidP="00962034">
      <w:pPr>
        <w:jc w:val="both"/>
        <w:rPr>
          <w:rFonts w:eastAsiaTheme="minorHAnsi"/>
          <w:color w:val="000000" w:themeColor="text1"/>
          <w:sz w:val="24"/>
          <w:szCs w:val="24"/>
          <w:lang w:eastAsia="zh-CN"/>
        </w:rPr>
      </w:pPr>
      <w:bookmarkStart w:id="187" w:name="_Toc36208238"/>
      <w:r w:rsidRPr="00962034">
        <w:rPr>
          <w:rFonts w:eastAsiaTheme="minorHAnsi"/>
          <w:color w:val="000000" w:themeColor="text1"/>
          <w:sz w:val="24"/>
          <w:szCs w:val="24"/>
          <w:lang w:eastAsia="zh-CN"/>
        </w:rPr>
        <w:t>Состав сил и средств ТП РСЧС Пензенской области,</w:t>
      </w:r>
      <w:bookmarkEnd w:id="187"/>
      <w:r w:rsidRPr="00962034">
        <w:rPr>
          <w:rFonts w:eastAsiaTheme="minorHAnsi"/>
          <w:color w:val="000000" w:themeColor="text1"/>
          <w:sz w:val="24"/>
          <w:szCs w:val="24"/>
          <w:lang w:eastAsia="zh-CN"/>
        </w:rPr>
        <w:t xml:space="preserve"> привлекаемых для ликвидации последствий дорожно-транспортных происшествий на автомобильной дороге общего пользования федерального значения М-5 «Урал» Москва - Рязань - Пенза - Самара - Уфа - Челябинск, представлен в таблице 3.11.3-1.</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rPr>
        <w:sectPr w:rsidR="00962034" w:rsidRPr="00962034" w:rsidSect="00962034">
          <w:headerReference w:type="even" r:id="rId114"/>
          <w:footerReference w:type="even" r:id="rId115"/>
          <w:pgSz w:w="11906" w:h="16838"/>
          <w:pgMar w:top="1134" w:right="567" w:bottom="1134" w:left="1560"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zh-CN"/>
        </w:rPr>
      </w:pPr>
      <w:bookmarkStart w:id="188" w:name="_Toc36208237"/>
      <w:r w:rsidRPr="00962034">
        <w:rPr>
          <w:rFonts w:eastAsiaTheme="minorHAnsi"/>
          <w:color w:val="000000" w:themeColor="text1"/>
          <w:sz w:val="24"/>
          <w:szCs w:val="24"/>
          <w:lang w:eastAsia="zh-CN"/>
        </w:rPr>
        <w:lastRenderedPageBreak/>
        <w:t xml:space="preserve">Таблица </w:t>
      </w:r>
      <w:bookmarkEnd w:id="188"/>
      <w:r w:rsidRPr="00962034">
        <w:rPr>
          <w:rFonts w:eastAsiaTheme="minorHAnsi"/>
          <w:color w:val="000000" w:themeColor="text1"/>
          <w:sz w:val="24"/>
          <w:szCs w:val="24"/>
          <w:lang w:eastAsia="zh-CN"/>
        </w:rPr>
        <w:t>3.11.3-1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905"/>
        <w:gridCol w:w="2128"/>
        <w:gridCol w:w="1840"/>
        <w:gridCol w:w="2695"/>
        <w:gridCol w:w="3383"/>
        <w:gridCol w:w="1594"/>
        <w:gridCol w:w="1149"/>
      </w:tblGrid>
      <w:tr w:rsidR="00962034" w:rsidRPr="00962034" w:rsidTr="00962034">
        <w:trPr>
          <w:trHeight w:val="1018"/>
        </w:trPr>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Границы участка ответственности ФАД</w:t>
            </w:r>
          </w:p>
        </w:tc>
        <w:tc>
          <w:tcPr>
            <w:tcW w:w="72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Аварийно-спасательные формирования, личный состав/тех.</w:t>
            </w:r>
          </w:p>
        </w:tc>
        <w:tc>
          <w:tcPr>
            <w:tcW w:w="6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Подразделения пожарной охраны, личный состав/тех.</w:t>
            </w:r>
          </w:p>
        </w:tc>
        <w:tc>
          <w:tcPr>
            <w:tcW w:w="91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Станции скорой медицинской помощи, личный состав/тех.</w:t>
            </w:r>
          </w:p>
        </w:tc>
        <w:tc>
          <w:tcPr>
            <w:tcW w:w="11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Подразделения ДПС ГИБДД, личный состав/тех.</w:t>
            </w:r>
          </w:p>
        </w:tc>
        <w:tc>
          <w:tcPr>
            <w:tcW w:w="54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Росавтодор, личный состав/тех.</w:t>
            </w:r>
          </w:p>
        </w:tc>
        <w:tc>
          <w:tcPr>
            <w:tcW w:w="39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Итого, личный состав/ тех.</w:t>
            </w:r>
          </w:p>
        </w:tc>
      </w:tr>
      <w:tr w:rsidR="00962034" w:rsidRPr="00962034" w:rsidTr="00962034">
        <w:trPr>
          <w:trHeight w:val="427"/>
        </w:trPr>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466 - 503</w:t>
            </w:r>
          </w:p>
        </w:tc>
        <w:tc>
          <w:tcPr>
            <w:tcW w:w="72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ГУ «ППСЦ»</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ПСС 4/1</w:t>
            </w:r>
          </w:p>
        </w:tc>
        <w:tc>
          <w:tcPr>
            <w:tcW w:w="6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ПСЧ-20 15/3</w:t>
            </w:r>
          </w:p>
        </w:tc>
        <w:tc>
          <w:tcPr>
            <w:tcW w:w="91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ГБУЗ «Спасская РБ 8/2»</w:t>
            </w:r>
          </w:p>
        </w:tc>
        <w:tc>
          <w:tcPr>
            <w:tcW w:w="11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ОГИБДД МО МВД «Спасский» 2/1</w:t>
            </w:r>
          </w:p>
        </w:tc>
        <w:tc>
          <w:tcPr>
            <w:tcW w:w="54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ОАО ССМЭП 18/6</w:t>
            </w:r>
          </w:p>
        </w:tc>
        <w:tc>
          <w:tcPr>
            <w:tcW w:w="39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47/13</w:t>
            </w:r>
          </w:p>
        </w:tc>
      </w:tr>
      <w:tr w:rsidR="00962034" w:rsidRPr="00962034" w:rsidTr="00962034">
        <w:trPr>
          <w:trHeight w:val="792"/>
        </w:trPr>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503 - 562</w:t>
            </w:r>
          </w:p>
        </w:tc>
        <w:tc>
          <w:tcPr>
            <w:tcW w:w="72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ГУ «ППСЦ»</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ПСС 4/1</w:t>
            </w:r>
          </w:p>
        </w:tc>
        <w:tc>
          <w:tcPr>
            <w:tcW w:w="6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ПСЧ-37,</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ПСЧ-7 69/4</w:t>
            </w:r>
          </w:p>
        </w:tc>
        <w:tc>
          <w:tcPr>
            <w:tcW w:w="91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ГБУЗ</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 Ломовская РБ» 8/2</w:t>
            </w:r>
          </w:p>
        </w:tc>
        <w:tc>
          <w:tcPr>
            <w:tcW w:w="11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ОГИБДД МО МВД «Нижнеломовский»,</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 Н. Ломов 2/1</w:t>
            </w:r>
          </w:p>
        </w:tc>
        <w:tc>
          <w:tcPr>
            <w:tcW w:w="54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ФГУ ДЭП № 8271/18</w:t>
            </w:r>
          </w:p>
        </w:tc>
        <w:tc>
          <w:tcPr>
            <w:tcW w:w="39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154/26</w:t>
            </w:r>
          </w:p>
        </w:tc>
      </w:tr>
      <w:tr w:rsidR="00962034" w:rsidRPr="00962034" w:rsidTr="00962034">
        <w:trPr>
          <w:trHeight w:val="892"/>
        </w:trPr>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562 - 617</w:t>
            </w:r>
          </w:p>
        </w:tc>
        <w:tc>
          <w:tcPr>
            <w:tcW w:w="72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ГУ «ППСЦ»</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ПСС 4/1</w:t>
            </w:r>
          </w:p>
        </w:tc>
        <w:tc>
          <w:tcPr>
            <w:tcW w:w="6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ПСЧ-34 19/2</w:t>
            </w:r>
          </w:p>
        </w:tc>
        <w:tc>
          <w:tcPr>
            <w:tcW w:w="91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ГБУЗ</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«Мокшанская РБ» 8/2</w:t>
            </w:r>
          </w:p>
        </w:tc>
        <w:tc>
          <w:tcPr>
            <w:tcW w:w="11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ОГИБДД ОМВД по Мокшанскому району,</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р.п. Мокшан 8/2</w:t>
            </w:r>
          </w:p>
        </w:tc>
        <w:tc>
          <w:tcPr>
            <w:tcW w:w="54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ООО «</w:t>
            </w:r>
            <w:proofErr w:type="gramStart"/>
            <w:r w:rsidRPr="00962034">
              <w:rPr>
                <w:rFonts w:eastAsiaTheme="minorHAnsi"/>
                <w:color w:val="000000" w:themeColor="text1"/>
                <w:sz w:val="24"/>
                <w:szCs w:val="24"/>
              </w:rPr>
              <w:t>Мокшанский</w:t>
            </w:r>
            <w:proofErr w:type="gramEnd"/>
            <w:r w:rsidRPr="00962034">
              <w:rPr>
                <w:rFonts w:eastAsiaTheme="minorHAnsi"/>
                <w:color w:val="000000" w:themeColor="text1"/>
                <w:sz w:val="24"/>
                <w:szCs w:val="24"/>
              </w:rPr>
              <w:t xml:space="preserve"> Дорстрой» 6/6</w:t>
            </w:r>
          </w:p>
        </w:tc>
        <w:tc>
          <w:tcPr>
            <w:tcW w:w="39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45/13</w:t>
            </w:r>
          </w:p>
        </w:tc>
      </w:tr>
      <w:tr w:rsidR="00962034" w:rsidRPr="00962034" w:rsidTr="00962034">
        <w:trPr>
          <w:trHeight w:val="1690"/>
        </w:trPr>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617 - 667</w:t>
            </w:r>
          </w:p>
        </w:tc>
        <w:tc>
          <w:tcPr>
            <w:tcW w:w="72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ГУ «ППСЦ»</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ПСС 4/1</w:t>
            </w:r>
          </w:p>
        </w:tc>
        <w:tc>
          <w:tcPr>
            <w:tcW w:w="6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ПСЧ-1, ПСЧ-2, ПСЧ-3, ПСЧ-4, ПСЧ-23 45/10</w:t>
            </w:r>
          </w:p>
        </w:tc>
        <w:tc>
          <w:tcPr>
            <w:tcW w:w="91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ГБУЗ «Городская станция скорой медицинской помощи» 16/4</w:t>
            </w:r>
          </w:p>
        </w:tc>
        <w:tc>
          <w:tcPr>
            <w:tcW w:w="11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ОГИБДД ОМВД по Пензенскому району, ОГИБДД ОМВД по Бессоновскому району, г. Пенза </w:t>
            </w:r>
            <w:proofErr w:type="gramStart"/>
            <w:r w:rsidRPr="00962034">
              <w:rPr>
                <w:rFonts w:eastAsiaTheme="minorHAnsi"/>
                <w:color w:val="000000" w:themeColor="text1"/>
                <w:sz w:val="24"/>
                <w:szCs w:val="24"/>
              </w:rPr>
              <w:t>СБ</w:t>
            </w:r>
            <w:proofErr w:type="gramEnd"/>
            <w:r w:rsidRPr="00962034">
              <w:rPr>
                <w:rFonts w:eastAsiaTheme="minorHAnsi"/>
                <w:color w:val="000000" w:themeColor="text1"/>
                <w:sz w:val="24"/>
                <w:szCs w:val="24"/>
              </w:rPr>
              <w:t xml:space="preserve"> ДПС ГИБДД ОР УМВД ОР ДПС ГИБДД УМВД России по</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 Пензе 40/10</w:t>
            </w:r>
          </w:p>
        </w:tc>
        <w:tc>
          <w:tcPr>
            <w:tcW w:w="54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ДРСУ 38/12</w:t>
            </w:r>
          </w:p>
        </w:tc>
        <w:tc>
          <w:tcPr>
            <w:tcW w:w="39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143/37</w:t>
            </w:r>
          </w:p>
        </w:tc>
      </w:tr>
      <w:tr w:rsidR="00962034" w:rsidRPr="00962034" w:rsidTr="00962034">
        <w:trPr>
          <w:trHeight w:val="544"/>
        </w:trPr>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667 - 722</w:t>
            </w:r>
          </w:p>
        </w:tc>
        <w:tc>
          <w:tcPr>
            <w:tcW w:w="72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ГУ «ППСЦ»</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ПСС 4/1</w:t>
            </w:r>
          </w:p>
        </w:tc>
        <w:tc>
          <w:tcPr>
            <w:tcW w:w="6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ПСЧ-18,</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ПСЧ-25 30/3</w:t>
            </w:r>
          </w:p>
        </w:tc>
        <w:tc>
          <w:tcPr>
            <w:tcW w:w="91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ГБУЗ</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«Городищенская РБ» 1/3</w:t>
            </w:r>
          </w:p>
        </w:tc>
        <w:tc>
          <w:tcPr>
            <w:tcW w:w="11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ОГИБДД ОМВД по Городищенскому району, 8/2</w:t>
            </w:r>
          </w:p>
        </w:tc>
        <w:tc>
          <w:tcPr>
            <w:tcW w:w="54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ОАО ДЭП № 84 27/12</w:t>
            </w:r>
          </w:p>
        </w:tc>
        <w:tc>
          <w:tcPr>
            <w:tcW w:w="39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80/21</w:t>
            </w:r>
          </w:p>
        </w:tc>
      </w:tr>
      <w:tr w:rsidR="00962034" w:rsidRPr="00962034" w:rsidTr="00962034">
        <w:trPr>
          <w:trHeight w:val="347"/>
        </w:trPr>
        <w:tc>
          <w:tcPr>
            <w:tcW w:w="648"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722 - 781</w:t>
            </w:r>
          </w:p>
        </w:tc>
        <w:tc>
          <w:tcPr>
            <w:tcW w:w="72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ПСО г. Кузнецк 15/1</w:t>
            </w:r>
          </w:p>
        </w:tc>
        <w:tc>
          <w:tcPr>
            <w:tcW w:w="6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ПСЧ-8,</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ПСЧ-6,</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ПСЧ-9 45/6</w:t>
            </w:r>
          </w:p>
        </w:tc>
        <w:tc>
          <w:tcPr>
            <w:tcW w:w="91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ГБУЗ «</w:t>
            </w:r>
            <w:proofErr w:type="gramStart"/>
            <w:r w:rsidRPr="00962034">
              <w:rPr>
                <w:rFonts w:eastAsiaTheme="minorHAnsi"/>
                <w:color w:val="000000" w:themeColor="text1"/>
                <w:sz w:val="24"/>
                <w:szCs w:val="24"/>
              </w:rPr>
              <w:t>Кузнецкая</w:t>
            </w:r>
            <w:proofErr w:type="gramEnd"/>
            <w:r w:rsidRPr="00962034">
              <w:rPr>
                <w:rFonts w:eastAsiaTheme="minorHAnsi"/>
                <w:color w:val="000000" w:themeColor="text1"/>
                <w:sz w:val="24"/>
                <w:szCs w:val="24"/>
              </w:rPr>
              <w:t xml:space="preserve"> РБ», ГБУЗ «Кузнецкая ГБ» 84/15</w:t>
            </w:r>
          </w:p>
        </w:tc>
        <w:tc>
          <w:tcPr>
            <w:tcW w:w="11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ОГИБДД МО МВД «Кузнецкий», 20/8</w:t>
            </w:r>
          </w:p>
        </w:tc>
        <w:tc>
          <w:tcPr>
            <w:tcW w:w="54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ФГУ ДЭП №84 148/58</w:t>
            </w:r>
          </w:p>
        </w:tc>
        <w:tc>
          <w:tcPr>
            <w:tcW w:w="39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302/88</w:t>
            </w:r>
          </w:p>
        </w:tc>
      </w:tr>
      <w:tr w:rsidR="00962034" w:rsidRPr="00962034" w:rsidTr="00962034">
        <w:tc>
          <w:tcPr>
            <w:tcW w:w="648" w:type="pct"/>
          </w:tcPr>
          <w:p w:rsidR="00962034" w:rsidRPr="00962034" w:rsidRDefault="00962034" w:rsidP="00962034">
            <w:pPr>
              <w:jc w:val="center"/>
              <w:rPr>
                <w:rFonts w:eastAsiaTheme="minorHAnsi"/>
                <w:color w:val="000000" w:themeColor="text1"/>
                <w:sz w:val="24"/>
                <w:szCs w:val="24"/>
              </w:rPr>
            </w:pPr>
          </w:p>
        </w:tc>
        <w:tc>
          <w:tcPr>
            <w:tcW w:w="724"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31/2</w:t>
            </w:r>
          </w:p>
        </w:tc>
        <w:tc>
          <w:tcPr>
            <w:tcW w:w="62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203/28</w:t>
            </w:r>
          </w:p>
        </w:tc>
        <w:tc>
          <w:tcPr>
            <w:tcW w:w="91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135/28</w:t>
            </w:r>
          </w:p>
        </w:tc>
        <w:tc>
          <w:tcPr>
            <w:tcW w:w="11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80/24</w:t>
            </w:r>
          </w:p>
        </w:tc>
        <w:tc>
          <w:tcPr>
            <w:tcW w:w="54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390/88</w:t>
            </w:r>
          </w:p>
        </w:tc>
        <w:tc>
          <w:tcPr>
            <w:tcW w:w="39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838/170</w:t>
            </w:r>
          </w:p>
        </w:tc>
      </w:tr>
    </w:tbl>
    <w:p w:rsidR="00962034" w:rsidRPr="00962034" w:rsidRDefault="00962034" w:rsidP="00962034">
      <w:pPr>
        <w:jc w:val="both"/>
        <w:rPr>
          <w:rFonts w:eastAsiaTheme="minorHAnsi"/>
          <w:color w:val="000000" w:themeColor="text1"/>
          <w:sz w:val="24"/>
          <w:szCs w:val="24"/>
          <w:lang w:eastAsia="ar-SA" w:bidi="en-US"/>
        </w:rPr>
        <w:sectPr w:rsidR="00962034" w:rsidRPr="00962034" w:rsidSect="00962034">
          <w:pgSz w:w="16838" w:h="11906" w:orient="landscape"/>
          <w:pgMar w:top="1560" w:right="1134" w:bottom="567" w:left="1134"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Источники возникновения ЧС на химически опасных объектах (далее – ХОО)</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962034" w:rsidRPr="00962034" w:rsidRDefault="00962034" w:rsidP="00962034">
      <w:pPr>
        <w:jc w:val="both"/>
        <w:rPr>
          <w:rFonts w:eastAsiaTheme="minorHAnsi"/>
          <w:color w:val="000000" w:themeColor="text1"/>
          <w:sz w:val="24"/>
          <w:szCs w:val="24"/>
          <w:lang w:eastAsia="en-US" w:bidi="en-US"/>
        </w:rPr>
      </w:pPr>
      <w:r w:rsidRPr="00962034">
        <w:rPr>
          <w:rFonts w:eastAsiaTheme="minorHAnsi"/>
          <w:color w:val="000000" w:themeColor="text1"/>
          <w:sz w:val="24"/>
          <w:szCs w:val="24"/>
          <w:lang w:eastAsia="en-US" w:bidi="en-US"/>
        </w:rPr>
        <w:t xml:space="preserve">На территории </w:t>
      </w:r>
      <w:r w:rsidRPr="00962034">
        <w:rPr>
          <w:rFonts w:eastAsiaTheme="minorHAnsi"/>
          <w:color w:val="000000" w:themeColor="text1"/>
          <w:sz w:val="24"/>
          <w:szCs w:val="24"/>
          <w:lang w:eastAsia="ar-SA" w:bidi="en-US"/>
        </w:rPr>
        <w:t>Широкоисского</w:t>
      </w:r>
      <w:r w:rsidRPr="00962034">
        <w:rPr>
          <w:rFonts w:eastAsiaTheme="minorHAnsi"/>
          <w:color w:val="000000" w:themeColor="text1"/>
          <w:sz w:val="24"/>
          <w:szCs w:val="24"/>
          <w:lang w:eastAsia="en-US" w:bidi="en-US"/>
        </w:rPr>
        <w:t xml:space="preserve"> сельсовета ХОО отсутствуют.</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Источники возникновения ЧС на радиационно опасных объектах (далее – РОО)</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962034" w:rsidRPr="00962034" w:rsidRDefault="00962034" w:rsidP="00962034">
      <w:pPr>
        <w:jc w:val="both"/>
        <w:rPr>
          <w:rFonts w:eastAsiaTheme="minorHAnsi"/>
          <w:color w:val="000000" w:themeColor="text1"/>
          <w:sz w:val="24"/>
          <w:szCs w:val="24"/>
          <w:lang w:eastAsia="en-US" w:bidi="en-US"/>
        </w:rPr>
      </w:pPr>
      <w:r w:rsidRPr="00962034">
        <w:rPr>
          <w:rFonts w:eastAsiaTheme="minorHAnsi"/>
          <w:color w:val="000000" w:themeColor="text1"/>
          <w:sz w:val="24"/>
          <w:szCs w:val="24"/>
          <w:lang w:eastAsia="en-US" w:bidi="en-US"/>
        </w:rPr>
        <w:t xml:space="preserve">На территории </w:t>
      </w:r>
      <w:r w:rsidRPr="00962034">
        <w:rPr>
          <w:rFonts w:eastAsiaTheme="minorHAnsi"/>
          <w:color w:val="000000" w:themeColor="text1"/>
          <w:sz w:val="24"/>
          <w:szCs w:val="24"/>
          <w:lang w:eastAsia="ar-SA" w:bidi="en-US"/>
        </w:rPr>
        <w:t>Широкоисского</w:t>
      </w:r>
      <w:r w:rsidRPr="00962034">
        <w:rPr>
          <w:rFonts w:eastAsiaTheme="minorHAnsi"/>
          <w:color w:val="000000" w:themeColor="text1"/>
          <w:sz w:val="24"/>
          <w:szCs w:val="24"/>
          <w:lang w:eastAsia="en-US" w:bidi="en-US"/>
        </w:rPr>
        <w:t xml:space="preserve"> сельсовета РОО отсутствуют.</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Источники возникновения ЧС на пожар</w:t>
      </w:r>
      <w:proofErr w:type="gramStart"/>
      <w:r w:rsidRPr="00962034">
        <w:rPr>
          <w:rFonts w:eastAsiaTheme="minorHAnsi"/>
          <w:color w:val="000000" w:themeColor="text1"/>
          <w:sz w:val="24"/>
          <w:szCs w:val="24"/>
          <w:lang w:eastAsia="ar-SA" w:bidi="en-US"/>
        </w:rPr>
        <w:t>о-</w:t>
      </w:r>
      <w:proofErr w:type="gramEnd"/>
      <w:r w:rsidRPr="00962034">
        <w:rPr>
          <w:rFonts w:eastAsiaTheme="minorHAnsi"/>
          <w:color w:val="000000" w:themeColor="text1"/>
          <w:sz w:val="24"/>
          <w:szCs w:val="24"/>
          <w:lang w:eastAsia="ar-SA" w:bidi="en-US"/>
        </w:rPr>
        <w:t xml:space="preserve"> и взрывоопасных объектах (газоснабжения, газораспределения, объектах хранения нефтепродуктов и газа, объектах коммунальных систем) (далее – ПВО).</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 соответствии с данными «Паспорта безопасности территории муниципального образования Широкоисского сельсовета Мокшанского района Пензенской области» взрыв</w:t>
      </w:r>
      <w:proofErr w:type="gramStart"/>
      <w:r w:rsidRPr="00962034">
        <w:rPr>
          <w:rFonts w:eastAsiaTheme="minorHAnsi"/>
          <w:color w:val="000000" w:themeColor="text1"/>
          <w:sz w:val="24"/>
          <w:szCs w:val="24"/>
          <w:lang w:eastAsia="ar-SA" w:bidi="en-US"/>
        </w:rPr>
        <w:t>о-</w:t>
      </w:r>
      <w:proofErr w:type="gramEnd"/>
      <w:r w:rsidRPr="00962034">
        <w:rPr>
          <w:rFonts w:eastAsiaTheme="minorHAnsi"/>
          <w:color w:val="000000" w:themeColor="text1"/>
          <w:sz w:val="24"/>
          <w:szCs w:val="24"/>
          <w:lang w:eastAsia="ar-SA" w:bidi="en-US"/>
        </w:rPr>
        <w:t>, пожаро-опасные объекты не территории Широкоисского сельсовета отсутствуют.</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Источники возникновения ЧС на гидродинамически опасных объектах (далее – ГДОО)</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Гидродинамически опасные объекты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Гидродинамическая авария -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Широкоисского сельсовета расположено 2 гидротехнически </w:t>
      </w:r>
      <w:proofErr w:type="gramStart"/>
      <w:r w:rsidRPr="00962034">
        <w:rPr>
          <w:rFonts w:eastAsiaTheme="minorHAnsi"/>
          <w:color w:val="000000" w:themeColor="text1"/>
          <w:sz w:val="24"/>
          <w:szCs w:val="24"/>
        </w:rPr>
        <w:t>опасных</w:t>
      </w:r>
      <w:proofErr w:type="gramEnd"/>
      <w:r w:rsidRPr="00962034">
        <w:rPr>
          <w:rFonts w:eastAsiaTheme="minorHAnsi"/>
          <w:color w:val="000000" w:themeColor="text1"/>
          <w:sz w:val="24"/>
          <w:szCs w:val="24"/>
        </w:rPr>
        <w:t xml:space="preserve"> объекта (таблица 3.11.3-4).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Таблица 3.11.3-4</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
        <w:gridCol w:w="1948"/>
        <w:gridCol w:w="1609"/>
        <w:gridCol w:w="1948"/>
        <w:gridCol w:w="1628"/>
        <w:gridCol w:w="1086"/>
        <w:gridCol w:w="1259"/>
      </w:tblGrid>
      <w:tr w:rsidR="00962034" w:rsidRPr="00962034" w:rsidTr="00962034">
        <w:trPr>
          <w:trHeight w:val="604"/>
        </w:trPr>
        <w:tc>
          <w:tcPr>
            <w:tcW w:w="254"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897"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821"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993"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адресное описание</w:t>
            </w:r>
          </w:p>
        </w:tc>
        <w:tc>
          <w:tcPr>
            <w:tcW w:w="713"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Год строительства/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процент износа</w:t>
            </w:r>
          </w:p>
        </w:tc>
        <w:tc>
          <w:tcPr>
            <w:tcW w:w="635"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Площадь зеркала, </w:t>
            </w:r>
            <w:proofErr w:type="gramStart"/>
            <w:r w:rsidRPr="00962034">
              <w:rPr>
                <w:rFonts w:eastAsiaTheme="minorHAnsi"/>
                <w:color w:val="000000" w:themeColor="text1"/>
                <w:sz w:val="24"/>
                <w:szCs w:val="24"/>
              </w:rPr>
              <w:t>га</w:t>
            </w:r>
            <w:proofErr w:type="gramEnd"/>
            <w:r w:rsidRPr="00962034">
              <w:rPr>
                <w:rFonts w:eastAsiaTheme="minorHAnsi"/>
                <w:color w:val="000000" w:themeColor="text1"/>
                <w:sz w:val="24"/>
                <w:szCs w:val="24"/>
              </w:rPr>
              <w:t>/ объем, тыс. м. куб</w:t>
            </w:r>
          </w:p>
        </w:tc>
        <w:tc>
          <w:tcPr>
            <w:tcW w:w="688"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Значение объекта/ арендатор</w:t>
            </w:r>
          </w:p>
        </w:tc>
      </w:tr>
      <w:tr w:rsidR="00962034" w:rsidRPr="00962034" w:rsidTr="00962034">
        <w:trPr>
          <w:trHeight w:val="604"/>
        </w:trPr>
        <w:tc>
          <w:tcPr>
            <w:tcW w:w="254"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897"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Водосбросные и водопропускные гидротехнические сооружения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(в том числе </w:t>
            </w:r>
            <w:proofErr w:type="gramStart"/>
            <w:r w:rsidRPr="00962034">
              <w:rPr>
                <w:rFonts w:eastAsiaTheme="minorHAnsi"/>
                <w:color w:val="000000" w:themeColor="text1"/>
                <w:sz w:val="24"/>
                <w:szCs w:val="24"/>
              </w:rPr>
              <w:t>сопрягающие</w:t>
            </w:r>
            <w:proofErr w:type="gramEnd"/>
            <w:r w:rsidRPr="00962034">
              <w:rPr>
                <w:rFonts w:eastAsiaTheme="minorHAnsi"/>
                <w:color w:val="000000" w:themeColor="text1"/>
                <w:sz w:val="24"/>
                <w:szCs w:val="24"/>
              </w:rPr>
              <w:t>)</w:t>
            </w:r>
          </w:p>
        </w:tc>
        <w:tc>
          <w:tcPr>
            <w:tcW w:w="821"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ГТС</w:t>
            </w:r>
          </w:p>
        </w:tc>
        <w:tc>
          <w:tcPr>
            <w:tcW w:w="993"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Пруд «Широкоисский», северо-восточнее с. Широкоис,  ГТС на  </w:t>
            </w:r>
            <w:proofErr w:type="gramStart"/>
            <w:r w:rsidRPr="00962034">
              <w:rPr>
                <w:rFonts w:eastAsiaTheme="minorHAnsi"/>
                <w:color w:val="000000" w:themeColor="text1"/>
                <w:sz w:val="24"/>
                <w:szCs w:val="24"/>
              </w:rPr>
              <w:t>на</w:t>
            </w:r>
            <w:proofErr w:type="gramEnd"/>
            <w:r w:rsidRPr="00962034">
              <w:rPr>
                <w:rFonts w:eastAsiaTheme="minorHAnsi"/>
                <w:color w:val="000000" w:themeColor="text1"/>
                <w:sz w:val="24"/>
                <w:szCs w:val="24"/>
              </w:rPr>
              <w:t xml:space="preserve"> реке Широкоис</w:t>
            </w:r>
          </w:p>
          <w:p w:rsidR="00962034" w:rsidRPr="00962034" w:rsidRDefault="00962034" w:rsidP="00962034">
            <w:pPr>
              <w:jc w:val="center"/>
              <w:rPr>
                <w:rFonts w:eastAsiaTheme="minorHAnsi"/>
                <w:color w:val="000000" w:themeColor="text1"/>
                <w:sz w:val="24"/>
                <w:szCs w:val="24"/>
              </w:rPr>
            </w:pPr>
          </w:p>
        </w:tc>
        <w:tc>
          <w:tcPr>
            <w:tcW w:w="713"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1980 г./</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70%</w:t>
            </w:r>
          </w:p>
        </w:tc>
        <w:tc>
          <w:tcPr>
            <w:tcW w:w="635"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88"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МЗ поселения/ частное</w:t>
            </w:r>
          </w:p>
        </w:tc>
      </w:tr>
      <w:tr w:rsidR="00962034" w:rsidRPr="00962034" w:rsidTr="00962034">
        <w:trPr>
          <w:trHeight w:val="604"/>
        </w:trPr>
        <w:tc>
          <w:tcPr>
            <w:tcW w:w="254"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897"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Водосбросные и водопропускные гидротехнические сооружения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(в том числе </w:t>
            </w:r>
            <w:proofErr w:type="gramStart"/>
            <w:r w:rsidRPr="00962034">
              <w:rPr>
                <w:rFonts w:eastAsiaTheme="minorHAnsi"/>
                <w:color w:val="000000" w:themeColor="text1"/>
                <w:sz w:val="24"/>
                <w:szCs w:val="24"/>
              </w:rPr>
              <w:t>сопрягающие</w:t>
            </w:r>
            <w:proofErr w:type="gramEnd"/>
            <w:r w:rsidRPr="00962034">
              <w:rPr>
                <w:rFonts w:eastAsiaTheme="minorHAnsi"/>
                <w:color w:val="000000" w:themeColor="text1"/>
                <w:sz w:val="24"/>
                <w:szCs w:val="24"/>
              </w:rPr>
              <w:t>)</w:t>
            </w:r>
          </w:p>
        </w:tc>
        <w:tc>
          <w:tcPr>
            <w:tcW w:w="821"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ГТС</w:t>
            </w:r>
          </w:p>
        </w:tc>
        <w:tc>
          <w:tcPr>
            <w:tcW w:w="993"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Пруд «Мордово-Муромский», западнее с. </w:t>
            </w:r>
            <w:proofErr w:type="gramStart"/>
            <w:r w:rsidRPr="00962034">
              <w:rPr>
                <w:rFonts w:eastAsiaTheme="minorHAnsi"/>
                <w:color w:val="000000" w:themeColor="text1"/>
                <w:sz w:val="24"/>
                <w:szCs w:val="24"/>
              </w:rPr>
              <w:t>Мордовская</w:t>
            </w:r>
            <w:proofErr w:type="gramEnd"/>
            <w:r w:rsidRPr="00962034">
              <w:rPr>
                <w:rFonts w:eastAsiaTheme="minorHAnsi"/>
                <w:color w:val="000000" w:themeColor="text1"/>
                <w:sz w:val="24"/>
                <w:szCs w:val="24"/>
              </w:rPr>
              <w:t xml:space="preserve"> Муромка</w:t>
            </w:r>
          </w:p>
        </w:tc>
        <w:tc>
          <w:tcPr>
            <w:tcW w:w="713"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35"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88"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lang w:bidi="hi-IN"/>
              </w:rPr>
            </w:pPr>
            <w:r w:rsidRPr="00962034">
              <w:rPr>
                <w:rFonts w:eastAsiaTheme="minorHAnsi"/>
                <w:color w:val="000000" w:themeColor="text1"/>
                <w:sz w:val="24"/>
                <w:szCs w:val="24"/>
                <w:lang w:bidi="hi-IN"/>
              </w:rPr>
              <w:t xml:space="preserve">МЗ поселения/ </w:t>
            </w:r>
            <w:proofErr w:type="gramStart"/>
            <w:r w:rsidRPr="00962034">
              <w:rPr>
                <w:rFonts w:eastAsiaTheme="minorHAnsi"/>
                <w:color w:val="000000" w:themeColor="text1"/>
                <w:sz w:val="24"/>
                <w:szCs w:val="24"/>
                <w:lang w:bidi="hi-IN"/>
              </w:rPr>
              <w:t>бесхозное</w:t>
            </w:r>
            <w:proofErr w:type="gramEnd"/>
          </w:p>
        </w:tc>
      </w:tr>
      <w:tr w:rsidR="00962034" w:rsidRPr="00962034" w:rsidTr="00962034">
        <w:tc>
          <w:tcPr>
            <w:tcW w:w="5000" w:type="pct"/>
            <w:gridSpan w:val="7"/>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установление критериев их безопасности;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оснащение гидротехнических сооружений техническими средствами в целях постоянного </w:t>
      </w:r>
      <w:proofErr w:type="gramStart"/>
      <w:r w:rsidRPr="00962034">
        <w:rPr>
          <w:rFonts w:eastAsiaTheme="minorHAnsi"/>
          <w:color w:val="000000" w:themeColor="text1"/>
          <w:sz w:val="24"/>
          <w:szCs w:val="24"/>
        </w:rPr>
        <w:t>контроля за</w:t>
      </w:r>
      <w:proofErr w:type="gramEnd"/>
      <w:r w:rsidRPr="00962034">
        <w:rPr>
          <w:rFonts w:eastAsiaTheme="minorHAnsi"/>
          <w:color w:val="000000" w:themeColor="text1"/>
          <w:sz w:val="24"/>
          <w:szCs w:val="24"/>
        </w:rPr>
        <w:t xml:space="preserve"> их состоянием;</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обеспечение необходимой квалификации работников, обслуживающих гидротехническое сооружение;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Источники возникновения ЧС на бактериологических опасных объектах (далее – БОО)</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БОО - предприятия фармацевтической, медицинской и микробиологической промышленности с </w:t>
      </w:r>
      <w:proofErr w:type="gramStart"/>
      <w:r w:rsidRPr="00962034">
        <w:rPr>
          <w:rFonts w:eastAsiaTheme="minorHAnsi"/>
          <w:color w:val="000000" w:themeColor="text1"/>
          <w:sz w:val="24"/>
          <w:szCs w:val="24"/>
          <w:lang w:eastAsia="ar-SA" w:bidi="en-US"/>
        </w:rPr>
        <w:t>наличием</w:t>
      </w:r>
      <w:proofErr w:type="gramEnd"/>
      <w:r w:rsidRPr="00962034">
        <w:rPr>
          <w:rFonts w:eastAsiaTheme="minorHAnsi"/>
          <w:color w:val="000000" w:themeColor="text1"/>
          <w:sz w:val="24"/>
          <w:szCs w:val="24"/>
          <w:lang w:eastAsia="ar-SA" w:bidi="en-US"/>
        </w:rPr>
        <w:t xml:space="preserve">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962034" w:rsidRPr="00962034" w:rsidRDefault="00962034" w:rsidP="00962034">
      <w:pPr>
        <w:jc w:val="both"/>
        <w:rPr>
          <w:rFonts w:eastAsiaTheme="minorHAnsi"/>
          <w:color w:val="000000" w:themeColor="text1"/>
          <w:sz w:val="24"/>
          <w:szCs w:val="24"/>
          <w:lang w:eastAsia="en-US" w:bidi="en-US"/>
        </w:rPr>
      </w:pPr>
      <w:r w:rsidRPr="00962034">
        <w:rPr>
          <w:rFonts w:eastAsiaTheme="minorHAnsi"/>
          <w:color w:val="000000" w:themeColor="text1"/>
          <w:sz w:val="24"/>
          <w:szCs w:val="24"/>
          <w:lang w:eastAsia="en-US" w:bidi="en-US"/>
        </w:rPr>
        <w:t xml:space="preserve">На территории </w:t>
      </w:r>
      <w:r w:rsidRPr="00962034">
        <w:rPr>
          <w:rFonts w:eastAsiaTheme="minorHAnsi"/>
          <w:color w:val="000000" w:themeColor="text1"/>
          <w:sz w:val="24"/>
          <w:szCs w:val="24"/>
          <w:lang w:eastAsia="ar-SA" w:bidi="en-US"/>
        </w:rPr>
        <w:t>Широкоисского</w:t>
      </w:r>
      <w:r w:rsidRPr="00962034">
        <w:rPr>
          <w:rFonts w:eastAsiaTheme="minorHAnsi"/>
          <w:color w:val="000000" w:themeColor="text1"/>
          <w:sz w:val="24"/>
          <w:szCs w:val="24"/>
          <w:lang w:eastAsia="en-US" w:bidi="en-US"/>
        </w:rPr>
        <w:t xml:space="preserve"> сельсовета БОО отсутствуют.</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bookmarkStart w:id="189" w:name="_Toc110497621"/>
      <w:r w:rsidRPr="00962034">
        <w:rPr>
          <w:rFonts w:eastAsiaTheme="minorHAnsi"/>
          <w:color w:val="000000" w:themeColor="text1"/>
          <w:sz w:val="24"/>
          <w:szCs w:val="24"/>
        </w:rPr>
        <w:t>3.11.4. Возможные последствия аварий с участием ХОО, РОО, ПВО, ГДОО</w:t>
      </w:r>
      <w:bookmarkEnd w:id="189"/>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Все аварийно химически опасные вещества (далее - АХОВ) по характеру воздействия на организм человека подразделяются на группы: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первая группа – вещества с преимущественно удушающим действием, с выраженным прижигающим действием (хлор, треххлористый фосфор, оксихлорид фосфора), со слабым прижигающим действием (фосген, хлорнитрин, хлорид серы);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пятая группа – вещества, обладающие удушающим нейротропным действием (аммиак);</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шестая группа – метаболические яды, (этиленоксид, метилбромид, диметилсульфат).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Возможные последствия аварий с участием взрывопожароопасных веществ</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Поражающими факторами возможных аварий на автотранспорте, перевозящем нефтепродукты и сжиженные углеводородные газы (далее - СУГ), могут быть:</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воздушная ударная волна, образующаяся в результате взрывных превращений облаков топливно-воздушных смесей (далее - ТВС);</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тепловое излучение горящих разлитий и огненного шара;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осколки и обломки оборудования, обломки зданий и сооружений, образующиеся в результате взрывных превращений облаков ТВС.</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Транспортировка СУГ может осуществляться автоцистернами, максимальный объем которых может составлять 10 куб. м.</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 зависимости от места возможной аварии, количество пораженных людей может составить от 1 до 5 человек.</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 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Возможные последствия аварий на гидродинамически опасных объектах</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Последствиями возможных аварийных (чрезвычайных) ситуаций может быть:</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повреждение и разрушение гидроузлов и кратковременное или долговременное прекращение выполнения ими своих функций;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катастрофическое затопление обширных территорий слоем воды от 0,5 до 10 м и более.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При оперативном прогнозировании принимают, что процесс горения при этом развивается в детонационном режиме.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Выводы: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bookmarkStart w:id="190" w:name="_Toc110497622"/>
      <w:r w:rsidRPr="00962034">
        <w:rPr>
          <w:rFonts w:eastAsiaTheme="minorHAnsi"/>
          <w:color w:val="000000" w:themeColor="text1"/>
          <w:sz w:val="24"/>
          <w:szCs w:val="24"/>
        </w:rPr>
        <w:t>3.11.5.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90"/>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На территории Широкоисского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bookmarkStart w:id="191" w:name="_Toc110497623"/>
      <w:r w:rsidRPr="00962034">
        <w:rPr>
          <w:rFonts w:eastAsiaTheme="minorHAnsi"/>
          <w:color w:val="000000" w:themeColor="text1"/>
          <w:sz w:val="24"/>
          <w:szCs w:val="24"/>
        </w:rPr>
        <w:t>3.11.6. Ограничения на размещение объектов местного значения поселения в зонах возможных опасностей</w:t>
      </w:r>
      <w:bookmarkEnd w:id="191"/>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Зона возможных опасностей - зона возможных сильных разрушений, возможного </w:t>
      </w:r>
      <w:proofErr w:type="gramStart"/>
      <w:r w:rsidRPr="00962034">
        <w:rPr>
          <w:rFonts w:eastAsiaTheme="minorHAnsi"/>
          <w:color w:val="000000" w:themeColor="text1"/>
          <w:sz w:val="24"/>
          <w:szCs w:val="24"/>
        </w:rPr>
        <w:t>ра-диоактивного</w:t>
      </w:r>
      <w:proofErr w:type="gramEnd"/>
      <w:r w:rsidRPr="00962034">
        <w:rPr>
          <w:rFonts w:eastAsiaTheme="minorHAnsi"/>
          <w:color w:val="000000" w:themeColor="text1"/>
          <w:sz w:val="24"/>
          <w:szCs w:val="24"/>
        </w:rPr>
        <w:t xml:space="preserve">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добегания волны прорыва.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 xml:space="preserve">Организации, отнесенные к категориям по гражданской обороне и </w:t>
      </w:r>
      <w:proofErr w:type="gramStart"/>
      <w:r w:rsidRPr="00962034">
        <w:rPr>
          <w:rFonts w:eastAsiaTheme="minorHAnsi"/>
          <w:color w:val="000000" w:themeColor="text1"/>
          <w:sz w:val="24"/>
          <w:szCs w:val="24"/>
        </w:rPr>
        <w:t>территории, отнесенные к группам по гражданской обороне в границах Широкоисского сельсовета отсутствуют</w:t>
      </w:r>
      <w:proofErr w:type="gramEnd"/>
      <w:r w:rsidRPr="00962034">
        <w:rPr>
          <w:rFonts w:eastAsiaTheme="minorHAnsi"/>
          <w:color w:val="000000" w:themeColor="text1"/>
          <w:sz w:val="24"/>
          <w:szCs w:val="24"/>
        </w:rPr>
        <w:t>.</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w:t>
      </w:r>
      <w:proofErr w:type="gramEnd"/>
      <w:r w:rsidRPr="00962034">
        <w:rPr>
          <w:rFonts w:eastAsiaTheme="minorHAnsi"/>
          <w:color w:val="000000" w:themeColor="text1"/>
          <w:sz w:val="24"/>
          <w:szCs w:val="24"/>
        </w:rPr>
        <w:t xml:space="preserve"> Свод правил. Инженерно-технические мероприятия по гражданской обороне. Актуализированная редакция СНиП 2.01.51-90», утвержденного и введенного в действие Приказом Минстроя России от 12.11.2014 № 705/</w:t>
      </w:r>
      <w:proofErr w:type="gramStart"/>
      <w:r w:rsidRPr="00962034">
        <w:rPr>
          <w:rFonts w:eastAsiaTheme="minorHAnsi"/>
          <w:color w:val="000000" w:themeColor="text1"/>
          <w:sz w:val="24"/>
          <w:szCs w:val="24"/>
        </w:rPr>
        <w:t>пр</w:t>
      </w:r>
      <w:proofErr w:type="gramEnd"/>
      <w:r w:rsidRPr="00962034">
        <w:rPr>
          <w:rFonts w:eastAsiaTheme="minorHAnsi"/>
          <w:color w:val="000000" w:themeColor="text1"/>
          <w:sz w:val="24"/>
          <w:szCs w:val="24"/>
        </w:rPr>
        <w:t xml:space="preserve"> и с учетом исходных данных для разработки мероприятий по гражданской обороне и чрезвычайным ситуациям.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зоне возможных разрушений;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зоне возможных сильных разрушений;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зоне возможного радиоактивного загрязнения;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зоне возможного катастрофического затопления;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зоне возможного химического заражения;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зоне возможного образования завалов от зданий (сооружений) различной этажности (высоты).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Зоны возможных опасностей, оказавшие влияние на определение планируемого размещения объектов местного значения на территории Широкоисского сельсовета отсутствуют.</w:t>
      </w: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rPr>
      </w:pPr>
      <w:bookmarkStart w:id="192" w:name="_Toc110497624"/>
      <w:r w:rsidRPr="00962034">
        <w:rPr>
          <w:rFonts w:eastAsiaTheme="minorHAnsi"/>
          <w:color w:val="000000" w:themeColor="text1"/>
          <w:sz w:val="24"/>
          <w:szCs w:val="24"/>
        </w:rPr>
        <w:t>3.11.7. Основные мероприятия по предотвращению возникновения чрезвычайных ситуаций техногенного и природного характера</w:t>
      </w:r>
      <w:bookmarkEnd w:id="192"/>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 этих целях в Широкоисском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по обеспечению пожарной безопасности</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Для защиты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 Широкоисского сельсовета организованы: 34 пожарно-спасательная часть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муниципальная пожарная охрана Мокшанского района, расположенные на территории р.п.</w:t>
      </w:r>
      <w:proofErr w:type="gramEnd"/>
      <w:r w:rsidRPr="00962034">
        <w:rPr>
          <w:rFonts w:eastAsiaTheme="minorHAnsi"/>
          <w:color w:val="000000" w:themeColor="text1"/>
          <w:sz w:val="24"/>
          <w:szCs w:val="24"/>
        </w:rPr>
        <w:t xml:space="preserve"> Мокшан, а также добровольная пожарная команда администрации Широкоисского  сельсовета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 (таблица 3.11.7-1).</w:t>
      </w:r>
    </w:p>
    <w:p w:rsidR="00962034" w:rsidRPr="00962034" w:rsidRDefault="00962034" w:rsidP="00962034">
      <w:pPr>
        <w:jc w:val="both"/>
        <w:rPr>
          <w:rFonts w:eastAsiaTheme="minorHAnsi"/>
          <w:color w:val="000000" w:themeColor="text1"/>
          <w:sz w:val="24"/>
          <w:szCs w:val="24"/>
          <w:lang w:eastAsia="zh-CN"/>
        </w:rPr>
      </w:pPr>
      <w:bookmarkStart w:id="193" w:name="_Toc36208262"/>
      <w:r w:rsidRPr="00962034">
        <w:rPr>
          <w:rFonts w:eastAsiaTheme="minorHAnsi"/>
          <w:color w:val="000000" w:themeColor="text1"/>
          <w:sz w:val="24"/>
          <w:szCs w:val="24"/>
          <w:lang w:eastAsia="zh-CN"/>
        </w:rPr>
        <w:t>Таблица 3.11.7-</w:t>
      </w:r>
      <w:bookmarkEnd w:id="193"/>
      <w:r w:rsidRPr="00962034">
        <w:rPr>
          <w:rFonts w:eastAsiaTheme="minorHAnsi"/>
          <w:color w:val="000000" w:themeColor="text1"/>
          <w:sz w:val="24"/>
          <w:szCs w:val="24"/>
          <w:lang w:eastAsia="zh-CN"/>
        </w:rPr>
        <w:t>1</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Перечень объектов обеспечения пожарной безопасности, обслуживающие территорию 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71"/>
        <w:gridCol w:w="4609"/>
        <w:gridCol w:w="3329"/>
        <w:gridCol w:w="1194"/>
      </w:tblGrid>
      <w:tr w:rsidR="00962034" w:rsidRPr="00962034" w:rsidTr="00962034">
        <w:trPr>
          <w:trHeight w:val="292"/>
        </w:trPr>
        <w:tc>
          <w:tcPr>
            <w:tcW w:w="38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xml:space="preserve">№ </w:t>
            </w: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232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168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Месторасположение</w:t>
            </w:r>
          </w:p>
        </w:tc>
        <w:tc>
          <w:tcPr>
            <w:tcW w:w="60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Техника, ед.</w:t>
            </w:r>
          </w:p>
        </w:tc>
      </w:tr>
      <w:tr w:rsidR="00962034" w:rsidRPr="00962034" w:rsidTr="00962034">
        <w:trPr>
          <w:trHeight w:val="28"/>
        </w:trPr>
        <w:tc>
          <w:tcPr>
            <w:tcW w:w="5000" w:type="pct"/>
            <w:gridSpan w:val="4"/>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Федерального значения</w:t>
            </w:r>
          </w:p>
        </w:tc>
      </w:tr>
      <w:tr w:rsidR="00962034" w:rsidRPr="00962034" w:rsidTr="00962034">
        <w:trPr>
          <w:trHeight w:val="731"/>
        </w:trPr>
        <w:tc>
          <w:tcPr>
            <w:tcW w:w="38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34 пожарно-спасательная часть, по охране р.п. Мокшан и Мокшанского района Пензенской области</w:t>
            </w:r>
          </w:p>
        </w:tc>
        <w:tc>
          <w:tcPr>
            <w:tcW w:w="168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Пензенская область, 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р.п. Мокшан</w:t>
            </w:r>
          </w:p>
        </w:tc>
        <w:tc>
          <w:tcPr>
            <w:tcW w:w="60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r>
      <w:tr w:rsidR="00962034" w:rsidRPr="00962034" w:rsidTr="00962034">
        <w:trPr>
          <w:trHeight w:val="283"/>
        </w:trPr>
        <w:tc>
          <w:tcPr>
            <w:tcW w:w="5000" w:type="pct"/>
            <w:gridSpan w:val="4"/>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Местного значения</w:t>
            </w:r>
          </w:p>
        </w:tc>
      </w:tr>
      <w:tr w:rsidR="00962034" w:rsidRPr="00962034" w:rsidTr="00962034">
        <w:trPr>
          <w:trHeight w:val="731"/>
        </w:trPr>
        <w:tc>
          <w:tcPr>
            <w:tcW w:w="38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Муниципальное казенное учреждение «Муниципальная пожарная охрана Мокшанского района»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МКУ «МПО»</w:t>
            </w:r>
          </w:p>
        </w:tc>
        <w:tc>
          <w:tcPr>
            <w:tcW w:w="168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Пензенская область, Мокшанский район, р.п. Мокшан</w:t>
            </w:r>
          </w:p>
        </w:tc>
        <w:tc>
          <w:tcPr>
            <w:tcW w:w="60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trHeight w:val="115"/>
        </w:trPr>
        <w:tc>
          <w:tcPr>
            <w:tcW w:w="5000" w:type="pct"/>
            <w:gridSpan w:val="4"/>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Неаттестованные местного значения</w:t>
            </w:r>
          </w:p>
        </w:tc>
      </w:tr>
      <w:tr w:rsidR="00962034" w:rsidRPr="00962034" w:rsidTr="00962034">
        <w:tc>
          <w:tcPr>
            <w:tcW w:w="38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327"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Добровольная пожарная команда администрации Широкоисского сельсовета</w:t>
            </w:r>
          </w:p>
        </w:tc>
        <w:tc>
          <w:tcPr>
            <w:tcW w:w="168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Пензенская область, 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 ул. Мирная 4а</w:t>
            </w:r>
          </w:p>
        </w:tc>
        <w:tc>
          <w:tcPr>
            <w:tcW w:w="603"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r>
      <w:tr w:rsidR="00962034" w:rsidRPr="00962034" w:rsidTr="00962034">
        <w:trPr>
          <w:trHeight w:val="134"/>
        </w:trPr>
        <w:tc>
          <w:tcPr>
            <w:tcW w:w="5000" w:type="pct"/>
            <w:gridSpan w:val="4"/>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 основании данных Главного управления МЧС России по Пензенской области</w:t>
            </w:r>
          </w:p>
        </w:tc>
      </w:tr>
    </w:tbl>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 Расстояние от р.п. Мокшан (расположение ПСЧ) до с. Широкоис составляет 32 км, следовательно, нормативное время прибытия не обеспечивается.</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До прибытия пожарного подразделения первичные меры пожарной безопасности может осуществлять добровольная пожарная команда администрации сельсовета.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В соответствии со Схемой территориального планирования Мокшанского района на территории сельсовета запланировано строительство пожарного депо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 xml:space="preserve"> с. Широкоис.</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Для пожаротушения на территории Широкоисского сельсовета используются 2 пожарных гидрантов (с. Широкоис,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Сведения о наличии мест водозабора на случай пожара в населенных пунктах  Широкоисского сельсовета представлены в таблице 3.11.7-2.</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eastAsia="zh-CN"/>
        </w:rPr>
        <w:t>Таблица 3.11.7-2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8"/>
        <w:gridCol w:w="3798"/>
        <w:gridCol w:w="5359"/>
      </w:tblGrid>
      <w:tr w:rsidR="00962034" w:rsidRPr="00962034" w:rsidTr="00962034">
        <w:tc>
          <w:tcPr>
            <w:tcW w:w="41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19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 водозабора</w:t>
            </w:r>
          </w:p>
        </w:tc>
        <w:tc>
          <w:tcPr>
            <w:tcW w:w="268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Адрес</w:t>
            </w:r>
          </w:p>
        </w:tc>
      </w:tr>
      <w:tr w:rsidR="00962034" w:rsidRPr="00962034" w:rsidTr="00962034">
        <w:tc>
          <w:tcPr>
            <w:tcW w:w="5000" w:type="pct"/>
            <w:gridSpan w:val="3"/>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r>
      <w:tr w:rsidR="00962034" w:rsidRPr="00962034" w:rsidTr="00962034">
        <w:tc>
          <w:tcPr>
            <w:tcW w:w="419" w:type="pct"/>
          </w:tcPr>
          <w:p w:rsidR="00962034" w:rsidRPr="00962034" w:rsidRDefault="00962034" w:rsidP="00962034">
            <w:pPr>
              <w:jc w:val="center"/>
              <w:rPr>
                <w:rFonts w:eastAsiaTheme="minorHAnsi"/>
                <w:color w:val="000000" w:themeColor="text1"/>
                <w:sz w:val="24"/>
                <w:szCs w:val="24"/>
              </w:rPr>
            </w:pPr>
          </w:p>
        </w:tc>
        <w:tc>
          <w:tcPr>
            <w:tcW w:w="19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Пожарный гидрант</w:t>
            </w:r>
          </w:p>
        </w:tc>
        <w:tc>
          <w:tcPr>
            <w:tcW w:w="268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Мирная</w:t>
            </w:r>
          </w:p>
        </w:tc>
      </w:tr>
      <w:tr w:rsidR="00962034" w:rsidRPr="00962034" w:rsidTr="00962034">
        <w:tc>
          <w:tcPr>
            <w:tcW w:w="419" w:type="pct"/>
          </w:tcPr>
          <w:p w:rsidR="00962034" w:rsidRPr="00962034" w:rsidRDefault="00962034" w:rsidP="00962034">
            <w:pPr>
              <w:jc w:val="center"/>
              <w:rPr>
                <w:rFonts w:eastAsiaTheme="minorHAnsi"/>
                <w:color w:val="000000" w:themeColor="text1"/>
                <w:sz w:val="24"/>
                <w:szCs w:val="24"/>
              </w:rPr>
            </w:pPr>
          </w:p>
        </w:tc>
        <w:tc>
          <w:tcPr>
            <w:tcW w:w="19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Водонапорная башня</w:t>
            </w:r>
          </w:p>
        </w:tc>
        <w:tc>
          <w:tcPr>
            <w:tcW w:w="268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Техменевка</w:t>
            </w:r>
          </w:p>
        </w:tc>
      </w:tr>
      <w:tr w:rsidR="00962034" w:rsidRPr="00962034" w:rsidTr="00962034">
        <w:tc>
          <w:tcPr>
            <w:tcW w:w="419" w:type="pct"/>
          </w:tcPr>
          <w:p w:rsidR="00962034" w:rsidRPr="00962034" w:rsidRDefault="00962034" w:rsidP="00962034">
            <w:pPr>
              <w:jc w:val="center"/>
              <w:rPr>
                <w:rFonts w:eastAsiaTheme="minorHAnsi"/>
                <w:color w:val="000000" w:themeColor="text1"/>
                <w:sz w:val="24"/>
                <w:szCs w:val="24"/>
              </w:rPr>
            </w:pPr>
          </w:p>
        </w:tc>
        <w:tc>
          <w:tcPr>
            <w:tcW w:w="19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Пруд «Стройка»</w:t>
            </w:r>
          </w:p>
        </w:tc>
        <w:tc>
          <w:tcPr>
            <w:tcW w:w="268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Мирная</w:t>
            </w:r>
          </w:p>
        </w:tc>
      </w:tr>
      <w:tr w:rsidR="00962034" w:rsidRPr="00962034" w:rsidTr="00962034">
        <w:tc>
          <w:tcPr>
            <w:tcW w:w="5000" w:type="pct"/>
            <w:gridSpan w:val="3"/>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r>
      <w:tr w:rsidR="00962034" w:rsidRPr="00962034" w:rsidTr="00962034">
        <w:tc>
          <w:tcPr>
            <w:tcW w:w="419" w:type="pct"/>
          </w:tcPr>
          <w:p w:rsidR="00962034" w:rsidRPr="00962034" w:rsidRDefault="00962034" w:rsidP="00962034">
            <w:pPr>
              <w:jc w:val="center"/>
              <w:rPr>
                <w:rFonts w:eastAsiaTheme="minorHAnsi"/>
                <w:color w:val="000000" w:themeColor="text1"/>
                <w:sz w:val="24"/>
                <w:szCs w:val="24"/>
              </w:rPr>
            </w:pPr>
          </w:p>
        </w:tc>
        <w:tc>
          <w:tcPr>
            <w:tcW w:w="19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Пожарный гидрант</w:t>
            </w:r>
          </w:p>
        </w:tc>
        <w:tc>
          <w:tcPr>
            <w:tcW w:w="268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Промысловая</w:t>
            </w:r>
          </w:p>
        </w:tc>
      </w:tr>
      <w:tr w:rsidR="00962034" w:rsidRPr="00962034" w:rsidTr="00962034">
        <w:tc>
          <w:tcPr>
            <w:tcW w:w="419" w:type="pct"/>
          </w:tcPr>
          <w:p w:rsidR="00962034" w:rsidRPr="00962034" w:rsidRDefault="00962034" w:rsidP="00962034">
            <w:pPr>
              <w:jc w:val="center"/>
              <w:rPr>
                <w:rFonts w:eastAsiaTheme="minorHAnsi"/>
                <w:color w:val="000000" w:themeColor="text1"/>
                <w:sz w:val="24"/>
                <w:szCs w:val="24"/>
              </w:rPr>
            </w:pPr>
          </w:p>
        </w:tc>
        <w:tc>
          <w:tcPr>
            <w:tcW w:w="19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Водонапорная башня</w:t>
            </w:r>
          </w:p>
        </w:tc>
        <w:tc>
          <w:tcPr>
            <w:tcW w:w="268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Совесткая</w:t>
            </w:r>
          </w:p>
        </w:tc>
      </w:tr>
      <w:tr w:rsidR="00962034" w:rsidRPr="00962034" w:rsidTr="00962034">
        <w:tc>
          <w:tcPr>
            <w:tcW w:w="419" w:type="pct"/>
          </w:tcPr>
          <w:p w:rsidR="00962034" w:rsidRPr="00962034" w:rsidRDefault="00962034" w:rsidP="00962034">
            <w:pPr>
              <w:jc w:val="center"/>
              <w:rPr>
                <w:rFonts w:eastAsiaTheme="minorHAnsi"/>
                <w:color w:val="000000" w:themeColor="text1"/>
                <w:sz w:val="24"/>
                <w:szCs w:val="24"/>
              </w:rPr>
            </w:pPr>
          </w:p>
        </w:tc>
        <w:tc>
          <w:tcPr>
            <w:tcW w:w="190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Пруд «Манторовский»</w:t>
            </w:r>
          </w:p>
        </w:tc>
        <w:tc>
          <w:tcPr>
            <w:tcW w:w="268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Садовая</w:t>
            </w:r>
          </w:p>
        </w:tc>
      </w:tr>
    </w:tbl>
    <w:p w:rsidR="00962034" w:rsidRPr="00962034" w:rsidRDefault="00962034" w:rsidP="00962034">
      <w:pPr>
        <w:jc w:val="both"/>
        <w:rPr>
          <w:rFonts w:eastAsiaTheme="minorHAnsi"/>
          <w:color w:val="000000" w:themeColor="text1"/>
          <w:sz w:val="24"/>
          <w:szCs w:val="24"/>
          <w:lang w:eastAsia="ar-SA" w:bidi="en-US"/>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w:t>
      </w:r>
      <w:r w:rsidRPr="00962034">
        <w:rPr>
          <w:rFonts w:eastAsiaTheme="minorHAnsi"/>
          <w:color w:val="000000" w:themeColor="text1"/>
          <w:sz w:val="24"/>
          <w:szCs w:val="24"/>
          <w:lang w:eastAsia="ar-SA" w:bidi="en-US"/>
        </w:rPr>
        <w:lastRenderedPageBreak/>
        <w:t>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 реализация мер пожарной безопасности – действия по обеспечению пожарной безопасности.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Первичные меры пожарной безопасности включают в себя также: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оснащение территорий общего пользования первичными средствами тушения пожаров и противопожарным инвентарем;</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организацию и принятие мер по оповещению населения и подразделений Государственной противопожарной службы о пожаре;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установление особого противопожарного режима в случае повышения пожарной опасности.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Мероприятия по предотвращению ЧС на транспорте</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устройство ограждений, разметка, установка дорожных знаков, улучшение освещения на автодорогах;</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регулярная проверка состояния постоянных автомобильных мостов через реки и овраги.</w:t>
      </w:r>
    </w:p>
    <w:p w:rsidR="00962034" w:rsidRPr="00962034" w:rsidRDefault="00962034" w:rsidP="00962034">
      <w:pPr>
        <w:jc w:val="both"/>
        <w:rPr>
          <w:rFonts w:eastAsiaTheme="minorHAnsi"/>
          <w:color w:val="000000" w:themeColor="text1"/>
          <w:sz w:val="24"/>
          <w:szCs w:val="24"/>
          <w:lang w:eastAsia="en-US"/>
        </w:rPr>
      </w:pPr>
      <w:bookmarkStart w:id="194" w:name="_Toc110497625"/>
      <w:r w:rsidRPr="00962034">
        <w:rPr>
          <w:rFonts w:eastAsiaTheme="minorHAnsi"/>
          <w:color w:val="000000" w:themeColor="text1"/>
          <w:sz w:val="24"/>
          <w:szCs w:val="24"/>
          <w:lang w:eastAsia="en-US"/>
        </w:rPr>
        <w:t>3.12. Охрана окружающей среды</w:t>
      </w:r>
      <w:bookmarkEnd w:id="194"/>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rPr>
      </w:pPr>
      <w:bookmarkStart w:id="195" w:name="_Toc110497626"/>
      <w:r w:rsidRPr="00962034">
        <w:rPr>
          <w:rFonts w:eastAsiaTheme="minorHAnsi"/>
          <w:color w:val="000000" w:themeColor="text1"/>
          <w:sz w:val="24"/>
          <w:szCs w:val="24"/>
        </w:rPr>
        <w:t>3.12.1. Охрана атмосферного воздуха</w:t>
      </w:r>
      <w:bookmarkEnd w:id="195"/>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 xml:space="preserve">На территории Широкоисского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По территории Широкоисского сельсовета проходит автодорога федерального значения. Количество автомобильного транспорта, интенсивность транспортных потоков на территории сельсовета, высокая, что дает основание считать, что выбросы от автомобильного транспорта оказывают существенное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962034">
          <w:rPr>
            <w:rFonts w:eastAsiaTheme="minorHAnsi"/>
            <w:color w:val="000000" w:themeColor="text1"/>
            <w:sz w:val="24"/>
            <w:szCs w:val="24"/>
          </w:rPr>
          <w:t>300 м</w:t>
        </w:r>
      </w:smartTag>
      <w:r w:rsidRPr="00962034">
        <w:rPr>
          <w:rFonts w:eastAsiaTheme="minorHAnsi"/>
          <w:color w:val="000000" w:themeColor="text1"/>
          <w:sz w:val="24"/>
          <w:szCs w:val="24"/>
        </w:rPr>
        <w:t xml:space="preserve">.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Основной причиной загрязнения воздушного бассейна является увеличение количества автотранспорта, его изношенность, выбросы двигателей автомобилей и некачественное топливо.</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Объекты, связанные с производством и переработкой сельскохозяйственной продукции представлены предприятием</w:t>
      </w:r>
      <w:r w:rsidRPr="00962034">
        <w:rPr>
          <w:rFonts w:eastAsiaTheme="minorHAnsi"/>
          <w:color w:val="000000" w:themeColor="text1"/>
          <w:sz w:val="24"/>
          <w:szCs w:val="24"/>
          <w:lang w:eastAsia="en-US"/>
        </w:rPr>
        <w:t xml:space="preserve"> ООО «ПензаМолИнвест» ОСП «Широкоисс». </w:t>
      </w:r>
      <w:r w:rsidRPr="00962034">
        <w:rPr>
          <w:rFonts w:eastAsiaTheme="minorHAnsi"/>
          <w:color w:val="000000" w:themeColor="text1"/>
          <w:sz w:val="24"/>
          <w:szCs w:val="24"/>
        </w:rPr>
        <w:t xml:space="preserve">Мощность этого предприятия не оказывает существенного воздействия на качество атмосферного воздуха и имеет разработанный проект санитарно-защитной зоны.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При определенных ситуациях негативное влияние на качество атмосферного воздуха могут оказывать объекты обращения с отходами,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На территории сельсовета проходят два </w:t>
      </w:r>
      <w:r w:rsidRPr="00962034">
        <w:rPr>
          <w:rFonts w:eastAsiaTheme="minorHAnsi"/>
          <w:color w:val="000000" w:themeColor="text1"/>
          <w:sz w:val="24"/>
          <w:szCs w:val="24"/>
          <w:lang w:eastAsia="en-US"/>
        </w:rPr>
        <w:t>распределительных газопровода высокого</w:t>
      </w:r>
      <w:r w:rsidRPr="00962034">
        <w:rPr>
          <w:rFonts w:eastAsiaTheme="minorHAnsi"/>
          <w:color w:val="000000" w:themeColor="text1"/>
          <w:sz w:val="24"/>
          <w:szCs w:val="24"/>
        </w:rPr>
        <w:t xml:space="preserve"> </w:t>
      </w:r>
      <w:r w:rsidRPr="00962034">
        <w:rPr>
          <w:rFonts w:eastAsiaTheme="minorHAnsi"/>
          <w:color w:val="000000" w:themeColor="text1"/>
          <w:sz w:val="24"/>
          <w:szCs w:val="24"/>
          <w:lang w:eastAsia="en-US"/>
        </w:rPr>
        <w:t xml:space="preserve">давления </w:t>
      </w:r>
      <w:r w:rsidRPr="00962034">
        <w:rPr>
          <w:rFonts w:eastAsiaTheme="minorHAnsi"/>
          <w:color w:val="000000" w:themeColor="text1"/>
          <w:sz w:val="24"/>
          <w:szCs w:val="24"/>
        </w:rPr>
        <w:t>протяженностью 14,9 км и 8,8 км. Они являются потенциальными источниками загрязнения атмосферного воздуха.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Основными причинами загрязнения воздушного бассейна на газопроводах являются аварийные ситуации в случае прорыва трубопровода из-за коррозии (90,5%) или наезда транспорта и техники. Загрязнение воздушного бассейна осуществляется так же в результате стравливания газа, во время ремонтных и монтажных работ.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Для улучшения экологического состояния атмосферного воздуха предусматривается: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внедрение новых (более совершенных и безопасных) технологических процессов, исключающих выделение в атмосферу вредных веществ;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выявление и рекультивация существующих переполненных и не удовлетворяющих санитарно 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санитарно–гигиеническим требованиям; ликвидация всех несанкционированных свалок;</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организация системы </w:t>
      </w:r>
      <w:proofErr w:type="gramStart"/>
      <w:r w:rsidRPr="00962034">
        <w:rPr>
          <w:rFonts w:eastAsiaTheme="minorHAnsi"/>
          <w:color w:val="000000" w:themeColor="text1"/>
          <w:sz w:val="24"/>
          <w:szCs w:val="24"/>
        </w:rPr>
        <w:t>контроля за</w:t>
      </w:r>
      <w:proofErr w:type="gramEnd"/>
      <w:r w:rsidRPr="00962034">
        <w:rPr>
          <w:rFonts w:eastAsiaTheme="minorHAnsi"/>
          <w:color w:val="000000" w:themeColor="text1"/>
          <w:sz w:val="24"/>
          <w:szCs w:val="24"/>
        </w:rPr>
        <w:t xml:space="preserve"> выбросами автотранспорта;</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создание зеленых защитных полос вдоль автомобильных дорог и озеленение улиц и санитарно защитных зон;</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комплексное нормирование вредных выбросов в атмосферу и достижение установленных нормативов ПДВ (ВСВ);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разработка проектов установления санитарно защитных зон для источников загрязнения атмосферного воздуха.</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96" w:name="_Toc110497627"/>
      <w:r w:rsidRPr="00962034">
        <w:rPr>
          <w:rFonts w:eastAsiaTheme="minorHAnsi"/>
          <w:color w:val="000000" w:themeColor="text1"/>
          <w:sz w:val="24"/>
          <w:szCs w:val="24"/>
        </w:rPr>
        <w:t>3.12.2. Охрана и рациональное использование водных ресурсов</w:t>
      </w:r>
      <w:bookmarkEnd w:id="196"/>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lastRenderedPageBreak/>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2.5. </w:t>
      </w:r>
      <w:hyperlink w:anchor="_Toc1686131">
        <w:r w:rsidRPr="00962034">
          <w:rPr>
            <w:rFonts w:eastAsiaTheme="minorHAnsi"/>
            <w:color w:val="000000" w:themeColor="text1"/>
            <w:sz w:val="24"/>
            <w:szCs w:val="24"/>
          </w:rPr>
          <w:t>Планировочные ограничения использования территории</w:t>
        </w:r>
      </w:hyperlink>
      <w:r w:rsidRPr="00962034">
        <w:rPr>
          <w:rFonts w:eastAsiaTheme="minorHAnsi"/>
          <w:color w:val="000000" w:themeColor="text1"/>
          <w:sz w:val="24"/>
          <w:szCs w:val="24"/>
        </w:rPr>
        <w:t>.</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В Широкоисском сельсовете существует проблема с бытовыми и производственными стоками.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Существующее положение на территории сельсовета  по водоотведению неудовлетворительное.  Централизованная канализационная сеть в населенных пунктах отсутствует. Объекты производственной зоны и жилая зона пользуются выгребными ямами, что не соответствует современным природоохранным требованиям.</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качестве мер необходимо применение для очистки бытовых и производственных стоков малые очистные сооружения.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Информация о гидротехнических сооружениях представлена в таблице 3.11.3-4.</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Широкоисского сельсовета объекты утилизации биологических отходов, несанкционированные свалки и полигоны твердых коммунальных отходов отсутствуют.</w:t>
      </w:r>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97" w:name="_Toc110497628"/>
      <w:r w:rsidRPr="00962034">
        <w:rPr>
          <w:rFonts w:eastAsiaTheme="minorHAnsi"/>
          <w:color w:val="000000" w:themeColor="text1"/>
          <w:sz w:val="24"/>
          <w:szCs w:val="24"/>
        </w:rPr>
        <w:t>3.12.3. Охрана земельных ресурсов, растительного и животного мира</w:t>
      </w:r>
      <w:bookmarkEnd w:id="197"/>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Среди негативных процессов ухудшающих состояние почв на территории сельсовета являются водная эрозия и образованием оврагов. 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w:t>
      </w:r>
      <w:proofErr w:type="gramStart"/>
      <w:r w:rsidRPr="00962034">
        <w:rPr>
          <w:rFonts w:eastAsiaTheme="minorHAnsi"/>
          <w:color w:val="000000" w:themeColor="text1"/>
          <w:sz w:val="24"/>
          <w:szCs w:val="24"/>
        </w:rPr>
        <w:t>Смытые и намытые почвы склонов и днищ оврагов, балок нуждаются в сохранении естественного растительного покрова,  из за повышенной эрозионной опасности.</w:t>
      </w:r>
      <w:proofErr w:type="gramEnd"/>
      <w:r w:rsidRPr="00962034">
        <w:rPr>
          <w:rFonts w:eastAsiaTheme="minorHAnsi"/>
          <w:color w:val="000000" w:themeColor="text1"/>
          <w:sz w:val="24"/>
          <w:szCs w:val="24"/>
        </w:rPr>
        <w:t xml:space="preserve"> Поэтому их целесообразнее использовать под сенокосы и пастбища с посевом многолетних трав.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962034" w:rsidRPr="00962034" w:rsidRDefault="00962034" w:rsidP="00962034">
      <w:pPr>
        <w:jc w:val="both"/>
        <w:rPr>
          <w:rFonts w:eastAsiaTheme="minorHAnsi"/>
          <w:color w:val="000000" w:themeColor="text1"/>
          <w:sz w:val="24"/>
          <w:szCs w:val="24"/>
          <w:lang w:eastAsia="ar-SA"/>
        </w:rPr>
      </w:pPr>
      <w:r w:rsidRPr="00962034">
        <w:rPr>
          <w:rFonts w:eastAsiaTheme="minorHAnsi"/>
          <w:color w:val="000000" w:themeColor="text1"/>
          <w:sz w:val="24"/>
          <w:szCs w:val="24"/>
          <w:lang w:eastAsia="ar-SA"/>
        </w:rPr>
        <w:t>- улучшение агрофизических свойств почв повышением доз органических и фосфорных удобрений;</w:t>
      </w:r>
    </w:p>
    <w:p w:rsidR="00962034" w:rsidRPr="00962034" w:rsidRDefault="00962034" w:rsidP="00962034">
      <w:pPr>
        <w:jc w:val="both"/>
        <w:rPr>
          <w:rFonts w:eastAsiaTheme="minorHAnsi"/>
          <w:color w:val="000000" w:themeColor="text1"/>
          <w:sz w:val="24"/>
          <w:szCs w:val="24"/>
          <w:lang w:eastAsia="ar-SA"/>
        </w:rPr>
      </w:pPr>
      <w:r w:rsidRPr="00962034">
        <w:rPr>
          <w:rFonts w:eastAsiaTheme="minorHAnsi"/>
          <w:color w:val="000000" w:themeColor="text1"/>
          <w:sz w:val="24"/>
          <w:szCs w:val="24"/>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962034" w:rsidRPr="00962034" w:rsidRDefault="00962034" w:rsidP="00962034">
      <w:pPr>
        <w:jc w:val="both"/>
        <w:rPr>
          <w:rFonts w:eastAsiaTheme="minorHAnsi"/>
          <w:color w:val="000000" w:themeColor="text1"/>
          <w:sz w:val="24"/>
          <w:szCs w:val="24"/>
          <w:lang w:eastAsia="ar-SA"/>
        </w:rPr>
      </w:pPr>
      <w:r w:rsidRPr="00962034">
        <w:rPr>
          <w:rFonts w:eastAsiaTheme="minorHAnsi"/>
          <w:color w:val="000000" w:themeColor="text1"/>
          <w:sz w:val="24"/>
          <w:szCs w:val="24"/>
          <w:lang w:eastAsia="ar-SA"/>
        </w:rPr>
        <w:t xml:space="preserve">-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w:t>
      </w:r>
      <w:r w:rsidRPr="00962034">
        <w:rPr>
          <w:rFonts w:eastAsiaTheme="minorHAnsi"/>
          <w:color w:val="000000" w:themeColor="text1"/>
          <w:sz w:val="24"/>
          <w:szCs w:val="24"/>
          <w:lang w:eastAsia="ar-SA"/>
        </w:rPr>
        <w:lastRenderedPageBreak/>
        <w:t>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962034" w:rsidRPr="00962034" w:rsidRDefault="00962034" w:rsidP="00962034">
      <w:pPr>
        <w:jc w:val="both"/>
        <w:rPr>
          <w:rFonts w:eastAsiaTheme="minorHAnsi"/>
          <w:color w:val="000000" w:themeColor="text1"/>
          <w:sz w:val="24"/>
          <w:szCs w:val="24"/>
          <w:lang w:eastAsia="ar-SA"/>
        </w:rPr>
      </w:pPr>
      <w:r w:rsidRPr="00962034">
        <w:rPr>
          <w:rFonts w:eastAsiaTheme="minorHAnsi"/>
          <w:color w:val="000000" w:themeColor="text1"/>
          <w:sz w:val="24"/>
          <w:szCs w:val="24"/>
          <w:lang w:eastAsia="ar-SA"/>
        </w:rPr>
        <w:t>- для сокращения содержания пыли необходимо увеличение количества и плотности зеленых насаждений.</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w:t>
      </w:r>
      <w:proofErr w:type="gramStart"/>
      <w:r w:rsidRPr="00962034">
        <w:rPr>
          <w:rFonts w:eastAsiaTheme="minorHAnsi"/>
          <w:color w:val="000000" w:themeColor="text1"/>
          <w:sz w:val="24"/>
          <w:szCs w:val="24"/>
        </w:rPr>
        <w:t>при</w:t>
      </w:r>
      <w:proofErr w:type="gramEnd"/>
      <w:r w:rsidRPr="00962034">
        <w:rPr>
          <w:rFonts w:eastAsiaTheme="minorHAnsi"/>
          <w:color w:val="000000" w:themeColor="text1"/>
          <w:sz w:val="24"/>
          <w:szCs w:val="24"/>
        </w:rPr>
        <w:t>:</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разработке месторождений полезных ископаемых;</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прокладке трубопроводов различного назначения;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складировании</w:t>
      </w:r>
      <w:proofErr w:type="gramEnd"/>
      <w:r w:rsidRPr="00962034">
        <w:rPr>
          <w:rFonts w:eastAsiaTheme="minorHAnsi"/>
          <w:color w:val="000000" w:themeColor="text1"/>
          <w:sz w:val="24"/>
          <w:szCs w:val="24"/>
        </w:rPr>
        <w:t xml:space="preserve"> и захоронении промышленных, бытовых биологических и пр. отходов, ядохимикатов;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ликвидации последствий загрязнения земель.</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Порядок выдачи разрешений, на проведение внутрихозяйственных работ связанных с нарушением почвенного покрова, а также приемку и передачу рекультивируемых земель необходимо осуществлять в соответствии с требованиями приказа Минприроды РФ и Роскомзема от 22 декабря 1995 года № 525/67 «Об утверждении Основных положений о рекультивации земель, снятии, сохранении и рациональном использовании плодородного слоя почвы».</w:t>
      </w:r>
      <w:proofErr w:type="gramEnd"/>
    </w:p>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bookmarkStart w:id="198" w:name="_Toc110497629"/>
      <w:r w:rsidRPr="00962034">
        <w:rPr>
          <w:rFonts w:eastAsiaTheme="minorHAnsi"/>
          <w:color w:val="000000" w:themeColor="text1"/>
          <w:sz w:val="24"/>
          <w:szCs w:val="24"/>
        </w:rPr>
        <w:t>3.12.4. Оценка воздействия на окружающую среду и мероприятия по снижению негативных последствий</w:t>
      </w:r>
      <w:bookmarkEnd w:id="198"/>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Экологическая ситуация в сельсовете, в целом, благоприятная. Имеющиеся загрязнения среды обитания носят локальный характер и, как </w:t>
      </w:r>
      <w:proofErr w:type="gramStart"/>
      <w:r w:rsidRPr="00962034">
        <w:rPr>
          <w:rFonts w:eastAsiaTheme="minorHAnsi"/>
          <w:color w:val="000000" w:themeColor="text1"/>
          <w:sz w:val="24"/>
          <w:szCs w:val="24"/>
        </w:rPr>
        <w:t>правило, не достигают</w:t>
      </w:r>
      <w:proofErr w:type="gramEnd"/>
      <w:r w:rsidRPr="00962034">
        <w:rPr>
          <w:rFonts w:eastAsiaTheme="minorHAnsi"/>
          <w:color w:val="000000" w:themeColor="text1"/>
          <w:sz w:val="24"/>
          <w:szCs w:val="24"/>
        </w:rPr>
        <w:t xml:space="preserve"> опасных значений. На территории сельсовета  присутствуют промышленные предприятия </w:t>
      </w:r>
      <w:r w:rsidRPr="00962034">
        <w:rPr>
          <w:rFonts w:eastAsiaTheme="minorHAnsi"/>
          <w:color w:val="000000" w:themeColor="text1"/>
          <w:sz w:val="24"/>
          <w:szCs w:val="24"/>
          <w:lang w:val="en-US"/>
        </w:rPr>
        <w:t>III</w:t>
      </w:r>
      <w:r w:rsidRPr="00962034">
        <w:rPr>
          <w:rFonts w:eastAsiaTheme="minorHAnsi"/>
          <w:color w:val="000000" w:themeColor="text1"/>
          <w:sz w:val="24"/>
          <w:szCs w:val="24"/>
        </w:rPr>
        <w:t>-</w:t>
      </w:r>
      <w:r w:rsidRPr="00962034">
        <w:rPr>
          <w:rFonts w:eastAsiaTheme="minorHAnsi"/>
          <w:color w:val="000000" w:themeColor="text1"/>
          <w:sz w:val="24"/>
          <w:szCs w:val="24"/>
          <w:lang w:val="en-US"/>
        </w:rPr>
        <w:t>V</w:t>
      </w:r>
      <w:r w:rsidRPr="00962034">
        <w:rPr>
          <w:rFonts w:eastAsiaTheme="minorHAnsi"/>
          <w:color w:val="000000" w:themeColor="text1"/>
          <w:sz w:val="24"/>
          <w:szCs w:val="24"/>
        </w:rPr>
        <w:t xml:space="preserve"> класса вредности с СЗЗ 50-</w:t>
      </w:r>
      <w:smartTag w:uri="urn:schemas-microsoft-com:office:smarttags" w:element="metricconverter">
        <w:smartTagPr>
          <w:attr w:name="ProductID" w:val="300 м"/>
        </w:smartTagPr>
        <w:r w:rsidRPr="00962034">
          <w:rPr>
            <w:rFonts w:eastAsiaTheme="minorHAnsi"/>
            <w:color w:val="000000" w:themeColor="text1"/>
            <w:sz w:val="24"/>
            <w:szCs w:val="24"/>
          </w:rPr>
          <w:t>300 м</w:t>
        </w:r>
      </w:smartTag>
      <w:r w:rsidRPr="00962034">
        <w:rPr>
          <w:rFonts w:eastAsiaTheme="minorHAnsi"/>
          <w:color w:val="000000" w:themeColor="text1"/>
          <w:sz w:val="24"/>
          <w:szCs w:val="24"/>
        </w:rPr>
        <w:t xml:space="preserve">, но они не представляют большой опасности для окружающей среды. </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Основными источниками загрязнения окружающей среды сельсовета являются:</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по шуму, атмосферному воздуху и почве  - автомобильные дороги;</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по почвам и воде -  промышленные объекты, ТКО.</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Загрязнение воды, почвы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Существующее положение на территории Широкоисского сельсовета по водоотведению неудовлетворительное. Канализационная сеть в населенных пунктах отсутствует. Объекты производственной зоны и жилая зона пользуется выгребными ямами.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Состояние площадки  твердых коммунальных отходов (ТКО)</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Широкоисского сельсовета несанкционированные свалки, площадки накопления крупногабаритных отходов и полигоны твердых бытовых отходов отсутствуют. В соответствии с постановлением администрации Широкоисского сельсовета Мокшанского района Пензенской области «Об определении схемы размещения мест (площадок) накопления твердых коммунальных отходов  и ведение реестра мест (площадок) накопления твердых коммунальных отходов» от 24.11.2121 № 105, контейнерная площадка для сбора ТКО размещена </w:t>
      </w:r>
      <w:proofErr w:type="gramStart"/>
      <w:r w:rsidRPr="00962034">
        <w:rPr>
          <w:rFonts w:eastAsiaTheme="minorHAnsi"/>
          <w:color w:val="000000" w:themeColor="text1"/>
          <w:sz w:val="24"/>
          <w:szCs w:val="24"/>
          <w:lang w:eastAsia="ar-SA" w:bidi="en-US"/>
        </w:rPr>
        <w:t>в</w:t>
      </w:r>
      <w:proofErr w:type="gramEnd"/>
      <w:r w:rsidRPr="00962034">
        <w:rPr>
          <w:rFonts w:eastAsiaTheme="minorHAnsi"/>
          <w:color w:val="000000" w:themeColor="text1"/>
          <w:sz w:val="24"/>
          <w:szCs w:val="24"/>
          <w:lang w:eastAsia="ar-SA" w:bidi="en-US"/>
        </w:rPr>
        <w:t xml:space="preserve"> с. Широкоис по ул. Мирная. Площадки находятся в удалении от жилых и социальных </w:t>
      </w:r>
      <w:proofErr w:type="gramStart"/>
      <w:r w:rsidRPr="00962034">
        <w:rPr>
          <w:rFonts w:eastAsiaTheme="minorHAnsi"/>
          <w:color w:val="000000" w:themeColor="text1"/>
          <w:sz w:val="24"/>
          <w:szCs w:val="24"/>
          <w:lang w:eastAsia="ar-SA" w:bidi="en-US"/>
        </w:rPr>
        <w:t>объектов</w:t>
      </w:r>
      <w:proofErr w:type="gramEnd"/>
      <w:r w:rsidRPr="00962034">
        <w:rPr>
          <w:rFonts w:eastAsiaTheme="minorHAnsi"/>
          <w:color w:val="000000" w:themeColor="text1"/>
          <w:sz w:val="24"/>
          <w:szCs w:val="24"/>
          <w:lang w:eastAsia="ar-SA" w:bidi="en-US"/>
        </w:rPr>
        <w:t xml:space="preserve"> и  соответствует санитарно-техническим и гигиеническим требованиям.</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Состояние скотомогильников</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rPr>
        <w:lastRenderedPageBreak/>
        <w:t xml:space="preserve">Согласно СТП Мокшанского района, на территории Широкоисского сельсовета размещен один действующий скотомогильник и два </w:t>
      </w:r>
      <w:r w:rsidRPr="00962034">
        <w:rPr>
          <w:rFonts w:eastAsiaTheme="minorHAnsi"/>
          <w:color w:val="000000" w:themeColor="text1"/>
          <w:sz w:val="24"/>
          <w:szCs w:val="24"/>
          <w:lang w:eastAsia="ar-SA" w:bidi="en-US"/>
        </w:rPr>
        <w:t xml:space="preserve">ликвидированных с биологическими камерами </w:t>
      </w:r>
      <w:r w:rsidRPr="00962034">
        <w:rPr>
          <w:rFonts w:eastAsiaTheme="minorHAnsi"/>
          <w:color w:val="000000" w:themeColor="text1"/>
          <w:sz w:val="24"/>
          <w:szCs w:val="24"/>
          <w:lang w:eastAsia="ar-SA"/>
        </w:rPr>
        <w:t>(Яма Беккари)</w:t>
      </w:r>
      <w:r w:rsidRPr="00962034">
        <w:rPr>
          <w:rFonts w:eastAsiaTheme="minorHAnsi"/>
          <w:color w:val="000000" w:themeColor="text1"/>
          <w:sz w:val="24"/>
          <w:szCs w:val="24"/>
        </w:rPr>
        <w:t xml:space="preserve">. Скотомогильник относится ко второму классу опасности. Скотомогильник расположен рядом с населенным пунктом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Потьма</w:t>
      </w:r>
      <w:proofErr w:type="gramEnd"/>
      <w:r w:rsidRPr="00962034">
        <w:rPr>
          <w:rFonts w:eastAsiaTheme="minorHAnsi"/>
          <w:color w:val="000000" w:themeColor="text1"/>
          <w:sz w:val="24"/>
          <w:szCs w:val="24"/>
        </w:rPr>
        <w:t xml:space="preserve"> </w:t>
      </w:r>
      <w:r w:rsidRPr="00962034">
        <w:rPr>
          <w:rFonts w:eastAsiaTheme="minorHAnsi"/>
          <w:color w:val="000000" w:themeColor="text1"/>
          <w:sz w:val="24"/>
          <w:szCs w:val="24"/>
          <w:lang w:eastAsia="ar-SA" w:bidi="en-US"/>
        </w:rPr>
        <w:t>с учетом санитарно-защитной зоны и не оказывает негативное влияние на жилой сектор.</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Воздействия транспортного комплекса на воздушный бассейн</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 Широкоисском сельсовете транспортная отрасль представлена автомобильным транспортом.</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Приоритетными загрязнителями атмосферного воздуха являются автомобильный и трубопроводный транспорт.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Автомобильный транспорт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962034">
          <w:rPr>
            <w:rFonts w:eastAsiaTheme="minorHAnsi"/>
            <w:color w:val="000000" w:themeColor="text1"/>
            <w:sz w:val="24"/>
            <w:szCs w:val="24"/>
            <w:lang w:eastAsia="ar-SA" w:bidi="en-US"/>
          </w:rPr>
          <w:t>500 м</w:t>
        </w:r>
      </w:smartTag>
      <w:r w:rsidRPr="00962034">
        <w:rPr>
          <w:rFonts w:eastAsiaTheme="minorHAnsi"/>
          <w:color w:val="000000" w:themeColor="text1"/>
          <w:sz w:val="24"/>
          <w:szCs w:val="24"/>
          <w:lang w:eastAsia="ar-SA" w:bidi="en-US"/>
        </w:rPr>
        <w:t xml:space="preserve">.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w:t>
      </w:r>
      <w:proofErr w:type="gramStart"/>
      <w:r w:rsidRPr="00962034">
        <w:rPr>
          <w:rFonts w:eastAsiaTheme="minorHAnsi"/>
          <w:color w:val="000000" w:themeColor="text1"/>
          <w:sz w:val="24"/>
          <w:szCs w:val="24"/>
          <w:lang w:eastAsia="ar-SA" w:bidi="en-US"/>
        </w:rPr>
        <w:t>контроль за</w:t>
      </w:r>
      <w:proofErr w:type="gramEnd"/>
      <w:r w:rsidRPr="00962034">
        <w:rPr>
          <w:rFonts w:eastAsiaTheme="minorHAnsi"/>
          <w:color w:val="000000" w:themeColor="text1"/>
          <w:sz w:val="24"/>
          <w:szCs w:val="24"/>
          <w:lang w:eastAsia="ar-SA" w:bidi="en-US"/>
        </w:rPr>
        <w:t xml:space="preserve"> исправностью работы двигателей внутреннего сгорания.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Установлены придорожные полосы автомобильных дорог в зависимости от категории дорог и с учетом перспективы их развития. </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Трубопроводный транспорт</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По территории Широкоисского сельсовета трубопроводный транспорт не проходит.</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По территории сельсовета проходит распределительный газопровод высокого давления</w:t>
      </w:r>
    </w:p>
    <w:p w:rsidR="00962034" w:rsidRPr="00962034" w:rsidRDefault="00962034" w:rsidP="00962034">
      <w:pPr>
        <w:jc w:val="both"/>
        <w:rPr>
          <w:rFonts w:eastAsiaTheme="minorHAnsi"/>
          <w:color w:val="000000" w:themeColor="text1"/>
          <w:sz w:val="24"/>
          <w:szCs w:val="24"/>
        </w:rPr>
      </w:pPr>
      <w:proofErr w:type="gramStart"/>
      <w:r w:rsidRPr="00962034">
        <w:rPr>
          <w:rFonts w:eastAsiaTheme="minorHAnsi"/>
          <w:color w:val="000000" w:themeColor="text1"/>
          <w:sz w:val="24"/>
          <w:szCs w:val="24"/>
        </w:rPr>
        <w:t>через с. Подгорное (до с. Потьма) протяженностью 14,9 км и распределительный газопровод высокого давления к площадкам комплекса по выращиванию и откорму индеек протяженностью 8,8 км.</w:t>
      </w:r>
      <w:proofErr w:type="gramEnd"/>
      <w:r w:rsidRPr="00962034">
        <w:rPr>
          <w:rFonts w:eastAsiaTheme="minorHAnsi"/>
          <w:color w:val="000000" w:themeColor="text1"/>
          <w:sz w:val="24"/>
          <w:szCs w:val="24"/>
        </w:rPr>
        <w:t xml:space="preserve"> 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962034" w:rsidRPr="00962034" w:rsidRDefault="00962034" w:rsidP="00962034">
      <w:pPr>
        <w:jc w:val="both"/>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 </w:t>
      </w:r>
    </w:p>
    <w:p w:rsidR="00962034" w:rsidRPr="00962034" w:rsidRDefault="00962034" w:rsidP="00962034">
      <w:pPr>
        <w:jc w:val="both"/>
        <w:rPr>
          <w:rFonts w:eastAsiaTheme="minorHAnsi"/>
          <w:color w:val="000000" w:themeColor="text1"/>
          <w:sz w:val="24"/>
          <w:szCs w:val="24"/>
        </w:rPr>
        <w:sectPr w:rsidR="00962034" w:rsidRPr="00962034" w:rsidSect="00962034">
          <w:pgSz w:w="11906" w:h="16838"/>
          <w:pgMar w:top="1134" w:right="567" w:bottom="1134" w:left="1560"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zh-CN"/>
        </w:rPr>
      </w:pPr>
      <w:bookmarkStart w:id="199" w:name="_Toc110497630"/>
      <w:r w:rsidRPr="00962034">
        <w:rPr>
          <w:rFonts w:eastAsiaTheme="minorHAnsi"/>
          <w:color w:val="000000" w:themeColor="text1"/>
          <w:sz w:val="24"/>
          <w:szCs w:val="24"/>
          <w:lang w:eastAsia="zh-CN"/>
        </w:rPr>
        <w:lastRenderedPageBreak/>
        <w:t xml:space="preserve">4. Обоснование выбранного </w:t>
      </w:r>
      <w:proofErr w:type="gramStart"/>
      <w:r w:rsidRPr="00962034">
        <w:rPr>
          <w:rFonts w:eastAsiaTheme="minorHAnsi"/>
          <w:color w:val="000000" w:themeColor="text1"/>
          <w:sz w:val="24"/>
          <w:szCs w:val="24"/>
          <w:lang w:eastAsia="zh-CN"/>
        </w:rPr>
        <w:t>варианта размещения объектов местного значения поселения</w:t>
      </w:r>
      <w:proofErr w:type="gramEnd"/>
      <w:r w:rsidRPr="00962034">
        <w:rPr>
          <w:rFonts w:eastAsiaTheme="minorHAnsi"/>
          <w:color w:val="000000" w:themeColor="text1"/>
          <w:sz w:val="24"/>
          <w:szCs w:val="24"/>
          <w:lang w:eastAsia="zh-CN"/>
        </w:rPr>
        <w:t xml:space="preserve"> на основе анализа использования территории</w:t>
      </w:r>
      <w:bookmarkEnd w:id="199"/>
    </w:p>
    <w:p w:rsidR="00962034" w:rsidRPr="00962034" w:rsidRDefault="00962034" w:rsidP="00962034">
      <w:pPr>
        <w:jc w:val="both"/>
        <w:rPr>
          <w:rFonts w:eastAsiaTheme="minorHAnsi"/>
          <w:color w:val="000000" w:themeColor="text1"/>
          <w:sz w:val="24"/>
          <w:szCs w:val="24"/>
          <w:lang w:val="fr-FR" w:eastAsia="zh-CN"/>
        </w:rPr>
      </w:pPr>
      <w:r w:rsidRPr="00962034">
        <w:rPr>
          <w:rFonts w:eastAsiaTheme="minorHAnsi"/>
          <w:color w:val="000000" w:themeColor="text1"/>
          <w:sz w:val="24"/>
          <w:szCs w:val="24"/>
          <w:lang w:val="fr-FR" w:eastAsia="zh-CN"/>
        </w:rPr>
        <w:t xml:space="preserve">Сведения о планируемых для размещения на территории </w:t>
      </w:r>
      <w:r w:rsidRPr="00962034">
        <w:rPr>
          <w:rFonts w:eastAsiaTheme="minorHAnsi"/>
          <w:color w:val="000000" w:themeColor="text1"/>
          <w:sz w:val="24"/>
          <w:szCs w:val="24"/>
          <w:lang w:eastAsia="zh-CN"/>
        </w:rPr>
        <w:t xml:space="preserve">Широкоисского сельсовета </w:t>
      </w:r>
      <w:r w:rsidRPr="00962034">
        <w:rPr>
          <w:rFonts w:eastAsiaTheme="minorHAnsi"/>
          <w:color w:val="000000" w:themeColor="text1"/>
          <w:sz w:val="24"/>
          <w:szCs w:val="24"/>
          <w:lang w:val="fr-FR" w:eastAsia="zh-CN"/>
        </w:rPr>
        <w:t>объект</w:t>
      </w:r>
      <w:r w:rsidRPr="00962034">
        <w:rPr>
          <w:rFonts w:eastAsiaTheme="minorHAnsi"/>
          <w:color w:val="000000" w:themeColor="text1"/>
          <w:sz w:val="24"/>
          <w:szCs w:val="24"/>
          <w:lang w:eastAsia="zh-CN"/>
        </w:rPr>
        <w:t>ах</w:t>
      </w:r>
      <w:r w:rsidRPr="00962034">
        <w:rPr>
          <w:rFonts w:eastAsiaTheme="minorHAnsi"/>
          <w:color w:val="000000" w:themeColor="text1"/>
          <w:sz w:val="24"/>
          <w:szCs w:val="24"/>
          <w:lang w:val="fr-FR" w:eastAsia="zh-CN"/>
        </w:rPr>
        <w:t xml:space="preserve"> местного значения </w:t>
      </w:r>
      <w:r w:rsidRPr="00962034">
        <w:rPr>
          <w:rFonts w:eastAsiaTheme="minorHAnsi"/>
          <w:color w:val="000000" w:themeColor="text1"/>
          <w:sz w:val="24"/>
          <w:szCs w:val="24"/>
          <w:lang w:eastAsia="zh-CN"/>
        </w:rPr>
        <w:t>поселения</w:t>
      </w:r>
      <w:r w:rsidRPr="00962034">
        <w:rPr>
          <w:rFonts w:eastAsiaTheme="minorHAnsi"/>
          <w:color w:val="000000" w:themeColor="text1"/>
          <w:sz w:val="24"/>
          <w:szCs w:val="24"/>
          <w:lang w:val="fr-FR" w:eastAsia="zh-CN"/>
        </w:rPr>
        <w:t>, обоснование выбранного варианта размещения объектов местного значения поселения и оценка их возможного влияния на комплексное развитие этих территории представлены в таб</w:t>
      </w:r>
      <w:r w:rsidRPr="00962034">
        <w:rPr>
          <w:rFonts w:eastAsiaTheme="minorHAnsi"/>
          <w:color w:val="000000" w:themeColor="text1"/>
          <w:sz w:val="24"/>
          <w:szCs w:val="24"/>
          <w:lang w:eastAsia="zh-CN"/>
        </w:rPr>
        <w:t>л</w:t>
      </w:r>
      <w:r w:rsidRPr="00962034">
        <w:rPr>
          <w:rFonts w:eastAsiaTheme="minorHAnsi"/>
          <w:color w:val="000000" w:themeColor="text1"/>
          <w:sz w:val="24"/>
          <w:szCs w:val="24"/>
          <w:lang w:val="fr-FR" w:eastAsia="zh-CN"/>
        </w:rPr>
        <w:t>ице 4-1.</w:t>
      </w:r>
    </w:p>
    <w:p w:rsidR="00962034" w:rsidRPr="00962034" w:rsidRDefault="00962034" w:rsidP="00962034">
      <w:pPr>
        <w:jc w:val="both"/>
        <w:rPr>
          <w:rFonts w:eastAsiaTheme="minorHAnsi"/>
          <w:color w:val="000000" w:themeColor="text1"/>
          <w:sz w:val="24"/>
          <w:szCs w:val="24"/>
          <w:lang w:val="fr-FR" w:eastAsia="zh-CN"/>
        </w:rPr>
      </w:pPr>
      <w:r w:rsidRPr="00962034">
        <w:rPr>
          <w:rFonts w:eastAsiaTheme="minorHAnsi"/>
          <w:color w:val="000000" w:themeColor="text1"/>
          <w:sz w:val="24"/>
          <w:szCs w:val="24"/>
          <w:lang w:val="fr-FR" w:eastAsia="zh-CN"/>
        </w:rPr>
        <w:t>Таблица 4-1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1848"/>
        <w:gridCol w:w="1469"/>
        <w:gridCol w:w="1773"/>
        <w:gridCol w:w="1507"/>
        <w:gridCol w:w="2163"/>
        <w:gridCol w:w="1834"/>
        <w:gridCol w:w="2040"/>
        <w:gridCol w:w="216"/>
        <w:gridCol w:w="1448"/>
      </w:tblGrid>
      <w:tr w:rsidR="00962034" w:rsidRPr="00962034" w:rsidTr="00962034">
        <w:trPr>
          <w:trHeight w:val="1465"/>
        </w:trPr>
        <w:tc>
          <w:tcPr>
            <w:tcW w:w="17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объекта</w:t>
            </w:r>
          </w:p>
        </w:tc>
        <w:tc>
          <w:tcPr>
            <w:tcW w:w="609"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Статус объекта</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Функциональная зона (за исключением линейных объектов)</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Оценка влияния на комплексное развитие территории</w:t>
            </w:r>
          </w:p>
        </w:tc>
        <w:tc>
          <w:tcPr>
            <w:tcW w:w="61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Обоснование</w:t>
            </w:r>
          </w:p>
        </w:tc>
        <w:tc>
          <w:tcPr>
            <w:tcW w:w="654"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планируемой зоны с особыми условиями/ количественный показатель</w:t>
            </w:r>
          </w:p>
        </w:tc>
      </w:tr>
      <w:tr w:rsidR="00962034" w:rsidRPr="00962034" w:rsidTr="00962034">
        <w:trPr>
          <w:trHeight w:val="370"/>
        </w:trPr>
        <w:tc>
          <w:tcPr>
            <w:tcW w:w="5000" w:type="pct"/>
            <w:gridSpan w:val="10"/>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Транспортная инфраструктура</w:t>
            </w:r>
          </w:p>
        </w:tc>
      </w:tr>
      <w:tr w:rsidR="00962034" w:rsidRPr="00962034" w:rsidTr="00962034">
        <w:trPr>
          <w:trHeight w:val="969"/>
        </w:trPr>
        <w:tc>
          <w:tcPr>
            <w:tcW w:w="176" w:type="pct"/>
          </w:tcPr>
          <w:p w:rsidR="00962034" w:rsidRPr="00962034" w:rsidRDefault="00962034" w:rsidP="00962034">
            <w:pPr>
              <w:jc w:val="center"/>
              <w:rPr>
                <w:rFonts w:eastAsiaTheme="minorHAnsi"/>
                <w:color w:val="000000" w:themeColor="text1"/>
                <w:sz w:val="24"/>
                <w:szCs w:val="24"/>
              </w:rPr>
            </w:pP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Главная улица</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Мирная</w:t>
            </w:r>
          </w:p>
        </w:tc>
        <w:tc>
          <w:tcPr>
            <w:tcW w:w="65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Улучшение условий проживания населения</w:t>
            </w:r>
          </w:p>
        </w:tc>
        <w:tc>
          <w:tcPr>
            <w:tcW w:w="612" w:type="pct"/>
            <w:gridSpan w:val="2"/>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Асфальтирование улицы для повышения пропускной способности и транспортной доступности до основных объектов обслуживания населения</w:t>
            </w:r>
          </w:p>
        </w:tc>
        <w:tc>
          <w:tcPr>
            <w:tcW w:w="65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устанавливается</w:t>
            </w:r>
          </w:p>
        </w:tc>
      </w:tr>
      <w:tr w:rsidR="00962034" w:rsidRPr="00962034" w:rsidTr="00962034">
        <w:trPr>
          <w:trHeight w:val="549"/>
        </w:trPr>
        <w:tc>
          <w:tcPr>
            <w:tcW w:w="176" w:type="pct"/>
          </w:tcPr>
          <w:p w:rsidR="00962034" w:rsidRPr="00962034" w:rsidRDefault="00962034" w:rsidP="00962034">
            <w:pPr>
              <w:jc w:val="center"/>
              <w:rPr>
                <w:rFonts w:eastAsiaTheme="minorHAnsi"/>
                <w:color w:val="000000" w:themeColor="text1"/>
                <w:sz w:val="24"/>
                <w:szCs w:val="24"/>
              </w:rPr>
            </w:pP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Опоково</w:t>
            </w:r>
          </w:p>
        </w:tc>
        <w:tc>
          <w:tcPr>
            <w:tcW w:w="656" w:type="pct"/>
            <w:vMerge/>
          </w:tcPr>
          <w:p w:rsidR="00962034" w:rsidRPr="00962034" w:rsidRDefault="00962034" w:rsidP="00962034">
            <w:pPr>
              <w:jc w:val="center"/>
              <w:rPr>
                <w:rFonts w:eastAsiaTheme="minorHAnsi"/>
                <w:color w:val="000000" w:themeColor="text1"/>
                <w:sz w:val="24"/>
                <w:szCs w:val="24"/>
              </w:rPr>
            </w:pP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Улучшение условий проживания населения</w:t>
            </w:r>
          </w:p>
        </w:tc>
        <w:tc>
          <w:tcPr>
            <w:tcW w:w="612" w:type="pct"/>
            <w:gridSpan w:val="2"/>
            <w:vMerge/>
          </w:tcPr>
          <w:p w:rsidR="00962034" w:rsidRPr="00962034" w:rsidRDefault="00962034" w:rsidP="00962034">
            <w:pPr>
              <w:jc w:val="center"/>
              <w:rPr>
                <w:rFonts w:eastAsiaTheme="minorHAnsi"/>
                <w:color w:val="000000" w:themeColor="text1"/>
                <w:sz w:val="24"/>
                <w:szCs w:val="24"/>
              </w:rPr>
            </w:pPr>
          </w:p>
        </w:tc>
        <w:tc>
          <w:tcPr>
            <w:tcW w:w="65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устанавливается</w:t>
            </w:r>
          </w:p>
        </w:tc>
      </w:tr>
      <w:tr w:rsidR="00962034" w:rsidRPr="00962034" w:rsidTr="00962034">
        <w:trPr>
          <w:trHeight w:val="549"/>
        </w:trPr>
        <w:tc>
          <w:tcPr>
            <w:tcW w:w="176" w:type="pct"/>
          </w:tcPr>
          <w:p w:rsidR="00962034" w:rsidRPr="00962034" w:rsidRDefault="00962034" w:rsidP="00962034">
            <w:pPr>
              <w:jc w:val="center"/>
              <w:rPr>
                <w:rFonts w:eastAsiaTheme="minorHAnsi"/>
                <w:color w:val="000000" w:themeColor="text1"/>
                <w:sz w:val="24"/>
                <w:szCs w:val="24"/>
              </w:rPr>
            </w:pP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Техменевка</w:t>
            </w:r>
          </w:p>
        </w:tc>
        <w:tc>
          <w:tcPr>
            <w:tcW w:w="656" w:type="pct"/>
            <w:vMerge/>
          </w:tcPr>
          <w:p w:rsidR="00962034" w:rsidRPr="00962034" w:rsidRDefault="00962034" w:rsidP="00962034">
            <w:pPr>
              <w:jc w:val="center"/>
              <w:rPr>
                <w:rFonts w:eastAsiaTheme="minorHAnsi"/>
                <w:color w:val="000000" w:themeColor="text1"/>
                <w:sz w:val="24"/>
                <w:szCs w:val="24"/>
              </w:rPr>
            </w:pP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Улучшение условий проживания населения</w:t>
            </w:r>
          </w:p>
        </w:tc>
        <w:tc>
          <w:tcPr>
            <w:tcW w:w="612" w:type="pct"/>
            <w:gridSpan w:val="2"/>
            <w:vMerge/>
          </w:tcPr>
          <w:p w:rsidR="00962034" w:rsidRPr="00962034" w:rsidRDefault="00962034" w:rsidP="00962034">
            <w:pPr>
              <w:jc w:val="center"/>
              <w:rPr>
                <w:rFonts w:eastAsiaTheme="minorHAnsi"/>
                <w:color w:val="000000" w:themeColor="text1"/>
                <w:sz w:val="24"/>
                <w:szCs w:val="24"/>
              </w:rPr>
            </w:pPr>
          </w:p>
        </w:tc>
        <w:tc>
          <w:tcPr>
            <w:tcW w:w="65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устанавливается</w:t>
            </w:r>
          </w:p>
        </w:tc>
      </w:tr>
      <w:tr w:rsidR="00962034" w:rsidRPr="00962034" w:rsidTr="00962034">
        <w:trPr>
          <w:trHeight w:val="713"/>
        </w:trPr>
        <w:tc>
          <w:tcPr>
            <w:tcW w:w="176" w:type="pct"/>
          </w:tcPr>
          <w:p w:rsidR="00962034" w:rsidRPr="00962034" w:rsidRDefault="00962034" w:rsidP="00962034">
            <w:pPr>
              <w:jc w:val="center"/>
              <w:rPr>
                <w:rFonts w:eastAsiaTheme="minorHAnsi"/>
                <w:color w:val="000000" w:themeColor="text1"/>
                <w:sz w:val="24"/>
                <w:szCs w:val="24"/>
              </w:rPr>
            </w:pP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ул. </w:t>
            </w:r>
            <w:proofErr w:type="gramStart"/>
            <w:r w:rsidRPr="00962034">
              <w:rPr>
                <w:rFonts w:eastAsiaTheme="minorHAnsi"/>
                <w:color w:val="000000" w:themeColor="text1"/>
                <w:sz w:val="24"/>
                <w:szCs w:val="24"/>
              </w:rPr>
              <w:t>Мази-Мор</w:t>
            </w:r>
            <w:proofErr w:type="gramEnd"/>
          </w:p>
        </w:tc>
        <w:tc>
          <w:tcPr>
            <w:tcW w:w="656" w:type="pct"/>
            <w:vMerge/>
          </w:tcPr>
          <w:p w:rsidR="00962034" w:rsidRPr="00962034" w:rsidRDefault="00962034" w:rsidP="00962034">
            <w:pPr>
              <w:jc w:val="center"/>
              <w:rPr>
                <w:rFonts w:eastAsiaTheme="minorHAnsi"/>
                <w:color w:val="000000" w:themeColor="text1"/>
                <w:sz w:val="24"/>
                <w:szCs w:val="24"/>
              </w:rPr>
            </w:pP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Улучшение условий проживания населения</w:t>
            </w:r>
          </w:p>
        </w:tc>
        <w:tc>
          <w:tcPr>
            <w:tcW w:w="612" w:type="pct"/>
            <w:gridSpan w:val="2"/>
            <w:vMerge/>
          </w:tcPr>
          <w:p w:rsidR="00962034" w:rsidRPr="00962034" w:rsidRDefault="00962034" w:rsidP="00962034">
            <w:pPr>
              <w:jc w:val="center"/>
              <w:rPr>
                <w:rFonts w:eastAsiaTheme="minorHAnsi"/>
                <w:color w:val="000000" w:themeColor="text1"/>
                <w:sz w:val="24"/>
                <w:szCs w:val="24"/>
              </w:rPr>
            </w:pPr>
          </w:p>
        </w:tc>
        <w:tc>
          <w:tcPr>
            <w:tcW w:w="65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устанавливается</w:t>
            </w:r>
          </w:p>
        </w:tc>
      </w:tr>
      <w:tr w:rsidR="00962034" w:rsidRPr="00962034" w:rsidTr="00962034">
        <w:trPr>
          <w:trHeight w:val="549"/>
        </w:trPr>
        <w:tc>
          <w:tcPr>
            <w:tcW w:w="176" w:type="pct"/>
          </w:tcPr>
          <w:p w:rsidR="00962034" w:rsidRPr="00962034" w:rsidRDefault="00962034" w:rsidP="00962034">
            <w:pPr>
              <w:jc w:val="center"/>
              <w:rPr>
                <w:rFonts w:eastAsiaTheme="minorHAnsi"/>
                <w:color w:val="000000" w:themeColor="text1"/>
                <w:sz w:val="24"/>
                <w:szCs w:val="24"/>
              </w:rPr>
            </w:pP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Советская</w:t>
            </w:r>
          </w:p>
        </w:tc>
        <w:tc>
          <w:tcPr>
            <w:tcW w:w="656"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w:t>
            </w:r>
            <w:r w:rsidRPr="00962034">
              <w:rPr>
                <w:rFonts w:eastAsiaTheme="minorHAnsi"/>
                <w:color w:val="000000" w:themeColor="text1"/>
                <w:sz w:val="24"/>
                <w:szCs w:val="24"/>
              </w:rPr>
              <w:lastRenderedPageBreak/>
              <w:t>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lastRenderedPageBreak/>
              <w:t>Планируемый</w:t>
            </w:r>
            <w:proofErr w:type="gramEnd"/>
            <w:r w:rsidRPr="00962034">
              <w:rPr>
                <w:rFonts w:eastAsiaTheme="minorHAnsi"/>
                <w:color w:val="000000" w:themeColor="text1"/>
                <w:sz w:val="24"/>
                <w:szCs w:val="24"/>
              </w:rPr>
              <w:t xml:space="preserve"> к реконструкц</w:t>
            </w:r>
            <w:r w:rsidRPr="00962034">
              <w:rPr>
                <w:rFonts w:eastAsiaTheme="minorHAnsi"/>
                <w:color w:val="000000" w:themeColor="text1"/>
                <w:sz w:val="24"/>
                <w:szCs w:val="24"/>
              </w:rPr>
              <w:lastRenderedPageBreak/>
              <w:t>ии</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Улучшение условий проживания </w:t>
            </w:r>
            <w:r w:rsidRPr="00962034">
              <w:rPr>
                <w:rFonts w:eastAsiaTheme="minorHAnsi"/>
                <w:color w:val="000000" w:themeColor="text1"/>
                <w:sz w:val="24"/>
                <w:szCs w:val="24"/>
              </w:rPr>
              <w:lastRenderedPageBreak/>
              <w:t>населения</w:t>
            </w:r>
          </w:p>
        </w:tc>
        <w:tc>
          <w:tcPr>
            <w:tcW w:w="612" w:type="pct"/>
            <w:gridSpan w:val="2"/>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xml:space="preserve">Асфальтирование улицы для повышения </w:t>
            </w:r>
            <w:r w:rsidRPr="00962034">
              <w:rPr>
                <w:rFonts w:eastAsiaTheme="minorHAnsi"/>
                <w:color w:val="000000" w:themeColor="text1"/>
                <w:sz w:val="24"/>
                <w:szCs w:val="24"/>
              </w:rPr>
              <w:lastRenderedPageBreak/>
              <w:t>пропускной способности и транспортной доступности до основных объектов обслуживания населения</w:t>
            </w:r>
          </w:p>
        </w:tc>
        <w:tc>
          <w:tcPr>
            <w:tcW w:w="65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Не устанавливается</w:t>
            </w:r>
          </w:p>
        </w:tc>
      </w:tr>
      <w:tr w:rsidR="00962034" w:rsidRPr="00962034" w:rsidTr="00962034">
        <w:trPr>
          <w:trHeight w:val="549"/>
        </w:trPr>
        <w:tc>
          <w:tcPr>
            <w:tcW w:w="176" w:type="pct"/>
          </w:tcPr>
          <w:p w:rsidR="00962034" w:rsidRPr="00962034" w:rsidRDefault="00962034" w:rsidP="00962034">
            <w:pPr>
              <w:jc w:val="center"/>
              <w:rPr>
                <w:rFonts w:eastAsiaTheme="minorHAnsi"/>
                <w:color w:val="000000" w:themeColor="text1"/>
                <w:sz w:val="24"/>
                <w:szCs w:val="24"/>
              </w:rPr>
            </w:pP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Промысловая</w:t>
            </w:r>
          </w:p>
        </w:tc>
        <w:tc>
          <w:tcPr>
            <w:tcW w:w="656" w:type="pct"/>
            <w:vMerge/>
          </w:tcPr>
          <w:p w:rsidR="00962034" w:rsidRPr="00962034" w:rsidRDefault="00962034" w:rsidP="00962034">
            <w:pPr>
              <w:jc w:val="center"/>
              <w:rPr>
                <w:rFonts w:eastAsiaTheme="minorHAnsi"/>
                <w:color w:val="000000" w:themeColor="text1"/>
                <w:sz w:val="24"/>
                <w:szCs w:val="24"/>
              </w:rPr>
            </w:pP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Улучшение условий проживания населения</w:t>
            </w:r>
          </w:p>
        </w:tc>
        <w:tc>
          <w:tcPr>
            <w:tcW w:w="612" w:type="pct"/>
            <w:gridSpan w:val="2"/>
            <w:vMerge/>
          </w:tcPr>
          <w:p w:rsidR="00962034" w:rsidRPr="00962034" w:rsidRDefault="00962034" w:rsidP="00962034">
            <w:pPr>
              <w:jc w:val="center"/>
              <w:rPr>
                <w:rFonts w:eastAsiaTheme="minorHAnsi"/>
                <w:color w:val="000000" w:themeColor="text1"/>
                <w:sz w:val="24"/>
                <w:szCs w:val="24"/>
              </w:rPr>
            </w:pPr>
          </w:p>
        </w:tc>
        <w:tc>
          <w:tcPr>
            <w:tcW w:w="65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устанавливается</w:t>
            </w:r>
          </w:p>
        </w:tc>
      </w:tr>
      <w:tr w:rsidR="00962034" w:rsidRPr="00962034" w:rsidTr="00962034">
        <w:trPr>
          <w:trHeight w:val="549"/>
        </w:trPr>
        <w:tc>
          <w:tcPr>
            <w:tcW w:w="176" w:type="pct"/>
          </w:tcPr>
          <w:p w:rsidR="00962034" w:rsidRPr="00962034" w:rsidRDefault="00962034" w:rsidP="00962034">
            <w:pPr>
              <w:jc w:val="center"/>
              <w:rPr>
                <w:rFonts w:eastAsiaTheme="minorHAnsi"/>
                <w:color w:val="000000" w:themeColor="text1"/>
                <w:sz w:val="24"/>
                <w:szCs w:val="24"/>
              </w:rPr>
            </w:pP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Первомайская</w:t>
            </w:r>
          </w:p>
        </w:tc>
        <w:tc>
          <w:tcPr>
            <w:tcW w:w="656" w:type="pct"/>
            <w:vMerge/>
          </w:tcPr>
          <w:p w:rsidR="00962034" w:rsidRPr="00962034" w:rsidRDefault="00962034" w:rsidP="00962034">
            <w:pPr>
              <w:jc w:val="center"/>
              <w:rPr>
                <w:rFonts w:eastAsiaTheme="minorHAnsi"/>
                <w:color w:val="000000" w:themeColor="text1"/>
                <w:sz w:val="24"/>
                <w:szCs w:val="24"/>
              </w:rPr>
            </w:pP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Улучшение условий проживания населения</w:t>
            </w:r>
          </w:p>
        </w:tc>
        <w:tc>
          <w:tcPr>
            <w:tcW w:w="612" w:type="pct"/>
            <w:gridSpan w:val="2"/>
            <w:vMerge/>
          </w:tcPr>
          <w:p w:rsidR="00962034" w:rsidRPr="00962034" w:rsidRDefault="00962034" w:rsidP="00962034">
            <w:pPr>
              <w:jc w:val="center"/>
              <w:rPr>
                <w:rFonts w:eastAsiaTheme="minorHAnsi"/>
                <w:color w:val="000000" w:themeColor="text1"/>
                <w:sz w:val="24"/>
                <w:szCs w:val="24"/>
              </w:rPr>
            </w:pPr>
          </w:p>
        </w:tc>
        <w:tc>
          <w:tcPr>
            <w:tcW w:w="65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устанавливается</w:t>
            </w:r>
          </w:p>
        </w:tc>
      </w:tr>
      <w:tr w:rsidR="00962034" w:rsidRPr="00962034" w:rsidTr="00962034">
        <w:trPr>
          <w:trHeight w:val="549"/>
        </w:trPr>
        <w:tc>
          <w:tcPr>
            <w:tcW w:w="176" w:type="pct"/>
          </w:tcPr>
          <w:p w:rsidR="00962034" w:rsidRPr="00962034" w:rsidRDefault="00962034" w:rsidP="00962034">
            <w:pPr>
              <w:jc w:val="center"/>
              <w:rPr>
                <w:rFonts w:eastAsiaTheme="minorHAnsi"/>
                <w:color w:val="000000" w:themeColor="text1"/>
                <w:sz w:val="24"/>
                <w:szCs w:val="24"/>
              </w:rPr>
            </w:pP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Ленинская</w:t>
            </w:r>
          </w:p>
        </w:tc>
        <w:tc>
          <w:tcPr>
            <w:tcW w:w="656" w:type="pct"/>
            <w:vMerge/>
          </w:tcPr>
          <w:p w:rsidR="00962034" w:rsidRPr="00962034" w:rsidRDefault="00962034" w:rsidP="00962034">
            <w:pPr>
              <w:jc w:val="center"/>
              <w:rPr>
                <w:rFonts w:eastAsiaTheme="minorHAnsi"/>
                <w:color w:val="000000" w:themeColor="text1"/>
                <w:sz w:val="24"/>
                <w:szCs w:val="24"/>
              </w:rPr>
            </w:pP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Улучшение условий проживания населения</w:t>
            </w:r>
          </w:p>
        </w:tc>
        <w:tc>
          <w:tcPr>
            <w:tcW w:w="612" w:type="pct"/>
            <w:gridSpan w:val="2"/>
            <w:vMerge/>
          </w:tcPr>
          <w:p w:rsidR="00962034" w:rsidRPr="00962034" w:rsidRDefault="00962034" w:rsidP="00962034">
            <w:pPr>
              <w:jc w:val="center"/>
              <w:rPr>
                <w:rFonts w:eastAsiaTheme="minorHAnsi"/>
                <w:color w:val="000000" w:themeColor="text1"/>
                <w:sz w:val="24"/>
                <w:szCs w:val="24"/>
              </w:rPr>
            </w:pPr>
          </w:p>
        </w:tc>
        <w:tc>
          <w:tcPr>
            <w:tcW w:w="65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устанавливается</w:t>
            </w:r>
          </w:p>
        </w:tc>
      </w:tr>
      <w:tr w:rsidR="00962034" w:rsidRPr="00962034" w:rsidTr="00962034">
        <w:trPr>
          <w:trHeight w:val="549"/>
        </w:trPr>
        <w:tc>
          <w:tcPr>
            <w:tcW w:w="176" w:type="pct"/>
          </w:tcPr>
          <w:p w:rsidR="00962034" w:rsidRPr="00962034" w:rsidRDefault="00962034" w:rsidP="00962034">
            <w:pPr>
              <w:jc w:val="center"/>
              <w:rPr>
                <w:rFonts w:eastAsiaTheme="minorHAnsi"/>
                <w:color w:val="000000" w:themeColor="text1"/>
                <w:sz w:val="24"/>
                <w:szCs w:val="24"/>
              </w:rPr>
            </w:pP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Ленина</w:t>
            </w:r>
          </w:p>
        </w:tc>
        <w:tc>
          <w:tcPr>
            <w:tcW w:w="656" w:type="pct"/>
            <w:vMerge/>
          </w:tcPr>
          <w:p w:rsidR="00962034" w:rsidRPr="00962034" w:rsidRDefault="00962034" w:rsidP="00962034">
            <w:pPr>
              <w:jc w:val="center"/>
              <w:rPr>
                <w:rFonts w:eastAsiaTheme="minorHAnsi"/>
                <w:color w:val="000000" w:themeColor="text1"/>
                <w:sz w:val="24"/>
                <w:szCs w:val="24"/>
              </w:rPr>
            </w:pP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Улучшение условий проживания населения</w:t>
            </w:r>
          </w:p>
        </w:tc>
        <w:tc>
          <w:tcPr>
            <w:tcW w:w="612" w:type="pct"/>
            <w:gridSpan w:val="2"/>
            <w:vMerge/>
          </w:tcPr>
          <w:p w:rsidR="00962034" w:rsidRPr="00962034" w:rsidRDefault="00962034" w:rsidP="00962034">
            <w:pPr>
              <w:jc w:val="center"/>
              <w:rPr>
                <w:rFonts w:eastAsiaTheme="minorHAnsi"/>
                <w:color w:val="000000" w:themeColor="text1"/>
                <w:sz w:val="24"/>
                <w:szCs w:val="24"/>
              </w:rPr>
            </w:pPr>
          </w:p>
        </w:tc>
        <w:tc>
          <w:tcPr>
            <w:tcW w:w="65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устанавливается</w:t>
            </w:r>
          </w:p>
        </w:tc>
      </w:tr>
      <w:tr w:rsidR="00962034" w:rsidRPr="00962034" w:rsidTr="00962034">
        <w:trPr>
          <w:trHeight w:val="549"/>
        </w:trPr>
        <w:tc>
          <w:tcPr>
            <w:tcW w:w="176" w:type="pct"/>
          </w:tcPr>
          <w:p w:rsidR="00962034" w:rsidRPr="00962034" w:rsidRDefault="00962034" w:rsidP="00962034">
            <w:pPr>
              <w:jc w:val="center"/>
              <w:rPr>
                <w:rFonts w:eastAsiaTheme="minorHAnsi"/>
                <w:color w:val="000000" w:themeColor="text1"/>
                <w:sz w:val="24"/>
                <w:szCs w:val="24"/>
              </w:rPr>
            </w:pP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Улица в жилой застройке</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 2 Ленинская</w:t>
            </w:r>
          </w:p>
        </w:tc>
        <w:tc>
          <w:tcPr>
            <w:tcW w:w="656" w:type="pct"/>
            <w:vMerge/>
          </w:tcPr>
          <w:p w:rsidR="00962034" w:rsidRPr="00962034" w:rsidRDefault="00962034" w:rsidP="00962034">
            <w:pPr>
              <w:jc w:val="center"/>
              <w:rPr>
                <w:rFonts w:eastAsiaTheme="minorHAnsi"/>
                <w:color w:val="000000" w:themeColor="text1"/>
                <w:sz w:val="24"/>
                <w:szCs w:val="24"/>
              </w:rPr>
            </w:pP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Улучшение условий проживания населения</w:t>
            </w:r>
          </w:p>
        </w:tc>
        <w:tc>
          <w:tcPr>
            <w:tcW w:w="612" w:type="pct"/>
            <w:gridSpan w:val="2"/>
            <w:vMerge/>
          </w:tcPr>
          <w:p w:rsidR="00962034" w:rsidRPr="00962034" w:rsidRDefault="00962034" w:rsidP="00962034">
            <w:pPr>
              <w:jc w:val="center"/>
              <w:rPr>
                <w:rFonts w:eastAsiaTheme="minorHAnsi"/>
                <w:color w:val="000000" w:themeColor="text1"/>
                <w:sz w:val="24"/>
                <w:szCs w:val="24"/>
              </w:rPr>
            </w:pPr>
          </w:p>
        </w:tc>
        <w:tc>
          <w:tcPr>
            <w:tcW w:w="65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устанавливается</w:t>
            </w:r>
          </w:p>
        </w:tc>
      </w:tr>
      <w:tr w:rsidR="00962034" w:rsidRPr="00962034" w:rsidTr="00962034">
        <w:trPr>
          <w:trHeight w:val="315"/>
        </w:trPr>
        <w:tc>
          <w:tcPr>
            <w:tcW w:w="5000" w:type="pct"/>
            <w:gridSpan w:val="10"/>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Водоснабжение и водоотведение</w:t>
            </w:r>
          </w:p>
        </w:tc>
      </w:tr>
      <w:tr w:rsidR="00962034" w:rsidRPr="00962034" w:rsidTr="00962034">
        <w:trPr>
          <w:trHeight w:val="549"/>
        </w:trPr>
        <w:tc>
          <w:tcPr>
            <w:tcW w:w="17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Водонапорная башня</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Водонапорная башня</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с. Широкоис, в </w:t>
            </w:r>
            <w:smartTag w:uri="urn:schemas-microsoft-com:office:smarttags" w:element="metricconverter">
              <w:smartTagPr>
                <w:attr w:name="ProductID" w:val="722 м"/>
              </w:smartTagPr>
              <w:r w:rsidRPr="00962034">
                <w:rPr>
                  <w:rFonts w:eastAsiaTheme="minorHAnsi"/>
                  <w:color w:val="000000" w:themeColor="text1"/>
                  <w:sz w:val="24"/>
                  <w:szCs w:val="24"/>
                </w:rPr>
                <w:t>722 м</w:t>
              </w:r>
            </w:smartTag>
            <w:r w:rsidRPr="00962034">
              <w:rPr>
                <w:rFonts w:eastAsiaTheme="minorHAnsi"/>
                <w:color w:val="000000" w:themeColor="text1"/>
                <w:sz w:val="24"/>
                <w:szCs w:val="24"/>
              </w:rPr>
              <w:t xml:space="preserve"> на юго-запад от ориентира жилое здание, по ул. </w:t>
            </w:r>
            <w:r w:rsidRPr="00962034">
              <w:rPr>
                <w:rFonts w:eastAsiaTheme="minorHAnsi"/>
                <w:color w:val="000000" w:themeColor="text1"/>
                <w:sz w:val="24"/>
                <w:szCs w:val="24"/>
              </w:rPr>
              <w:lastRenderedPageBreak/>
              <w:t>Техменевка, 22</w:t>
            </w: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lastRenderedPageBreak/>
              <w:t>Планируемый</w:t>
            </w:r>
            <w:proofErr w:type="gramEnd"/>
            <w:r w:rsidRPr="00962034">
              <w:rPr>
                <w:rFonts w:eastAsiaTheme="minorHAnsi"/>
                <w:color w:val="000000" w:themeColor="text1"/>
                <w:sz w:val="24"/>
                <w:szCs w:val="24"/>
              </w:rPr>
              <w:t xml:space="preserve"> к реконструкции</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Производственная зона сельскохозяйственных предприятий</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Улучшение условий проживания населения</w:t>
            </w:r>
          </w:p>
        </w:tc>
        <w:tc>
          <w:tcPr>
            <w:tcW w:w="610" w:type="pct"/>
            <w:vMerge w:val="restar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Процент износа - 70%</w:t>
            </w:r>
          </w:p>
        </w:tc>
        <w:tc>
          <w:tcPr>
            <w:tcW w:w="654"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Зона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санитарной</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охраны</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устанавливается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проектом</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соответствующ</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ей</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документаци</w:t>
            </w:r>
            <w:r w:rsidRPr="00962034">
              <w:rPr>
                <w:rFonts w:eastAsiaTheme="minorHAnsi"/>
                <w:color w:val="000000" w:themeColor="text1"/>
                <w:sz w:val="24"/>
                <w:szCs w:val="24"/>
              </w:rPr>
              <w:lastRenderedPageBreak/>
              <w:t>и,</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но не менее</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30 м</w:t>
            </w:r>
          </w:p>
        </w:tc>
      </w:tr>
      <w:tr w:rsidR="00962034" w:rsidRPr="00962034" w:rsidTr="00962034">
        <w:trPr>
          <w:trHeight w:val="841"/>
        </w:trPr>
        <w:tc>
          <w:tcPr>
            <w:tcW w:w="17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2</w:t>
            </w: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Артезианская скважина</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Артезианская скважина</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xml:space="preserve">. </w:t>
            </w:r>
            <w:proofErr w:type="gramStart"/>
            <w:r w:rsidRPr="00962034">
              <w:rPr>
                <w:rFonts w:eastAsiaTheme="minorHAnsi"/>
                <w:color w:val="000000" w:themeColor="text1"/>
                <w:sz w:val="24"/>
                <w:szCs w:val="24"/>
              </w:rPr>
              <w:t>Потьма</w:t>
            </w:r>
            <w:proofErr w:type="gramEnd"/>
            <w:r w:rsidRPr="00962034">
              <w:rPr>
                <w:rFonts w:eastAsiaTheme="minorHAnsi"/>
                <w:color w:val="000000" w:themeColor="text1"/>
                <w:sz w:val="24"/>
                <w:szCs w:val="24"/>
              </w:rPr>
              <w:t xml:space="preserve">, в </w:t>
            </w:r>
            <w:smartTag w:uri="urn:schemas-microsoft-com:office:smarttags" w:element="metricconverter">
              <w:smartTagPr>
                <w:attr w:name="ProductID" w:val="226 м"/>
              </w:smartTagPr>
              <w:r w:rsidRPr="00962034">
                <w:rPr>
                  <w:rFonts w:eastAsiaTheme="minorHAnsi"/>
                  <w:color w:val="000000" w:themeColor="text1"/>
                  <w:sz w:val="24"/>
                  <w:szCs w:val="24"/>
                </w:rPr>
                <w:t>226 м</w:t>
              </w:r>
            </w:smartTag>
            <w:r w:rsidRPr="00962034">
              <w:rPr>
                <w:rFonts w:eastAsiaTheme="minorHAnsi"/>
                <w:color w:val="000000" w:themeColor="text1"/>
                <w:sz w:val="24"/>
                <w:szCs w:val="24"/>
              </w:rPr>
              <w:t xml:space="preserve"> на юго-запад от ориентира жилое здание по ул. Ленина, 13</w:t>
            </w: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реконструкции</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Зона застройки индивидуальными жилыми домами</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Улучшение условий проживания населения</w:t>
            </w:r>
          </w:p>
        </w:tc>
        <w:tc>
          <w:tcPr>
            <w:tcW w:w="610" w:type="pct"/>
            <w:vMerge/>
          </w:tcPr>
          <w:p w:rsidR="00962034" w:rsidRPr="00962034" w:rsidRDefault="00962034" w:rsidP="00962034">
            <w:pPr>
              <w:jc w:val="center"/>
              <w:rPr>
                <w:rFonts w:eastAsiaTheme="minorHAnsi"/>
                <w:color w:val="000000" w:themeColor="text1"/>
                <w:sz w:val="24"/>
                <w:szCs w:val="24"/>
              </w:rPr>
            </w:pPr>
          </w:p>
        </w:tc>
        <w:tc>
          <w:tcPr>
            <w:tcW w:w="654"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Зона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санитарной</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охраны</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устанавливается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проектом</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соответствующ</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ей</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документации,</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но не менее</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30 м</w:t>
            </w:r>
          </w:p>
        </w:tc>
      </w:tr>
      <w:tr w:rsidR="00962034" w:rsidRPr="00962034" w:rsidTr="00962034">
        <w:trPr>
          <w:trHeight w:val="199"/>
        </w:trPr>
        <w:tc>
          <w:tcPr>
            <w:tcW w:w="5000" w:type="pct"/>
            <w:gridSpan w:val="10"/>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Электроснабжение</w:t>
            </w:r>
          </w:p>
        </w:tc>
      </w:tr>
      <w:tr w:rsidR="00962034" w:rsidRPr="00962034" w:rsidTr="00962034">
        <w:trPr>
          <w:trHeight w:val="841"/>
        </w:trPr>
        <w:tc>
          <w:tcPr>
            <w:tcW w:w="17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Трансформаторная подстанция (ТП)</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ТП 10/04 кВ</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участок 58:18:0910801:16</w:t>
            </w: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Зона транспортной инфраструктуры</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Обеспечение территории элктроснабжением</w:t>
            </w:r>
          </w:p>
        </w:tc>
        <w:tc>
          <w:tcPr>
            <w:tcW w:w="61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Договор об осуществлении технологических присоединений новых энергопринимающих устройств к электрическим сетям ПАО «Россети Волга» № 2240-002641 от 05.05.2022 г.</w:t>
            </w:r>
          </w:p>
        </w:tc>
        <w:tc>
          <w:tcPr>
            <w:tcW w:w="654"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Охранная зона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устанавливается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проектом</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соответствующ</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ей</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документации,</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но не менее</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 м</w:t>
            </w:r>
          </w:p>
        </w:tc>
      </w:tr>
      <w:tr w:rsidR="00962034" w:rsidRPr="00962034" w:rsidTr="00962034">
        <w:trPr>
          <w:trHeight w:val="333"/>
        </w:trPr>
        <w:tc>
          <w:tcPr>
            <w:tcW w:w="5000" w:type="pct"/>
            <w:gridSpan w:val="10"/>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Рекреация и туризм</w:t>
            </w:r>
          </w:p>
        </w:tc>
      </w:tr>
      <w:tr w:rsidR="00962034" w:rsidRPr="00962034" w:rsidTr="00962034">
        <w:trPr>
          <w:trHeight w:val="549"/>
        </w:trPr>
        <w:tc>
          <w:tcPr>
            <w:tcW w:w="17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Благоустроенный пляж, место массовой </w:t>
            </w:r>
            <w:r w:rsidRPr="00962034">
              <w:rPr>
                <w:rFonts w:eastAsiaTheme="minorHAnsi"/>
                <w:color w:val="000000" w:themeColor="text1"/>
                <w:sz w:val="24"/>
                <w:szCs w:val="24"/>
              </w:rPr>
              <w:lastRenderedPageBreak/>
              <w:t>околоводной рекреации</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Пляж на  пруду</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 Широкоисски</w:t>
            </w:r>
            <w:r w:rsidRPr="00962034">
              <w:rPr>
                <w:rFonts w:eastAsiaTheme="minorHAnsi"/>
                <w:color w:val="000000" w:themeColor="text1"/>
                <w:sz w:val="24"/>
                <w:szCs w:val="24"/>
              </w:rPr>
              <w:lastRenderedPageBreak/>
              <w:t>й  сельсовет, пруд «Широкоисский», северо-восточнее с. Широкоис</w:t>
            </w: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lastRenderedPageBreak/>
              <w:t>Планируемый</w:t>
            </w:r>
            <w:proofErr w:type="gramEnd"/>
            <w:r w:rsidRPr="00962034">
              <w:rPr>
                <w:rFonts w:eastAsiaTheme="minorHAnsi"/>
                <w:color w:val="000000" w:themeColor="text1"/>
                <w:sz w:val="24"/>
                <w:szCs w:val="24"/>
              </w:rPr>
              <w:t xml:space="preserve"> к размещени</w:t>
            </w:r>
            <w:r w:rsidRPr="00962034">
              <w:rPr>
                <w:rFonts w:eastAsiaTheme="minorHAnsi"/>
                <w:color w:val="000000" w:themeColor="text1"/>
                <w:sz w:val="24"/>
                <w:szCs w:val="24"/>
              </w:rPr>
              <w:lastRenderedPageBreak/>
              <w:t>ю</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Зона сельскохозяйственных угодий</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Создание благоприятных условий для </w:t>
            </w:r>
            <w:r w:rsidRPr="00962034">
              <w:rPr>
                <w:rFonts w:eastAsiaTheme="minorHAnsi"/>
                <w:color w:val="000000" w:themeColor="text1"/>
                <w:sz w:val="24"/>
                <w:szCs w:val="24"/>
              </w:rPr>
              <w:lastRenderedPageBreak/>
              <w:t>отдыха населения</w:t>
            </w:r>
          </w:p>
        </w:tc>
        <w:tc>
          <w:tcPr>
            <w:tcW w:w="61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xml:space="preserve">Расчет потребности населения в </w:t>
            </w:r>
            <w:r w:rsidRPr="00962034">
              <w:rPr>
                <w:rFonts w:eastAsiaTheme="minorHAnsi"/>
                <w:color w:val="000000" w:themeColor="text1"/>
                <w:sz w:val="24"/>
                <w:szCs w:val="24"/>
              </w:rPr>
              <w:lastRenderedPageBreak/>
              <w:t>объектах рекреации и туризма</w:t>
            </w:r>
          </w:p>
        </w:tc>
        <w:tc>
          <w:tcPr>
            <w:tcW w:w="654"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Не устанавливается</w:t>
            </w:r>
          </w:p>
        </w:tc>
      </w:tr>
      <w:tr w:rsidR="00962034" w:rsidRPr="00962034" w:rsidTr="00962034">
        <w:trPr>
          <w:trHeight w:val="1476"/>
        </w:trPr>
        <w:tc>
          <w:tcPr>
            <w:tcW w:w="17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3</w:t>
            </w: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Благоустроенный пляж, место массовой околоводной рекреации</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Пляж на  пруду</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Мокшанский район,  Широкоисский  сельсовет, пруд «Манторовский», юго-восточнее </w:t>
            </w: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Зона сельскохозяйственных угодий</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Создание благоприятных условий для отдыха населения</w:t>
            </w:r>
          </w:p>
        </w:tc>
        <w:tc>
          <w:tcPr>
            <w:tcW w:w="61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Расчет потребности населения в объектах рекреации и туризма</w:t>
            </w:r>
          </w:p>
        </w:tc>
        <w:tc>
          <w:tcPr>
            <w:tcW w:w="654"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устанавливается</w:t>
            </w:r>
          </w:p>
        </w:tc>
      </w:tr>
      <w:tr w:rsidR="00962034" w:rsidRPr="00962034" w:rsidTr="00962034">
        <w:trPr>
          <w:trHeight w:val="451"/>
        </w:trPr>
        <w:tc>
          <w:tcPr>
            <w:tcW w:w="5000" w:type="pct"/>
            <w:gridSpan w:val="10"/>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Общественные пространства</w:t>
            </w:r>
          </w:p>
        </w:tc>
      </w:tr>
      <w:tr w:rsidR="00962034" w:rsidRPr="00962034" w:rsidTr="00962034">
        <w:trPr>
          <w:trHeight w:val="1476"/>
        </w:trPr>
        <w:tc>
          <w:tcPr>
            <w:tcW w:w="17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Пешеходная зона</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Сквер</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Зона смешанной и общественно-деловой застройки</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Создание благоприятных условий для отдыха населения</w:t>
            </w:r>
          </w:p>
        </w:tc>
        <w:tc>
          <w:tcPr>
            <w:tcW w:w="61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Расчет потребности населения в озелененных территориях общего пользования</w:t>
            </w:r>
          </w:p>
        </w:tc>
        <w:tc>
          <w:tcPr>
            <w:tcW w:w="654"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устанавливается</w:t>
            </w:r>
          </w:p>
        </w:tc>
      </w:tr>
      <w:tr w:rsidR="00962034" w:rsidRPr="00962034" w:rsidTr="00962034">
        <w:trPr>
          <w:trHeight w:val="280"/>
        </w:trPr>
        <w:tc>
          <w:tcPr>
            <w:tcW w:w="17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51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Пешеходная зона</w:t>
            </w:r>
          </w:p>
        </w:tc>
        <w:tc>
          <w:tcPr>
            <w:tcW w:w="572"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Сквер</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с</w:t>
            </w:r>
            <w:proofErr w:type="gramEnd"/>
            <w:r w:rsidRPr="00962034">
              <w:rPr>
                <w:rFonts w:eastAsiaTheme="minorHAnsi"/>
                <w:color w:val="000000" w:themeColor="text1"/>
                <w:sz w:val="24"/>
                <w:szCs w:val="24"/>
              </w:rPr>
              <w:t>. Потьма</w:t>
            </w:r>
          </w:p>
        </w:tc>
        <w:tc>
          <w:tcPr>
            <w:tcW w:w="609" w:type="pct"/>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w:t>
            </w:r>
          </w:p>
        </w:tc>
        <w:tc>
          <w:tcPr>
            <w:tcW w:w="551"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Зона смешанной и общественно-деловой застройки</w:t>
            </w:r>
          </w:p>
        </w:tc>
        <w:tc>
          <w:tcPr>
            <w:tcW w:w="656"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Создание благоприятных условий для отдыха населения</w:t>
            </w:r>
          </w:p>
        </w:tc>
        <w:tc>
          <w:tcPr>
            <w:tcW w:w="610" w:type="pct"/>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Расчет потребности населения в озелененных территориях общего пользования</w:t>
            </w:r>
          </w:p>
        </w:tc>
        <w:tc>
          <w:tcPr>
            <w:tcW w:w="654" w:type="pct"/>
            <w:gridSpan w:val="2"/>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устанавливается</w:t>
            </w:r>
          </w:p>
        </w:tc>
      </w:tr>
      <w:tr w:rsidR="00962034" w:rsidRPr="00962034" w:rsidTr="00962034">
        <w:trPr>
          <w:trHeight w:val="549"/>
        </w:trPr>
        <w:tc>
          <w:tcPr>
            <w:tcW w:w="5000" w:type="pct"/>
            <w:gridSpan w:val="10"/>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lang w:eastAsia="en-US"/>
        </w:rPr>
        <w:sectPr w:rsidR="00962034" w:rsidRPr="00962034" w:rsidSect="00962034">
          <w:pgSz w:w="16838" w:h="11906" w:orient="landscape"/>
          <w:pgMar w:top="1560" w:right="1134" w:bottom="567" w:left="1134"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zh-CN"/>
        </w:rPr>
      </w:pPr>
      <w:bookmarkStart w:id="200" w:name="_Toc110497631"/>
      <w:r w:rsidRPr="00962034">
        <w:rPr>
          <w:rFonts w:eastAsiaTheme="minorHAnsi"/>
          <w:color w:val="000000" w:themeColor="text1"/>
          <w:sz w:val="24"/>
          <w:szCs w:val="24"/>
          <w:lang w:eastAsia="zh-CN"/>
        </w:rPr>
        <w:lastRenderedPageBreak/>
        <w:t>5. Сведения о планируемых для размещения на территории Широкоисского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bookmarkEnd w:id="200"/>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val="fr-FR" w:eastAsia="zh-CN"/>
        </w:rPr>
        <w:t xml:space="preserve">Сведения о планируемых для размещения на территории </w:t>
      </w:r>
      <w:r w:rsidRPr="00962034">
        <w:rPr>
          <w:rFonts w:eastAsiaTheme="minorHAnsi"/>
          <w:color w:val="000000" w:themeColor="text1"/>
          <w:sz w:val="24"/>
          <w:szCs w:val="24"/>
          <w:lang w:eastAsia="zh-CN"/>
        </w:rPr>
        <w:t xml:space="preserve">Широкоисского сельсовета </w:t>
      </w:r>
      <w:r w:rsidRPr="00962034">
        <w:rPr>
          <w:rFonts w:eastAsiaTheme="minorHAnsi"/>
          <w:color w:val="000000" w:themeColor="text1"/>
          <w:sz w:val="24"/>
          <w:szCs w:val="24"/>
          <w:lang w:val="fr-FR" w:eastAsia="zh-CN"/>
        </w:rPr>
        <w:t>объект</w:t>
      </w:r>
      <w:r w:rsidRPr="00962034">
        <w:rPr>
          <w:rFonts w:eastAsiaTheme="minorHAnsi"/>
          <w:color w:val="000000" w:themeColor="text1"/>
          <w:sz w:val="24"/>
          <w:szCs w:val="24"/>
          <w:lang w:eastAsia="zh-CN"/>
        </w:rPr>
        <w:t>ах</w:t>
      </w:r>
      <w:r w:rsidRPr="00962034">
        <w:rPr>
          <w:rFonts w:eastAsiaTheme="minorHAnsi"/>
          <w:color w:val="000000" w:themeColor="text1"/>
          <w:sz w:val="24"/>
          <w:szCs w:val="24"/>
          <w:lang w:val="fr-FR" w:eastAsia="zh-CN"/>
        </w:rPr>
        <w:t xml:space="preserve"> федерального значения, регионального значения, местного значения муниципального района, обоснование выбранного варианта размещения объектов федерального значения, регионального значения, местного значения муниципального района и оценка их возможного влияния на комплексное развитие этих территории представлены в таб</w:t>
      </w:r>
      <w:r w:rsidRPr="00962034">
        <w:rPr>
          <w:rFonts w:eastAsiaTheme="minorHAnsi"/>
          <w:color w:val="000000" w:themeColor="text1"/>
          <w:sz w:val="24"/>
          <w:szCs w:val="24"/>
          <w:lang w:eastAsia="zh-CN"/>
        </w:rPr>
        <w:t>л</w:t>
      </w:r>
      <w:r w:rsidRPr="00962034">
        <w:rPr>
          <w:rFonts w:eastAsiaTheme="minorHAnsi"/>
          <w:color w:val="000000" w:themeColor="text1"/>
          <w:sz w:val="24"/>
          <w:szCs w:val="24"/>
          <w:lang w:val="fr-FR" w:eastAsia="zh-CN"/>
        </w:rPr>
        <w:t xml:space="preserve">ице </w:t>
      </w:r>
      <w:r w:rsidRPr="00962034">
        <w:rPr>
          <w:rFonts w:eastAsiaTheme="minorHAnsi"/>
          <w:color w:val="000000" w:themeColor="text1"/>
          <w:sz w:val="24"/>
          <w:szCs w:val="24"/>
          <w:lang w:eastAsia="zh-CN"/>
        </w:rPr>
        <w:t>5</w:t>
      </w:r>
      <w:r w:rsidRPr="00962034">
        <w:rPr>
          <w:rFonts w:eastAsiaTheme="minorHAnsi"/>
          <w:color w:val="000000" w:themeColor="text1"/>
          <w:sz w:val="24"/>
          <w:szCs w:val="24"/>
          <w:lang w:val="fr-FR" w:eastAsia="zh-CN"/>
        </w:rPr>
        <w:t>-1.</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val="fr-FR" w:eastAsia="zh-CN"/>
        </w:rPr>
        <w:t xml:space="preserve">Таблица </w:t>
      </w:r>
      <w:r w:rsidRPr="00962034">
        <w:rPr>
          <w:rFonts w:eastAsiaTheme="minorHAnsi"/>
          <w:color w:val="000000" w:themeColor="text1"/>
          <w:sz w:val="24"/>
          <w:szCs w:val="24"/>
          <w:lang w:eastAsia="zh-CN"/>
        </w:rPr>
        <w:t>5</w:t>
      </w:r>
      <w:r w:rsidRPr="00962034">
        <w:rPr>
          <w:rFonts w:eastAsiaTheme="minorHAnsi"/>
          <w:color w:val="000000" w:themeColor="text1"/>
          <w:sz w:val="24"/>
          <w:szCs w:val="24"/>
          <w:lang w:val="fr-FR" w:eastAsia="zh-CN"/>
        </w:rPr>
        <w:t>-1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1889"/>
        <w:gridCol w:w="1840"/>
        <w:gridCol w:w="1684"/>
        <w:gridCol w:w="1945"/>
        <w:gridCol w:w="1785"/>
        <w:gridCol w:w="1597"/>
        <w:gridCol w:w="1949"/>
        <w:gridCol w:w="1613"/>
      </w:tblGrid>
      <w:tr w:rsidR="00962034" w:rsidRPr="00962034" w:rsidTr="00962034">
        <w:trPr>
          <w:trHeight w:val="1430"/>
        </w:trPr>
        <w:tc>
          <w:tcPr>
            <w:tcW w:w="1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63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622"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56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объекта</w:t>
            </w:r>
          </w:p>
        </w:tc>
        <w:tc>
          <w:tcPr>
            <w:tcW w:w="658"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 объекта/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статус объекта/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срок реализации</w:t>
            </w:r>
          </w:p>
        </w:tc>
        <w:tc>
          <w:tcPr>
            <w:tcW w:w="60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Функциональная зона (за исключением линейных объектов)</w:t>
            </w:r>
          </w:p>
        </w:tc>
        <w:tc>
          <w:tcPr>
            <w:tcW w:w="540"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Оценка влияния на комплексное развитие территории</w:t>
            </w:r>
          </w:p>
        </w:tc>
        <w:tc>
          <w:tcPr>
            <w:tcW w:w="65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Обоснование</w:t>
            </w:r>
          </w:p>
        </w:tc>
        <w:tc>
          <w:tcPr>
            <w:tcW w:w="54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планируемой зоны с особыми условиями/ количественный показатель</w:t>
            </w:r>
          </w:p>
        </w:tc>
      </w:tr>
      <w:tr w:rsidR="00962034" w:rsidRPr="00962034" w:rsidTr="00962034">
        <w:trPr>
          <w:trHeight w:val="243"/>
        </w:trPr>
        <w:tc>
          <w:tcPr>
            <w:tcW w:w="5000" w:type="pct"/>
            <w:gridSpan w:val="9"/>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Транспортная инфраструктура</w:t>
            </w:r>
          </w:p>
        </w:tc>
      </w:tr>
      <w:tr w:rsidR="00962034" w:rsidRPr="00962034" w:rsidTr="00962034">
        <w:trPr>
          <w:trHeight w:val="549"/>
        </w:trPr>
        <w:tc>
          <w:tcPr>
            <w:tcW w:w="1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3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Автомобильная дорога </w:t>
            </w:r>
            <w:proofErr w:type="gramStart"/>
            <w:r w:rsidRPr="00962034">
              <w:rPr>
                <w:rFonts w:eastAsiaTheme="minorHAnsi"/>
                <w:color w:val="000000" w:themeColor="text1"/>
                <w:sz w:val="24"/>
                <w:szCs w:val="24"/>
              </w:rPr>
              <w:t>федерального</w:t>
            </w:r>
            <w:proofErr w:type="gramEnd"/>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значения</w:t>
            </w:r>
          </w:p>
        </w:tc>
        <w:tc>
          <w:tcPr>
            <w:tcW w:w="622"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Автомобильная дорога М-5 «Урал» Москва - Рязань - Пенза - Самара - Уфа - Челябинск на участке </w:t>
            </w:r>
            <w:proofErr w:type="gramStart"/>
            <w:r w:rsidRPr="00962034">
              <w:rPr>
                <w:rFonts w:eastAsiaTheme="minorHAnsi"/>
                <w:color w:val="000000" w:themeColor="text1"/>
                <w:sz w:val="24"/>
                <w:szCs w:val="24"/>
              </w:rPr>
              <w:t>км</w:t>
            </w:r>
            <w:proofErr w:type="gramEnd"/>
            <w:r w:rsidRPr="00962034">
              <w:rPr>
                <w:rFonts w:eastAsiaTheme="minorHAnsi"/>
                <w:color w:val="000000" w:themeColor="text1"/>
                <w:sz w:val="24"/>
                <w:szCs w:val="24"/>
              </w:rPr>
              <w:t xml:space="preserve"> 466 - км 487 в обход г. Спасск</w:t>
            </w:r>
          </w:p>
        </w:tc>
        <w:tc>
          <w:tcPr>
            <w:tcW w:w="56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Пензенская область</w:t>
            </w:r>
          </w:p>
        </w:tc>
        <w:tc>
          <w:tcPr>
            <w:tcW w:w="658"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ФЗ</w:t>
            </w:r>
            <w:proofErr w:type="gramEnd"/>
            <w:r w:rsidRPr="00962034">
              <w:rPr>
                <w:rFonts w:eastAsiaTheme="minorHAnsi"/>
                <w:color w:val="000000" w:themeColor="text1"/>
                <w:sz w:val="24"/>
                <w:szCs w:val="24"/>
              </w:rPr>
              <w:t>/ планируемый к размещению/ 2019 - 2024</w:t>
            </w:r>
          </w:p>
        </w:tc>
        <w:tc>
          <w:tcPr>
            <w:tcW w:w="60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40"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Не оказывает влияния на территорию Широкоисского сельсовета. Работы проводятся на участке </w:t>
            </w:r>
            <w:proofErr w:type="gramStart"/>
            <w:r w:rsidRPr="00962034">
              <w:rPr>
                <w:rFonts w:eastAsiaTheme="minorHAnsi"/>
                <w:color w:val="000000" w:themeColor="text1"/>
                <w:sz w:val="24"/>
                <w:szCs w:val="24"/>
              </w:rPr>
              <w:t>км</w:t>
            </w:r>
            <w:proofErr w:type="gramEnd"/>
            <w:r w:rsidRPr="00962034">
              <w:rPr>
                <w:rFonts w:eastAsiaTheme="minorHAnsi"/>
                <w:color w:val="000000" w:themeColor="text1"/>
                <w:sz w:val="24"/>
                <w:szCs w:val="24"/>
              </w:rPr>
              <w:t xml:space="preserve"> 466 - км 487 в обход г. Спасск</w:t>
            </w:r>
          </w:p>
        </w:tc>
        <w:tc>
          <w:tcPr>
            <w:tcW w:w="659" w:type="pct"/>
            <w:vMerge w:val="restar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СТП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w:t>
            </w:r>
            <w:r w:rsidRPr="00962034">
              <w:rPr>
                <w:rFonts w:eastAsiaTheme="minorHAnsi"/>
                <w:color w:val="000000" w:themeColor="text1"/>
                <w:sz w:val="24"/>
                <w:szCs w:val="24"/>
              </w:rPr>
              <w:lastRenderedPageBreak/>
              <w:t>значения</w:t>
            </w:r>
          </w:p>
        </w:tc>
        <w:tc>
          <w:tcPr>
            <w:tcW w:w="54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Придорожная полоса 75 м</w:t>
            </w:r>
          </w:p>
        </w:tc>
      </w:tr>
      <w:tr w:rsidR="00962034" w:rsidRPr="00962034" w:rsidTr="00962034">
        <w:trPr>
          <w:trHeight w:val="549"/>
        </w:trPr>
        <w:tc>
          <w:tcPr>
            <w:tcW w:w="1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63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Автомобильная дорога </w:t>
            </w:r>
            <w:proofErr w:type="gramStart"/>
            <w:r w:rsidRPr="00962034">
              <w:rPr>
                <w:rFonts w:eastAsiaTheme="minorHAnsi"/>
                <w:color w:val="000000" w:themeColor="text1"/>
                <w:sz w:val="24"/>
                <w:szCs w:val="24"/>
              </w:rPr>
              <w:t>федерального</w:t>
            </w:r>
            <w:proofErr w:type="gramEnd"/>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значения</w:t>
            </w:r>
          </w:p>
        </w:tc>
        <w:tc>
          <w:tcPr>
            <w:tcW w:w="622"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Автомобильная дорога общего пользования федерального </w:t>
            </w:r>
            <w:r w:rsidRPr="00962034">
              <w:rPr>
                <w:rFonts w:eastAsiaTheme="minorHAnsi"/>
                <w:color w:val="000000" w:themeColor="text1"/>
                <w:sz w:val="24"/>
                <w:szCs w:val="24"/>
              </w:rPr>
              <w:lastRenderedPageBreak/>
              <w:t xml:space="preserve">значения М-5 «Урал» Москва - Рязань - Пенза - Самара - Уфа - Челябинск на участке </w:t>
            </w:r>
            <w:proofErr w:type="gramStart"/>
            <w:r w:rsidRPr="00962034">
              <w:rPr>
                <w:rFonts w:eastAsiaTheme="minorHAnsi"/>
                <w:color w:val="000000" w:themeColor="text1"/>
                <w:sz w:val="24"/>
                <w:szCs w:val="24"/>
              </w:rPr>
              <w:t>км</w:t>
            </w:r>
            <w:proofErr w:type="gramEnd"/>
            <w:r w:rsidRPr="00962034">
              <w:rPr>
                <w:rFonts w:eastAsiaTheme="minorHAnsi"/>
                <w:color w:val="000000" w:themeColor="text1"/>
                <w:sz w:val="24"/>
                <w:szCs w:val="24"/>
              </w:rPr>
              <w:t xml:space="preserve"> 645 - км 649</w:t>
            </w:r>
          </w:p>
        </w:tc>
        <w:tc>
          <w:tcPr>
            <w:tcW w:w="56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Пензенская область</w:t>
            </w:r>
          </w:p>
        </w:tc>
        <w:tc>
          <w:tcPr>
            <w:tcW w:w="658"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ФЗ</w:t>
            </w:r>
            <w:proofErr w:type="gramEnd"/>
            <w:r w:rsidRPr="00962034">
              <w:rPr>
                <w:rFonts w:eastAsiaTheme="minorHAnsi"/>
                <w:color w:val="000000" w:themeColor="text1"/>
                <w:sz w:val="24"/>
                <w:szCs w:val="24"/>
              </w:rPr>
              <w:t>/ планируемый к реконструкции/2027 - 2029</w:t>
            </w:r>
          </w:p>
        </w:tc>
        <w:tc>
          <w:tcPr>
            <w:tcW w:w="60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40"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оказывает влияния на территорию Широкоисск</w:t>
            </w:r>
            <w:r w:rsidRPr="00962034">
              <w:rPr>
                <w:rFonts w:eastAsiaTheme="minorHAnsi"/>
                <w:color w:val="000000" w:themeColor="text1"/>
                <w:sz w:val="24"/>
                <w:szCs w:val="24"/>
              </w:rPr>
              <w:lastRenderedPageBreak/>
              <w:t xml:space="preserve">ого сельсовета. Работы проводятся на участке </w:t>
            </w:r>
            <w:proofErr w:type="gramStart"/>
            <w:r w:rsidRPr="00962034">
              <w:rPr>
                <w:rFonts w:eastAsiaTheme="minorHAnsi"/>
                <w:color w:val="000000" w:themeColor="text1"/>
                <w:sz w:val="24"/>
                <w:szCs w:val="24"/>
              </w:rPr>
              <w:t>км</w:t>
            </w:r>
            <w:proofErr w:type="gramEnd"/>
            <w:r w:rsidRPr="00962034">
              <w:rPr>
                <w:rFonts w:eastAsiaTheme="minorHAnsi"/>
                <w:color w:val="000000" w:themeColor="text1"/>
                <w:sz w:val="24"/>
                <w:szCs w:val="24"/>
              </w:rPr>
              <w:t xml:space="preserve"> 645 - км 649</w:t>
            </w:r>
          </w:p>
        </w:tc>
        <w:tc>
          <w:tcPr>
            <w:tcW w:w="659" w:type="pct"/>
            <w:vMerge/>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p>
        </w:tc>
        <w:tc>
          <w:tcPr>
            <w:tcW w:w="54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Придорожная полоса 75 м</w:t>
            </w:r>
          </w:p>
        </w:tc>
      </w:tr>
      <w:tr w:rsidR="00962034" w:rsidRPr="00962034" w:rsidTr="00962034">
        <w:trPr>
          <w:trHeight w:val="187"/>
        </w:trPr>
        <w:tc>
          <w:tcPr>
            <w:tcW w:w="5000" w:type="pct"/>
            <w:gridSpan w:val="9"/>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Инженерная инфраструктура</w:t>
            </w:r>
          </w:p>
        </w:tc>
      </w:tr>
      <w:tr w:rsidR="00962034" w:rsidRPr="00962034" w:rsidTr="00962034">
        <w:trPr>
          <w:trHeight w:val="549"/>
        </w:trPr>
        <w:tc>
          <w:tcPr>
            <w:tcW w:w="1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39"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Газопровод распределительный низкого давления</w:t>
            </w:r>
          </w:p>
        </w:tc>
        <w:tc>
          <w:tcPr>
            <w:tcW w:w="622"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Газопровод низкого давления</w:t>
            </w:r>
          </w:p>
        </w:tc>
        <w:tc>
          <w:tcPr>
            <w:tcW w:w="569"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c>
          <w:tcPr>
            <w:tcW w:w="658"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МЗ муниципального района/</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 /2020-2030</w:t>
            </w:r>
          </w:p>
        </w:tc>
        <w:tc>
          <w:tcPr>
            <w:tcW w:w="604"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40"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Обеспечение территории газоснабжением</w:t>
            </w:r>
          </w:p>
        </w:tc>
        <w:tc>
          <w:tcPr>
            <w:tcW w:w="659" w:type="pct"/>
            <w:vMerge w:val="restart"/>
            <w:tcBorders>
              <w:top w:val="single" w:sz="4" w:space="0" w:color="auto"/>
              <w:left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СТП Мокшанского района</w:t>
            </w:r>
          </w:p>
        </w:tc>
        <w:tc>
          <w:tcPr>
            <w:tcW w:w="545"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Охранная зона - 2 м</w:t>
            </w:r>
          </w:p>
        </w:tc>
      </w:tr>
      <w:tr w:rsidR="00962034" w:rsidRPr="00962034" w:rsidTr="00962034">
        <w:trPr>
          <w:trHeight w:val="549"/>
        </w:trPr>
        <w:tc>
          <w:tcPr>
            <w:tcW w:w="1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639"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Газопровод распределительный низкого давления</w:t>
            </w:r>
          </w:p>
        </w:tc>
        <w:tc>
          <w:tcPr>
            <w:tcW w:w="622"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Газопровод низкого давления</w:t>
            </w:r>
          </w:p>
        </w:tc>
        <w:tc>
          <w:tcPr>
            <w:tcW w:w="569"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c>
          <w:tcPr>
            <w:tcW w:w="658"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МЗ муниципального района/</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 /2020-2030</w:t>
            </w:r>
          </w:p>
        </w:tc>
        <w:tc>
          <w:tcPr>
            <w:tcW w:w="604"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540"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Обеспечение территории газоснабжением</w:t>
            </w:r>
          </w:p>
        </w:tc>
        <w:tc>
          <w:tcPr>
            <w:tcW w:w="659" w:type="pct"/>
            <w:vMerge/>
            <w:tcBorders>
              <w:left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p>
        </w:tc>
        <w:tc>
          <w:tcPr>
            <w:tcW w:w="545"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Охранная зона - 2 м</w:t>
            </w:r>
          </w:p>
        </w:tc>
      </w:tr>
      <w:tr w:rsidR="00962034" w:rsidRPr="00962034" w:rsidTr="00962034">
        <w:trPr>
          <w:trHeight w:val="549"/>
        </w:trPr>
        <w:tc>
          <w:tcPr>
            <w:tcW w:w="1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639"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Пункт редуцирования газа (ПРГ)</w:t>
            </w:r>
          </w:p>
        </w:tc>
        <w:tc>
          <w:tcPr>
            <w:tcW w:w="622"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Пункт редуцирования газа</w:t>
            </w:r>
          </w:p>
        </w:tc>
        <w:tc>
          <w:tcPr>
            <w:tcW w:w="569"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Мордовская Муромка</w:t>
            </w:r>
          </w:p>
        </w:tc>
        <w:tc>
          <w:tcPr>
            <w:tcW w:w="658"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МЗ муниципального района/</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 /2020-2030</w:t>
            </w:r>
          </w:p>
        </w:tc>
        <w:tc>
          <w:tcPr>
            <w:tcW w:w="604"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Зона застройки индивидуальными жилыми домами</w:t>
            </w:r>
          </w:p>
        </w:tc>
        <w:tc>
          <w:tcPr>
            <w:tcW w:w="540"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Обеспечение территории газоснабжением</w:t>
            </w:r>
          </w:p>
        </w:tc>
        <w:tc>
          <w:tcPr>
            <w:tcW w:w="659" w:type="pct"/>
            <w:vMerge/>
            <w:tcBorders>
              <w:left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p>
        </w:tc>
        <w:tc>
          <w:tcPr>
            <w:tcW w:w="545"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Охранная зона - 10 м</w:t>
            </w:r>
          </w:p>
        </w:tc>
      </w:tr>
      <w:tr w:rsidR="00962034" w:rsidRPr="00962034" w:rsidTr="00962034">
        <w:trPr>
          <w:trHeight w:val="549"/>
        </w:trPr>
        <w:tc>
          <w:tcPr>
            <w:tcW w:w="1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w:t>
            </w:r>
          </w:p>
        </w:tc>
        <w:tc>
          <w:tcPr>
            <w:tcW w:w="639"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Пункт редуцирования газа (ПРГ)</w:t>
            </w:r>
          </w:p>
        </w:tc>
        <w:tc>
          <w:tcPr>
            <w:tcW w:w="622"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Пункт редуцирования газа</w:t>
            </w:r>
          </w:p>
        </w:tc>
        <w:tc>
          <w:tcPr>
            <w:tcW w:w="569"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с. Синцево</w:t>
            </w:r>
          </w:p>
        </w:tc>
        <w:tc>
          <w:tcPr>
            <w:tcW w:w="658"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МЗ муниципального района/</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w:t>
            </w:r>
            <w:r w:rsidRPr="00962034">
              <w:rPr>
                <w:rFonts w:eastAsiaTheme="minorHAnsi"/>
                <w:color w:val="000000" w:themeColor="text1"/>
                <w:sz w:val="24"/>
                <w:szCs w:val="24"/>
              </w:rPr>
              <w:lastRenderedPageBreak/>
              <w:t>размещению /2020-2030</w:t>
            </w:r>
          </w:p>
        </w:tc>
        <w:tc>
          <w:tcPr>
            <w:tcW w:w="604"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Зона застройки индивидуальными жилыми домами</w:t>
            </w:r>
          </w:p>
        </w:tc>
        <w:tc>
          <w:tcPr>
            <w:tcW w:w="540"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Обеспечение территории газоснабжением</w:t>
            </w:r>
          </w:p>
        </w:tc>
        <w:tc>
          <w:tcPr>
            <w:tcW w:w="659" w:type="pct"/>
            <w:vMerge/>
            <w:tcBorders>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p>
        </w:tc>
        <w:tc>
          <w:tcPr>
            <w:tcW w:w="545"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Охранная зона - 10 м</w:t>
            </w:r>
          </w:p>
        </w:tc>
      </w:tr>
      <w:tr w:rsidR="00962034" w:rsidRPr="00962034" w:rsidTr="00962034">
        <w:trPr>
          <w:trHeight w:val="296"/>
        </w:trPr>
        <w:tc>
          <w:tcPr>
            <w:tcW w:w="5000" w:type="pct"/>
            <w:gridSpan w:val="9"/>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bidi="ru-RU"/>
              </w:rPr>
              <w:lastRenderedPageBreak/>
              <w:t>Объекты в области</w:t>
            </w:r>
            <w:r w:rsidRPr="00962034">
              <w:rPr>
                <w:rFonts w:eastAsiaTheme="minorHAnsi"/>
                <w:color w:val="000000" w:themeColor="text1"/>
                <w:sz w:val="24"/>
                <w:szCs w:val="24"/>
              </w:rPr>
              <w:t xml:space="preserve"> предупреждения чрезвычайных ситуаций и ликвидации их последствий</w:t>
            </w:r>
          </w:p>
        </w:tc>
      </w:tr>
      <w:tr w:rsidR="00962034" w:rsidRPr="00962034" w:rsidTr="00962034">
        <w:trPr>
          <w:trHeight w:val="988"/>
        </w:trPr>
        <w:tc>
          <w:tcPr>
            <w:tcW w:w="1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639"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Объекты обеспечения пожарной безопасности</w:t>
            </w:r>
          </w:p>
        </w:tc>
        <w:tc>
          <w:tcPr>
            <w:tcW w:w="622"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Межхозяйственная профессиональная пожарная часть Мокшанского района</w:t>
            </w:r>
          </w:p>
        </w:tc>
        <w:tc>
          <w:tcPr>
            <w:tcW w:w="569"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Мокшанский район,</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c>
          <w:tcPr>
            <w:tcW w:w="658"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МЗ муниципального района/</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 /2020-2025</w:t>
            </w:r>
          </w:p>
        </w:tc>
        <w:tc>
          <w:tcPr>
            <w:tcW w:w="604"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Зона застройки индивидуальными жилыми домами</w:t>
            </w:r>
          </w:p>
        </w:tc>
        <w:tc>
          <w:tcPr>
            <w:tcW w:w="540"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Организация тушения пожаров</w:t>
            </w:r>
          </w:p>
        </w:tc>
        <w:tc>
          <w:tcPr>
            <w:tcW w:w="659"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СТП Мокшанского района</w:t>
            </w:r>
          </w:p>
        </w:tc>
        <w:tc>
          <w:tcPr>
            <w:tcW w:w="545"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требуется</w:t>
            </w:r>
          </w:p>
        </w:tc>
      </w:tr>
      <w:tr w:rsidR="00962034" w:rsidRPr="00962034" w:rsidTr="00962034">
        <w:trPr>
          <w:trHeight w:val="549"/>
        </w:trPr>
        <w:tc>
          <w:tcPr>
            <w:tcW w:w="5000" w:type="pct"/>
            <w:gridSpan w:val="9"/>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zh-CN"/>
        </w:rPr>
      </w:pPr>
      <w:bookmarkStart w:id="201" w:name="_Toc108706696"/>
      <w:bookmarkStart w:id="202" w:name="_Toc110497632"/>
      <w:r w:rsidRPr="00962034">
        <w:rPr>
          <w:rFonts w:eastAsiaTheme="minorHAnsi"/>
          <w:color w:val="000000" w:themeColor="text1"/>
          <w:sz w:val="24"/>
          <w:szCs w:val="24"/>
          <w:lang w:eastAsia="zh-CN"/>
        </w:rPr>
        <w:t>6. Перечень предложений по созданию объектов федерального, регионального значения и местного значения муниципального района на территории Широкоисского сельсовета</w:t>
      </w:r>
      <w:bookmarkEnd w:id="201"/>
      <w:bookmarkEnd w:id="202"/>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rPr>
        <w:t>(предложения по планируемым объектам подготовлены в информационных целях и не являются предметом утверждения в данном документе)</w:t>
      </w:r>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lang w:val="fr-FR" w:eastAsia="zh-CN"/>
        </w:rPr>
        <w:t xml:space="preserve">Таблица </w:t>
      </w:r>
      <w:r w:rsidRPr="00962034">
        <w:rPr>
          <w:rFonts w:eastAsiaTheme="minorHAnsi"/>
          <w:color w:val="000000" w:themeColor="text1"/>
          <w:sz w:val="24"/>
          <w:szCs w:val="24"/>
          <w:lang w:eastAsia="zh-CN"/>
        </w:rPr>
        <w:t>6</w:t>
      </w:r>
      <w:r w:rsidRPr="00962034">
        <w:rPr>
          <w:rFonts w:eastAsiaTheme="minorHAnsi"/>
          <w:color w:val="000000" w:themeColor="text1"/>
          <w:sz w:val="24"/>
          <w:szCs w:val="24"/>
          <w:lang w:val="fr-FR" w:eastAsia="zh-CN"/>
        </w:rPr>
        <w:t>-1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1689"/>
        <w:gridCol w:w="1831"/>
        <w:gridCol w:w="2017"/>
        <w:gridCol w:w="2836"/>
        <w:gridCol w:w="3540"/>
        <w:gridCol w:w="2206"/>
      </w:tblGrid>
      <w:tr w:rsidR="00962034" w:rsidRPr="00962034" w:rsidTr="00962034">
        <w:trPr>
          <w:trHeight w:val="1430"/>
        </w:trPr>
        <w:tc>
          <w:tcPr>
            <w:tcW w:w="226"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571"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объекта*</w:t>
            </w:r>
          </w:p>
        </w:tc>
        <w:tc>
          <w:tcPr>
            <w:tcW w:w="619" w:type="pct"/>
            <w:tcBorders>
              <w:top w:val="single" w:sz="4" w:space="0" w:color="auto"/>
              <w:left w:val="single" w:sz="4" w:space="0" w:color="auto"/>
              <w:bottom w:val="single" w:sz="4" w:space="0" w:color="auto"/>
              <w:right w:val="single" w:sz="4" w:space="0" w:color="auto"/>
            </w:tcBorders>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Наименование объекта</w:t>
            </w:r>
          </w:p>
        </w:tc>
        <w:tc>
          <w:tcPr>
            <w:tcW w:w="682"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Местоположение объекта</w:t>
            </w:r>
          </w:p>
        </w:tc>
        <w:tc>
          <w:tcPr>
            <w:tcW w:w="95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Значение объекта/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статус объекта/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срок реализации</w:t>
            </w:r>
          </w:p>
        </w:tc>
        <w:tc>
          <w:tcPr>
            <w:tcW w:w="119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Оценка влияния на комплексное развитие территории</w:t>
            </w:r>
          </w:p>
        </w:tc>
        <w:tc>
          <w:tcPr>
            <w:tcW w:w="746"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Вид планируемой зоны с особыми условиями/ количественный показатель</w:t>
            </w:r>
          </w:p>
        </w:tc>
      </w:tr>
      <w:tr w:rsidR="00962034" w:rsidRPr="00962034" w:rsidTr="00962034">
        <w:trPr>
          <w:trHeight w:val="341"/>
        </w:trPr>
        <w:tc>
          <w:tcPr>
            <w:tcW w:w="5000" w:type="pct"/>
            <w:gridSpan w:val="7"/>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Связь и телекоммуникация</w:t>
            </w:r>
          </w:p>
        </w:tc>
      </w:tr>
      <w:tr w:rsidR="00962034" w:rsidRPr="00962034" w:rsidTr="00962034">
        <w:trPr>
          <w:trHeight w:val="549"/>
        </w:trPr>
        <w:tc>
          <w:tcPr>
            <w:tcW w:w="226"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571"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Объект почтовой связи</w:t>
            </w:r>
          </w:p>
        </w:tc>
        <w:tc>
          <w:tcPr>
            <w:tcW w:w="61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Модульное здание отделения почтовой связи</w:t>
            </w:r>
          </w:p>
        </w:tc>
        <w:tc>
          <w:tcPr>
            <w:tcW w:w="682"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lang w:eastAsia="en-US"/>
              </w:rPr>
            </w:pPr>
            <w:r w:rsidRPr="00962034">
              <w:rPr>
                <w:rFonts w:eastAsiaTheme="minorHAnsi"/>
                <w:color w:val="000000" w:themeColor="text1"/>
                <w:sz w:val="24"/>
                <w:szCs w:val="24"/>
                <w:lang w:eastAsia="en-US"/>
              </w:rPr>
              <w:t>Мокшанский район, Широкоисский сельсовет,</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en-US"/>
              </w:rPr>
              <w:t>с. Широкоис</w:t>
            </w:r>
          </w:p>
        </w:tc>
        <w:tc>
          <w:tcPr>
            <w:tcW w:w="95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Федерального значения/ </w:t>
            </w:r>
            <w:proofErr w:type="gramStart"/>
            <w:r w:rsidRPr="00962034">
              <w:rPr>
                <w:rFonts w:eastAsiaTheme="minorHAnsi"/>
                <w:color w:val="000000" w:themeColor="text1"/>
                <w:sz w:val="24"/>
                <w:szCs w:val="24"/>
              </w:rPr>
              <w:t>планируемый</w:t>
            </w:r>
            <w:proofErr w:type="gramEnd"/>
            <w:r w:rsidRPr="00962034">
              <w:rPr>
                <w:rFonts w:eastAsiaTheme="minorHAnsi"/>
                <w:color w:val="000000" w:themeColor="text1"/>
                <w:sz w:val="24"/>
                <w:szCs w:val="24"/>
              </w:rPr>
              <w:t xml:space="preserve"> к размещению/ 2023</w:t>
            </w:r>
          </w:p>
        </w:tc>
        <w:tc>
          <w:tcPr>
            <w:tcW w:w="119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Улучшение условий проживания населения</w:t>
            </w:r>
          </w:p>
        </w:tc>
        <w:tc>
          <w:tcPr>
            <w:tcW w:w="746"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Не требуется</w:t>
            </w:r>
          </w:p>
        </w:tc>
      </w:tr>
    </w:tbl>
    <w:p w:rsidR="00962034" w:rsidRPr="00962034" w:rsidRDefault="00962034" w:rsidP="00962034">
      <w:pPr>
        <w:jc w:val="both"/>
        <w:rPr>
          <w:rFonts w:eastAsiaTheme="minorHAnsi"/>
          <w:color w:val="000000" w:themeColor="text1"/>
          <w:sz w:val="24"/>
          <w:szCs w:val="24"/>
          <w:lang w:eastAsia="en-US"/>
        </w:rPr>
        <w:sectPr w:rsidR="00962034" w:rsidRPr="00962034" w:rsidSect="00962034">
          <w:pgSz w:w="16838" w:h="11906" w:orient="landscape"/>
          <w:pgMar w:top="1560" w:right="1134" w:bottom="567" w:left="1134" w:header="708" w:footer="708" w:gutter="0"/>
          <w:cols w:space="708"/>
          <w:docGrid w:linePitch="360"/>
        </w:sectPr>
      </w:pPr>
    </w:p>
    <w:p w:rsidR="00962034" w:rsidRPr="00962034" w:rsidRDefault="00962034" w:rsidP="00962034">
      <w:pPr>
        <w:jc w:val="both"/>
        <w:rPr>
          <w:rFonts w:eastAsiaTheme="minorHAnsi"/>
          <w:color w:val="000000" w:themeColor="text1"/>
          <w:sz w:val="24"/>
          <w:szCs w:val="24"/>
          <w:lang w:eastAsia="zh-CN"/>
        </w:rPr>
      </w:pPr>
      <w:bookmarkStart w:id="203" w:name="_Toc110497633"/>
      <w:r w:rsidRPr="00962034">
        <w:rPr>
          <w:rFonts w:eastAsiaTheme="minorHAnsi"/>
          <w:color w:val="000000" w:themeColor="text1"/>
          <w:sz w:val="24"/>
          <w:szCs w:val="24"/>
          <w:lang w:eastAsia="zh-CN"/>
        </w:rPr>
        <w:lastRenderedPageBreak/>
        <w:t xml:space="preserve">7. Реестр включаемых/исключаемых земельных участков </w:t>
      </w:r>
      <w:proofErr w:type="gramStart"/>
      <w:r w:rsidRPr="00962034">
        <w:rPr>
          <w:rFonts w:eastAsiaTheme="minorHAnsi"/>
          <w:color w:val="000000" w:themeColor="text1"/>
          <w:sz w:val="24"/>
          <w:szCs w:val="24"/>
          <w:lang w:eastAsia="zh-CN"/>
        </w:rPr>
        <w:t>в</w:t>
      </w:r>
      <w:proofErr w:type="gramEnd"/>
      <w:r w:rsidRPr="00962034">
        <w:rPr>
          <w:rFonts w:eastAsiaTheme="minorHAnsi"/>
          <w:color w:val="000000" w:themeColor="text1"/>
          <w:sz w:val="24"/>
          <w:szCs w:val="24"/>
          <w:lang w:eastAsia="zh-CN"/>
        </w:rPr>
        <w:t>/из границы населенных пунктов</w:t>
      </w:r>
      <w:bookmarkEnd w:id="203"/>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Генеральным планом предусматривается изменение границ населенных пунктов с. Широкоис, с. Потьма, с. Синцево и с. Кульмановка в связи с включением/исключением и земельных участков, которые внесены в Единый государственный реестр недвижимости (ЕГРН) </w:t>
      </w:r>
      <w:proofErr w:type="gramStart"/>
      <w:r w:rsidRPr="00962034">
        <w:rPr>
          <w:rFonts w:eastAsiaTheme="minorHAnsi"/>
          <w:color w:val="000000" w:themeColor="text1"/>
          <w:sz w:val="24"/>
          <w:szCs w:val="24"/>
        </w:rPr>
        <w:t>в</w:t>
      </w:r>
      <w:proofErr w:type="gramEnd"/>
      <w:r w:rsidRPr="00962034">
        <w:rPr>
          <w:rFonts w:eastAsiaTheme="minorHAnsi"/>
          <w:color w:val="000000" w:themeColor="text1"/>
          <w:sz w:val="24"/>
          <w:szCs w:val="24"/>
        </w:rPr>
        <w:t>/из границ населенных пунктов.</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Перечень земельных участков, которые включаются в границы населенных пунктов, входящих в состав поселения отражены в таблице 6-1.</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Таблица 6-1</w:t>
      </w:r>
      <w:bookmarkStart w:id="204" w:name="_Toc32498044"/>
      <w:bookmarkStart w:id="205" w:name="_Toc33021569"/>
      <w:bookmarkStart w:id="206" w:name="_Toc41052305"/>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648"/>
        <w:gridCol w:w="2017"/>
        <w:gridCol w:w="1923"/>
        <w:gridCol w:w="2322"/>
        <w:gridCol w:w="1549"/>
      </w:tblGrid>
      <w:tr w:rsidR="00962034" w:rsidRPr="00962034" w:rsidTr="00962034">
        <w:tc>
          <w:tcPr>
            <w:tcW w:w="309" w:type="pct"/>
            <w:tcBorders>
              <w:top w:val="single" w:sz="4" w:space="0" w:color="auto"/>
              <w:left w:val="single" w:sz="4" w:space="0" w:color="auto"/>
              <w:bottom w:val="single" w:sz="4" w:space="0" w:color="auto"/>
              <w:right w:val="single" w:sz="4" w:space="0" w:color="auto"/>
            </w:tcBorders>
            <w:hideMark/>
          </w:tcPr>
          <w:bookmarkEnd w:id="204"/>
          <w:bookmarkEnd w:id="205"/>
          <w:bookmarkEnd w:id="206"/>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земель по данным ЕГРН, перевод из которой осуществляется</w:t>
            </w:r>
          </w:p>
        </w:tc>
        <w:tc>
          <w:tcPr>
            <w:tcW w:w="116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Кадастровый номер земельного участка или квартала</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Площадь, </w:t>
            </w:r>
            <w:proofErr w:type="gramStart"/>
            <w:r w:rsidRPr="00962034">
              <w:rPr>
                <w:rFonts w:eastAsiaTheme="minorHAnsi"/>
                <w:color w:val="000000" w:themeColor="text1"/>
                <w:sz w:val="24"/>
                <w:szCs w:val="24"/>
              </w:rPr>
              <w:t>га</w:t>
            </w:r>
            <w:proofErr w:type="gramEnd"/>
          </w:p>
        </w:tc>
        <w:tc>
          <w:tcPr>
            <w:tcW w:w="101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земель, перевод в которую осуществляется/цель планируемого использования земельных участков</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Примечание</w:t>
            </w:r>
          </w:p>
        </w:tc>
      </w:tr>
      <w:tr w:rsidR="00962034" w:rsidRPr="00962034" w:rsidTr="00962034">
        <w:tc>
          <w:tcPr>
            <w:tcW w:w="5000" w:type="pct"/>
            <w:gridSpan w:val="6"/>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Широкоис</w:t>
            </w:r>
          </w:p>
        </w:tc>
      </w:tr>
      <w:tr w:rsidR="00962034" w:rsidRPr="00962034" w:rsidTr="00962034">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земельный участок:*</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58:18:0550101:9</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0,6</w:t>
            </w:r>
          </w:p>
        </w:tc>
        <w:tc>
          <w:tcPr>
            <w:tcW w:w="101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для ведения личного подсобного хозяйства</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649"/>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земельный участок:**</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58:18:0550101:49</w:t>
            </w:r>
          </w:p>
          <w:p w:rsidR="00962034" w:rsidRPr="00962034" w:rsidRDefault="00962034" w:rsidP="00962034">
            <w:pPr>
              <w:jc w:val="center"/>
              <w:rPr>
                <w:rFonts w:eastAsiaTheme="minorHAnsi"/>
                <w:color w:val="000000" w:themeColor="text1"/>
                <w:sz w:val="24"/>
                <w:szCs w:val="24"/>
              </w:rPr>
            </w:pP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0,03</w:t>
            </w:r>
          </w:p>
        </w:tc>
        <w:tc>
          <w:tcPr>
            <w:tcW w:w="101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для строительства и эксплуатации базовой станции сотовой связи БС 58-808 с установкой башни, размещением контейнера-аппаратной, прокладкой энергокоммуникаций</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649"/>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часть земельного участка:**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58:18:0550101:64(1)</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0,0007</w:t>
            </w:r>
          </w:p>
        </w:tc>
        <w:tc>
          <w:tcPr>
            <w:tcW w:w="101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для строительства и эксплуатации опор воздушной линии электропередач для электроснабжения базовой станции сотовой связи» находятся за границей населенного пункта</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649"/>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4</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земельный участок:***</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58:18:0550202:102;</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58:18:0550202:101</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2,4/</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w:t>
            </w:r>
          </w:p>
        </w:tc>
        <w:tc>
          <w:tcPr>
            <w:tcW w:w="101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хранение и переработка с/х продукции</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649"/>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земельный участок:***</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58:18:0550202:97</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0,7</w:t>
            </w:r>
          </w:p>
        </w:tc>
        <w:tc>
          <w:tcPr>
            <w:tcW w:w="101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для размещения зерноскладов с №1 по №7</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649"/>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земельный участок:***</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58:18:0550202:1</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2,1</w:t>
            </w:r>
          </w:p>
        </w:tc>
        <w:tc>
          <w:tcPr>
            <w:tcW w:w="101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для размещения объекта недвижимости - коровник, телятник</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649"/>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земельный участок:***</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58:18:0550103:14</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1,1</w:t>
            </w:r>
          </w:p>
        </w:tc>
        <w:tc>
          <w:tcPr>
            <w:tcW w:w="101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для размещения зерноскладов</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649"/>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8</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земельный участок:***</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58:18:0550103:17</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4,4</w:t>
            </w:r>
          </w:p>
        </w:tc>
        <w:tc>
          <w:tcPr>
            <w:tcW w:w="101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 обеспечение сельскохозяйственного производства, код 1.18</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649"/>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земельный участок:***</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58:18:0550103:2</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1,1</w:t>
            </w:r>
          </w:p>
        </w:tc>
        <w:tc>
          <w:tcPr>
            <w:tcW w:w="101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 для размещения МТМ, ПТО, ангар, пилорама</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649"/>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10</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земельный участок:***</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58:18:0550202:21;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58:18:0550202:77;</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58:18:0550202:24;</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58:18:0550202:29;</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58:18:0550202:30</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0,000001/0,000001/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0,000001/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0,000001/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0,000001</w:t>
            </w:r>
          </w:p>
        </w:tc>
        <w:tc>
          <w:tcPr>
            <w:tcW w:w="101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 -</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313"/>
        </w:trPr>
        <w:tc>
          <w:tcPr>
            <w:tcW w:w="5000" w:type="pct"/>
            <w:gridSpan w:val="6"/>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Подгорное</w:t>
            </w:r>
          </w:p>
        </w:tc>
      </w:tr>
      <w:tr w:rsidR="00962034" w:rsidRPr="00962034" w:rsidTr="00962034">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часть земельного участка****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58:18:0000000:434</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(79);</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58:18:0000000:43</w:t>
            </w:r>
            <w:r w:rsidRPr="00962034">
              <w:rPr>
                <w:rFonts w:eastAsiaTheme="minorHAnsi"/>
                <w:color w:val="000000" w:themeColor="text1"/>
                <w:sz w:val="24"/>
                <w:szCs w:val="24"/>
              </w:rPr>
              <w:lastRenderedPageBreak/>
              <w:t>4</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(24);</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58:18:0000000:434</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0,000004/0,000004/</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0,000004</w:t>
            </w:r>
          </w:p>
        </w:tc>
        <w:tc>
          <w:tcPr>
            <w:tcW w:w="101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для размещения электросетевого комплекса №1939 напряжением 10-6-</w:t>
            </w:r>
            <w:r w:rsidRPr="00962034">
              <w:rPr>
                <w:rFonts w:eastAsiaTheme="minorHAnsi"/>
                <w:color w:val="000000" w:themeColor="text1"/>
                <w:sz w:val="24"/>
                <w:szCs w:val="24"/>
              </w:rPr>
              <w:lastRenderedPageBreak/>
              <w:t>0,4 кВ ф№7 от ПС 35/10 Потьма</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корректировка /уточнение границы</w:t>
            </w:r>
          </w:p>
        </w:tc>
      </w:tr>
      <w:tr w:rsidR="00962034" w:rsidRPr="00962034" w:rsidTr="00962034">
        <w:trPr>
          <w:trHeight w:val="647"/>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2</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населенных пунктов</w:t>
            </w:r>
          </w:p>
        </w:tc>
        <w:tc>
          <w:tcPr>
            <w:tcW w:w="116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часть земельного участка*****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58:18:0000000:501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(202);</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58:18:0000000:501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58:18:0000000:501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58:18:0000000:501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58:18:0000000:501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(172);</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58:18:0000000:501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(50);</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58:18:0000000:501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0,000004/0,000004/</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0,000004/</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0,000004/0,000004/</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0,000004/</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0,000004</w:t>
            </w:r>
          </w:p>
        </w:tc>
        <w:tc>
          <w:tcPr>
            <w:tcW w:w="1017"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для размещения электросетевого комплекса №1939 напряжением 10-6-0,4 кВ ф№7 от ПС 35/10 Потьма</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361"/>
        </w:trPr>
        <w:tc>
          <w:tcPr>
            <w:tcW w:w="5000" w:type="pct"/>
            <w:gridSpan w:val="6"/>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Земельные участки, включаемые в границы населенных пунктов, отображены на карте границ населенных пунктов (в том числе границ образуемых населенных пунктов), входящих в состав поселения: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фрагмент 7;</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фрагмент 5;</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фрагмент 6;</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фрагмент 2;</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фрагмент 5</w:t>
            </w:r>
          </w:p>
        </w:tc>
      </w:tr>
    </w:tbl>
    <w:p w:rsidR="00962034" w:rsidRPr="00962034" w:rsidRDefault="00962034" w:rsidP="00962034">
      <w:pPr>
        <w:jc w:val="both"/>
        <w:rPr>
          <w:rFonts w:eastAsiaTheme="minorHAnsi"/>
          <w:color w:val="000000" w:themeColor="text1"/>
          <w:sz w:val="24"/>
          <w:szCs w:val="24"/>
        </w:rPr>
      </w:pP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Перечень земельных участков, которые исключаются из границ населенных пунктов, входящих в состав поселения отражены в таблице 6-2.</w:t>
      </w:r>
    </w:p>
    <w:p w:rsidR="00962034" w:rsidRPr="00962034" w:rsidRDefault="00962034" w:rsidP="00962034">
      <w:pPr>
        <w:jc w:val="both"/>
        <w:rPr>
          <w:rFonts w:eastAsiaTheme="minorHAnsi"/>
          <w:color w:val="000000" w:themeColor="text1"/>
          <w:sz w:val="24"/>
          <w:szCs w:val="24"/>
        </w:rPr>
      </w:pPr>
      <w:r w:rsidRPr="00962034">
        <w:rPr>
          <w:rFonts w:eastAsiaTheme="minorHAnsi"/>
          <w:color w:val="000000" w:themeColor="text1"/>
          <w:sz w:val="24"/>
          <w:szCs w:val="24"/>
        </w:rPr>
        <w:t xml:space="preserve">Таблица 6-2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2320"/>
        <w:gridCol w:w="2179"/>
        <w:gridCol w:w="1094"/>
        <w:gridCol w:w="2320"/>
        <w:gridCol w:w="1547"/>
      </w:tblGrid>
      <w:tr w:rsidR="00962034" w:rsidRPr="00962034" w:rsidTr="00962034">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п</w:t>
            </w:r>
            <w:proofErr w:type="gramEnd"/>
            <w:r w:rsidRPr="00962034">
              <w:rPr>
                <w:rFonts w:eastAsiaTheme="minorHAnsi"/>
                <w:color w:val="000000" w:themeColor="text1"/>
                <w:sz w:val="24"/>
                <w:szCs w:val="24"/>
              </w:rPr>
              <w:t>/п</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земель, перевод из которой осуществляется по данным ЕГРН</w:t>
            </w:r>
          </w:p>
        </w:tc>
        <w:tc>
          <w:tcPr>
            <w:tcW w:w="123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Кадастровый номер земельного участка или квартала</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Площадь, </w:t>
            </w:r>
            <w:proofErr w:type="gramStart"/>
            <w:r w:rsidRPr="00962034">
              <w:rPr>
                <w:rFonts w:eastAsiaTheme="minorHAnsi"/>
                <w:color w:val="000000" w:themeColor="text1"/>
                <w:sz w:val="24"/>
                <w:szCs w:val="24"/>
              </w:rPr>
              <w:t>га</w:t>
            </w:r>
            <w:proofErr w:type="gramEnd"/>
          </w:p>
        </w:tc>
        <w:tc>
          <w:tcPr>
            <w:tcW w:w="94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земель, перевод в которую осуществляется/ цели планируемого использования земельных участков</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Примечание</w:t>
            </w:r>
          </w:p>
        </w:tc>
      </w:tr>
      <w:tr w:rsidR="00962034" w:rsidRPr="00962034" w:rsidTr="00962034">
        <w:trPr>
          <w:trHeight w:val="203"/>
        </w:trPr>
        <w:tc>
          <w:tcPr>
            <w:tcW w:w="5000" w:type="pct"/>
            <w:gridSpan w:val="6"/>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highlight w:val="yellow"/>
              </w:rPr>
            </w:pPr>
            <w:r w:rsidRPr="00962034">
              <w:rPr>
                <w:rFonts w:eastAsiaTheme="minorHAnsi"/>
                <w:color w:val="000000" w:themeColor="text1"/>
                <w:sz w:val="24"/>
                <w:szCs w:val="24"/>
              </w:rPr>
              <w:t>с.  Широкоис</w:t>
            </w:r>
          </w:p>
        </w:tc>
      </w:tr>
      <w:tr w:rsidR="00962034" w:rsidRPr="00962034" w:rsidTr="00962034">
        <w:trPr>
          <w:trHeight w:val="552"/>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часть земельного участка:*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58:18:0000000:93(1</w:t>
            </w:r>
            <w:r w:rsidRPr="00962034">
              <w:rPr>
                <w:rFonts w:eastAsiaTheme="minorHAnsi"/>
                <w:color w:val="000000" w:themeColor="text1"/>
                <w:sz w:val="24"/>
                <w:szCs w:val="24"/>
              </w:rPr>
              <w:lastRenderedPageBreak/>
              <w:t>1)</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9,0</w:t>
            </w:r>
          </w:p>
        </w:tc>
        <w:tc>
          <w:tcPr>
            <w:tcW w:w="94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xml:space="preserve">для </w:t>
            </w:r>
            <w:r w:rsidRPr="00962034">
              <w:rPr>
                <w:rFonts w:eastAsiaTheme="minorHAnsi"/>
                <w:color w:val="000000" w:themeColor="text1"/>
                <w:sz w:val="24"/>
                <w:szCs w:val="24"/>
              </w:rPr>
              <w:lastRenderedPageBreak/>
              <w:t>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 xml:space="preserve">корректировка /уточнение </w:t>
            </w:r>
            <w:r w:rsidRPr="00962034">
              <w:rPr>
                <w:rFonts w:eastAsiaTheme="minorHAnsi"/>
                <w:color w:val="000000" w:themeColor="text1"/>
                <w:sz w:val="24"/>
                <w:szCs w:val="24"/>
              </w:rPr>
              <w:lastRenderedPageBreak/>
              <w:t>границы</w:t>
            </w:r>
          </w:p>
        </w:tc>
      </w:tr>
      <w:tr w:rsidR="00962034" w:rsidRPr="00962034" w:rsidTr="00962034">
        <w:trPr>
          <w:trHeight w:val="198"/>
        </w:trPr>
        <w:tc>
          <w:tcPr>
            <w:tcW w:w="5000" w:type="pct"/>
            <w:gridSpan w:val="6"/>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с. Мордовская Муромка</w:t>
            </w:r>
          </w:p>
        </w:tc>
      </w:tr>
      <w:tr w:rsidR="00962034" w:rsidRPr="00962034" w:rsidTr="00962034">
        <w:trPr>
          <w:trHeight w:val="552"/>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часть земельного участка:**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58:18:0000000:93(21)</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0,3</w:t>
            </w:r>
          </w:p>
        </w:tc>
        <w:tc>
          <w:tcPr>
            <w:tcW w:w="94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552"/>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лесного фонда</w:t>
            </w:r>
          </w:p>
        </w:tc>
        <w:tc>
          <w:tcPr>
            <w:tcW w:w="123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часть земельного участка:***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58:18:0000000:93(21)</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0,04</w:t>
            </w:r>
          </w:p>
        </w:tc>
        <w:tc>
          <w:tcPr>
            <w:tcW w:w="94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для размещения государственного лесного фонда</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1615"/>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часть земельного участка:****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58:18:0910801:7;</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58:18:0000000:93(10); 58:18:0910801:13</w:t>
            </w:r>
          </w:p>
          <w:p w:rsidR="00962034" w:rsidRPr="00962034" w:rsidRDefault="00962034" w:rsidP="00962034">
            <w:pPr>
              <w:jc w:val="center"/>
              <w:rPr>
                <w:rFonts w:eastAsiaTheme="minorHAnsi"/>
                <w:color w:val="000000" w:themeColor="text1"/>
                <w:sz w:val="24"/>
                <w:szCs w:val="24"/>
              </w:rPr>
            </w:pP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1,2/</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0,5</w:t>
            </w:r>
          </w:p>
        </w:tc>
        <w:tc>
          <w:tcPr>
            <w:tcW w:w="94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c>
          <w:tcPr>
            <w:tcW w:w="5000" w:type="pct"/>
            <w:gridSpan w:val="6"/>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Кульмановка</w:t>
            </w:r>
          </w:p>
        </w:tc>
      </w:tr>
      <w:tr w:rsidR="00962034" w:rsidRPr="00962034" w:rsidTr="00962034">
        <w:trPr>
          <w:trHeight w:val="841"/>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лесного фонда</w:t>
            </w:r>
          </w:p>
        </w:tc>
        <w:tc>
          <w:tcPr>
            <w:tcW w:w="123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часть земельного участка:*****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58:18:0000000:242</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(71)</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0,85</w:t>
            </w:r>
          </w:p>
        </w:tc>
        <w:tc>
          <w:tcPr>
            <w:tcW w:w="94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для размещения государственного лесного фонда</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244"/>
        </w:trPr>
        <w:tc>
          <w:tcPr>
            <w:tcW w:w="5000" w:type="pct"/>
            <w:gridSpan w:val="6"/>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с.  Синцево</w:t>
            </w:r>
          </w:p>
        </w:tc>
      </w:tr>
      <w:tr w:rsidR="00962034" w:rsidRPr="00962034" w:rsidTr="00962034">
        <w:trPr>
          <w:trHeight w:val="841"/>
        </w:trPr>
        <w:tc>
          <w:tcPr>
            <w:tcW w:w="309"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993"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часть земельного участка:******</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58:18:0910404:47; 58:18:0910404:25(1); 58:18:0910404:49(2)</w:t>
            </w:r>
          </w:p>
        </w:tc>
        <w:tc>
          <w:tcPr>
            <w:tcW w:w="65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9,1/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6,4/</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0,2</w:t>
            </w:r>
          </w:p>
        </w:tc>
        <w:tc>
          <w:tcPr>
            <w:tcW w:w="945"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Категория не меняется /для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корректировка /уточнение границы</w:t>
            </w:r>
          </w:p>
        </w:tc>
      </w:tr>
      <w:tr w:rsidR="00962034" w:rsidRPr="00962034" w:rsidTr="00962034">
        <w:trPr>
          <w:trHeight w:val="525"/>
        </w:trPr>
        <w:tc>
          <w:tcPr>
            <w:tcW w:w="5000" w:type="pct"/>
            <w:gridSpan w:val="6"/>
            <w:tcBorders>
              <w:top w:val="single" w:sz="4" w:space="0" w:color="auto"/>
              <w:left w:val="single" w:sz="4" w:space="0" w:color="auto"/>
              <w:bottom w:val="single" w:sz="4" w:space="0" w:color="auto"/>
              <w:right w:val="single" w:sz="4" w:space="0" w:color="auto"/>
            </w:tcBorders>
            <w:hideMark/>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Земельные участки, исключаемые из границ населенных пунктов, отображены на карте границ населенных пунктов (в том числе границ образуемых населенных пунктов), входящих в состав поселения:</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фрагмент 5;</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фрагмент 9;</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фрагмент 10</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фрагмент 6;</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фрагмент 1;</w:t>
            </w:r>
          </w:p>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 фрагмент 8</w:t>
            </w:r>
          </w:p>
        </w:tc>
      </w:tr>
    </w:tbl>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p>
    <w:p w:rsidR="00962034" w:rsidRPr="00962034" w:rsidRDefault="00962034" w:rsidP="00962034">
      <w:pPr>
        <w:jc w:val="both"/>
        <w:rPr>
          <w:rFonts w:eastAsiaTheme="minorHAnsi"/>
          <w:color w:val="000000" w:themeColor="text1"/>
          <w:sz w:val="24"/>
          <w:szCs w:val="24"/>
          <w:lang w:eastAsia="zh-CN"/>
        </w:rPr>
      </w:pPr>
      <w:bookmarkStart w:id="207" w:name="_Toc110497634"/>
      <w:r w:rsidRPr="00962034">
        <w:rPr>
          <w:rFonts w:eastAsiaTheme="minorHAnsi"/>
          <w:color w:val="000000" w:themeColor="text1"/>
          <w:sz w:val="24"/>
          <w:szCs w:val="24"/>
          <w:lang w:eastAsia="zh-CN"/>
        </w:rPr>
        <w:t>8. Основные технико-экономические показатели</w:t>
      </w:r>
      <w:bookmarkEnd w:id="207"/>
    </w:p>
    <w:p w:rsidR="00962034" w:rsidRPr="00962034" w:rsidRDefault="00962034" w:rsidP="00962034">
      <w:pPr>
        <w:jc w:val="both"/>
        <w:rPr>
          <w:rFonts w:eastAsiaTheme="minorHAnsi"/>
          <w:color w:val="000000" w:themeColor="text1"/>
          <w:sz w:val="24"/>
          <w:szCs w:val="24"/>
          <w:lang w:eastAsia="zh-CN"/>
        </w:rPr>
      </w:pPr>
      <w:r w:rsidRPr="00962034">
        <w:rPr>
          <w:rFonts w:eastAsiaTheme="minorHAnsi"/>
          <w:color w:val="000000" w:themeColor="text1"/>
          <w:sz w:val="24"/>
          <w:szCs w:val="24"/>
        </w:rPr>
        <w:t xml:space="preserve">Основные технико-экономические показатели представлены в таблице </w:t>
      </w:r>
      <w:r w:rsidRPr="00962034">
        <w:rPr>
          <w:rFonts w:eastAsiaTheme="minorHAnsi"/>
          <w:color w:val="000000" w:themeColor="text1"/>
          <w:sz w:val="24"/>
          <w:szCs w:val="24"/>
          <w:lang w:eastAsia="en-US"/>
        </w:rPr>
        <w:t>7-1.</w:t>
      </w:r>
    </w:p>
    <w:p w:rsidR="00962034" w:rsidRPr="00962034" w:rsidRDefault="00962034" w:rsidP="00962034">
      <w:pPr>
        <w:jc w:val="both"/>
        <w:rPr>
          <w:rFonts w:eastAsiaTheme="minorHAnsi"/>
          <w:color w:val="000000" w:themeColor="text1"/>
          <w:sz w:val="24"/>
          <w:szCs w:val="24"/>
          <w:lang w:eastAsia="en-US"/>
        </w:rPr>
      </w:pPr>
      <w:r w:rsidRPr="00962034">
        <w:rPr>
          <w:rFonts w:eastAsiaTheme="minorHAnsi"/>
          <w:color w:val="000000" w:themeColor="text1"/>
          <w:sz w:val="24"/>
          <w:szCs w:val="24"/>
          <w:lang w:eastAsia="en-US"/>
        </w:rPr>
        <w:t>Таблица 7-1</w:t>
      </w:r>
    </w:p>
    <w:tbl>
      <w:tblPr>
        <w:tblW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57" w:type="dxa"/>
          <w:right w:w="57" w:type="dxa"/>
        </w:tblCellMar>
        <w:tblLook w:val="04A0" w:firstRow="1" w:lastRow="0" w:firstColumn="1" w:lastColumn="0" w:noHBand="0" w:noVBand="1"/>
      </w:tblPr>
      <w:tblGrid>
        <w:gridCol w:w="897"/>
        <w:gridCol w:w="4151"/>
        <w:gridCol w:w="1864"/>
        <w:gridCol w:w="1708"/>
        <w:gridCol w:w="1240"/>
      </w:tblGrid>
      <w:tr w:rsidR="00962034" w:rsidRPr="00962034" w:rsidTr="00962034">
        <w:trPr>
          <w:cantSplit/>
          <w:tblHeader/>
        </w:trPr>
        <w:tc>
          <w:tcPr>
            <w:tcW w:w="45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 </w:t>
            </w:r>
            <w:proofErr w:type="gramStart"/>
            <w:r w:rsidRPr="00962034">
              <w:rPr>
                <w:rFonts w:eastAsiaTheme="minorHAnsi"/>
                <w:color w:val="000000" w:themeColor="text1"/>
                <w:sz w:val="24"/>
                <w:szCs w:val="24"/>
                <w:lang w:eastAsia="ar-SA" w:bidi="en-US"/>
              </w:rPr>
              <w:t>п</w:t>
            </w:r>
            <w:proofErr w:type="gramEnd"/>
            <w:r w:rsidRPr="00962034">
              <w:rPr>
                <w:rFonts w:eastAsiaTheme="minorHAnsi"/>
                <w:color w:val="000000" w:themeColor="text1"/>
                <w:sz w:val="24"/>
                <w:szCs w:val="24"/>
                <w:lang w:eastAsia="ar-SA" w:bidi="en-US"/>
              </w:rPr>
              <w:t>/п</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Показатели</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Единица измерения</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Существующее положение  (2022)</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Расчетный срок (2042)</w:t>
            </w:r>
          </w:p>
        </w:tc>
      </w:tr>
      <w:tr w:rsidR="00962034" w:rsidRPr="00962034" w:rsidTr="00962034">
        <w:trPr>
          <w:cantSplit/>
        </w:trPr>
        <w:tc>
          <w:tcPr>
            <w:tcW w:w="5000" w:type="pct"/>
            <w:gridSpan w:val="5"/>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Территории</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Общая площадь земель в границах сельсовета, в том числе:</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21640,12</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21640,12</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Общая площадь земель в границах населенных пунктов</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986,8</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960,2</w:t>
            </w:r>
          </w:p>
        </w:tc>
      </w:tr>
      <w:tr w:rsidR="00962034" w:rsidRPr="00962034" w:rsidTr="00962034">
        <w:trPr>
          <w:cantSplit/>
        </w:trPr>
        <w:tc>
          <w:tcPr>
            <w:tcW w:w="5000" w:type="pct"/>
            <w:gridSpan w:val="5"/>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Категории земель</w:t>
            </w:r>
          </w:p>
        </w:tc>
      </w:tr>
      <w:tr w:rsidR="00962034" w:rsidRPr="00962034" w:rsidTr="00962034">
        <w:trPr>
          <w:cantSplit/>
          <w:trHeight w:val="529"/>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сельскохозяйственного назначения, в том числе:</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19187,5</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19210,4</w:t>
            </w:r>
          </w:p>
        </w:tc>
      </w:tr>
      <w:tr w:rsidR="00962034" w:rsidRPr="00962034" w:rsidTr="00962034">
        <w:trPr>
          <w:cantSplit/>
          <w:trHeight w:val="513"/>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1.1</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фонд перераспределения земель</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2</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населенных пунктов</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eastAsia="ar-SA" w:bidi="en-US"/>
              </w:rPr>
              <w:t>986,8</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eastAsia="ar-SA" w:bidi="en-US"/>
              </w:rPr>
              <w:t>960,2</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proofErr w:type="gramStart"/>
            <w:r w:rsidRPr="00962034">
              <w:rPr>
                <w:rFonts w:eastAsiaTheme="minorHAnsi"/>
                <w:color w:val="000000" w:themeColor="text1"/>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eastAsia="ar-SA" w:bidi="en-US"/>
              </w:rPr>
              <w:t>61,42</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rPr>
              <w:t>61,42</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3.1</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промышленности</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3.2</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энергетики</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транспорта в том числе:</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Height w:val="301"/>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3.3.1</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железнодорожного</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3.3.2</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автомобильного</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3.3.2.1</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протяженность дорог, соответствующих нормативным требованиям к транспортно-эксплуатационным показателям</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Height w:val="383"/>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3.3.2.2</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zh-CN"/>
              </w:rPr>
              <w:t>с усовершенствованным покрытием</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3.3.3</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морского, внутреннего водного</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3.3.4</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воздушного</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3.3.5</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трубопроводного</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3.4</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связи, радиовещания, телевидения, информатики</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Height w:val="129"/>
        </w:trPr>
        <w:tc>
          <w:tcPr>
            <w:tcW w:w="455" w:type="pct"/>
            <w:shd w:val="clear" w:color="auto" w:fill="auto"/>
          </w:tcPr>
          <w:p w:rsidR="00962034" w:rsidRPr="00962034" w:rsidRDefault="00962034" w:rsidP="00962034">
            <w:pPr>
              <w:jc w:val="center"/>
              <w:rPr>
                <w:rFonts w:eastAsiaTheme="minorHAnsi"/>
                <w:color w:val="000000" w:themeColor="text1"/>
                <w:sz w:val="24"/>
                <w:szCs w:val="24"/>
              </w:rPr>
            </w:pPr>
            <w:bookmarkStart w:id="208" w:name="_Hlk466903816"/>
            <w:bookmarkStart w:id="209" w:name="_Hlk466903845"/>
            <w:r w:rsidRPr="00962034">
              <w:rPr>
                <w:rFonts w:eastAsiaTheme="minorHAnsi"/>
                <w:color w:val="000000" w:themeColor="text1"/>
                <w:sz w:val="24"/>
                <w:szCs w:val="24"/>
              </w:rPr>
              <w:t>3.5</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для обеспечения космической деятельности</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Height w:val="129"/>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3.6</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обороны и безопасности</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bookmarkEnd w:id="208"/>
      <w:bookmarkEnd w:id="209"/>
      <w:tr w:rsidR="00962034" w:rsidRPr="00962034" w:rsidTr="00962034">
        <w:trPr>
          <w:cantSplit/>
          <w:trHeight w:val="74"/>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3.7</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иного специального назначения</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lastRenderedPageBreak/>
              <w:t>4</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особо охраняемых территорий и объектов</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Height w:val="344"/>
        </w:trPr>
        <w:tc>
          <w:tcPr>
            <w:tcW w:w="455" w:type="pct"/>
            <w:tcBorders>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4.1</w:t>
            </w:r>
          </w:p>
        </w:tc>
        <w:tc>
          <w:tcPr>
            <w:tcW w:w="210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Земли особо охраняемых природных территорий в том числе:</w:t>
            </w:r>
          </w:p>
        </w:tc>
        <w:tc>
          <w:tcPr>
            <w:tcW w:w="94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Height w:val="232"/>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4.1.1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земли лечебно-оздоровительных местностей и курортов</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4.1.2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w:t>
            </w:r>
            <w:r w:rsidRPr="00962034">
              <w:rPr>
                <w:rFonts w:eastAsiaTheme="minorHAnsi"/>
                <w:color w:val="000000" w:themeColor="text1"/>
                <w:sz w:val="24"/>
                <w:szCs w:val="24"/>
                <w:lang w:val="en-US" w:eastAsia="ar-SA" w:bidi="en-US"/>
              </w:rPr>
              <w:t>емли рекреационного назначения</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4.1.3</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з</w:t>
            </w:r>
            <w:r w:rsidRPr="00962034">
              <w:rPr>
                <w:rFonts w:eastAsiaTheme="minorHAnsi"/>
                <w:color w:val="000000" w:themeColor="text1"/>
                <w:sz w:val="24"/>
                <w:szCs w:val="24"/>
                <w:lang w:val="en-US" w:eastAsia="ar-SA" w:bidi="en-US"/>
              </w:rPr>
              <w:t>емли историко-культурного назначения</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Height w:val="281"/>
        </w:trPr>
        <w:tc>
          <w:tcPr>
            <w:tcW w:w="455" w:type="pct"/>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rPr>
              <w:t>5</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val="en-US" w:eastAsia="ar-SA" w:bidi="en-US"/>
              </w:rPr>
              <w:t>Земли лесного фонда</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val="en-US" w:eastAsia="ar-SA" w:bidi="en-US"/>
              </w:rPr>
            </w:pPr>
            <w:r w:rsidRPr="00962034">
              <w:rPr>
                <w:rFonts w:eastAsiaTheme="minorHAnsi"/>
                <w:color w:val="000000" w:themeColor="text1"/>
                <w:sz w:val="24"/>
                <w:szCs w:val="24"/>
                <w:lang w:val="en-US" w:eastAsia="ar-SA" w:bidi="en-US"/>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1408,1</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1408,1</w:t>
            </w:r>
          </w:p>
        </w:tc>
      </w:tr>
      <w:tr w:rsidR="00962034" w:rsidRPr="00962034" w:rsidTr="00962034">
        <w:trPr>
          <w:cantSplit/>
        </w:trPr>
        <w:tc>
          <w:tcPr>
            <w:tcW w:w="455" w:type="pct"/>
            <w:tcBorders>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6</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Земли водного фонда</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7</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Земли запаса</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8</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Итого земель в административных границах</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21640,12</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21640,12</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9</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Из всех земель: земли природоохранного назначения</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10</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Из всех земель: особо ценные земли</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га</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5000" w:type="pct"/>
            <w:gridSpan w:val="5"/>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Жилищный фонд (жилищное строительство)</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w:t>
            </w:r>
            <w:r w:rsidRPr="00962034">
              <w:rPr>
                <w:rFonts w:eastAsiaTheme="minorHAnsi"/>
                <w:color w:val="000000" w:themeColor="text1"/>
                <w:sz w:val="24"/>
                <w:szCs w:val="24"/>
                <w:lang w:val="en-US" w:eastAsia="ar-SA" w:bidi="en-US"/>
              </w:rPr>
              <w:t>ндивидуальн</w:t>
            </w:r>
            <w:r w:rsidRPr="00962034">
              <w:rPr>
                <w:rFonts w:eastAsiaTheme="minorHAnsi"/>
                <w:color w:val="000000" w:themeColor="text1"/>
                <w:sz w:val="24"/>
                <w:szCs w:val="24"/>
                <w:lang w:eastAsia="ar-SA" w:bidi="en-US"/>
              </w:rPr>
              <w:t>ая</w:t>
            </w:r>
            <w:r w:rsidRPr="00962034">
              <w:rPr>
                <w:rFonts w:eastAsiaTheme="minorHAnsi"/>
                <w:color w:val="000000" w:themeColor="text1"/>
                <w:sz w:val="24"/>
                <w:szCs w:val="24"/>
                <w:lang w:val="en-US" w:eastAsia="ar-SA" w:bidi="en-US"/>
              </w:rPr>
              <w:t xml:space="preserve"> жил</w:t>
            </w:r>
            <w:r w:rsidRPr="00962034">
              <w:rPr>
                <w:rFonts w:eastAsiaTheme="minorHAnsi"/>
                <w:color w:val="000000" w:themeColor="text1"/>
                <w:sz w:val="24"/>
                <w:szCs w:val="24"/>
                <w:lang w:eastAsia="ar-SA" w:bidi="en-US"/>
              </w:rPr>
              <w:t>ая</w:t>
            </w:r>
            <w:r w:rsidRPr="00962034">
              <w:rPr>
                <w:rFonts w:eastAsiaTheme="minorHAnsi"/>
                <w:color w:val="000000" w:themeColor="text1"/>
                <w:sz w:val="24"/>
                <w:szCs w:val="24"/>
                <w:lang w:val="en-US" w:eastAsia="ar-SA" w:bidi="en-US"/>
              </w:rPr>
              <w:t xml:space="preserve"> застройк</w:t>
            </w:r>
            <w:r w:rsidRPr="00962034">
              <w:rPr>
                <w:rFonts w:eastAsiaTheme="minorHAnsi"/>
                <w:color w:val="000000" w:themeColor="text1"/>
                <w:sz w:val="24"/>
                <w:szCs w:val="24"/>
                <w:lang w:eastAsia="ar-SA" w:bidi="en-US"/>
              </w:rPr>
              <w:t>а</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тыс. кв. м</w:t>
            </w:r>
          </w:p>
        </w:tc>
        <w:tc>
          <w:tcPr>
            <w:tcW w:w="866" w:type="pct"/>
            <w:shd w:val="clear" w:color="auto" w:fill="auto"/>
          </w:tcPr>
          <w:p w:rsidR="00962034" w:rsidRPr="00962034" w:rsidRDefault="00962034" w:rsidP="00962034">
            <w:pPr>
              <w:jc w:val="center"/>
              <w:rPr>
                <w:rFonts w:eastAsiaTheme="minorHAnsi"/>
                <w:color w:val="000000" w:themeColor="text1"/>
                <w:sz w:val="24"/>
                <w:szCs w:val="24"/>
                <w:highlight w:val="yellow"/>
                <w:lang w:eastAsia="ar-SA" w:bidi="en-US"/>
              </w:rPr>
            </w:pPr>
          </w:p>
        </w:tc>
        <w:tc>
          <w:tcPr>
            <w:tcW w:w="629" w:type="pct"/>
            <w:shd w:val="clear" w:color="auto" w:fill="auto"/>
          </w:tcPr>
          <w:p w:rsidR="00962034" w:rsidRPr="00962034" w:rsidRDefault="00962034" w:rsidP="00962034">
            <w:pPr>
              <w:jc w:val="center"/>
              <w:rPr>
                <w:rFonts w:eastAsiaTheme="minorHAnsi"/>
                <w:color w:val="000000" w:themeColor="text1"/>
                <w:sz w:val="24"/>
                <w:szCs w:val="24"/>
                <w:highlight w:val="yellow"/>
                <w:lang w:eastAsia="ar-SA" w:bidi="en-US"/>
              </w:rPr>
            </w:pP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Многоквартирная жилая застройка</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тыс. кв. м</w:t>
            </w:r>
          </w:p>
        </w:tc>
        <w:tc>
          <w:tcPr>
            <w:tcW w:w="866" w:type="pct"/>
            <w:shd w:val="clear" w:color="auto" w:fill="auto"/>
          </w:tcPr>
          <w:p w:rsidR="00962034" w:rsidRPr="00962034" w:rsidRDefault="00962034" w:rsidP="00962034">
            <w:pPr>
              <w:jc w:val="center"/>
              <w:rPr>
                <w:rFonts w:eastAsiaTheme="minorHAnsi"/>
                <w:color w:val="000000" w:themeColor="text1"/>
                <w:sz w:val="24"/>
                <w:szCs w:val="24"/>
                <w:highlight w:val="yellow"/>
                <w:lang w:eastAsia="ar-SA" w:bidi="en-US"/>
              </w:rPr>
            </w:pPr>
          </w:p>
        </w:tc>
        <w:tc>
          <w:tcPr>
            <w:tcW w:w="629" w:type="pct"/>
            <w:shd w:val="clear" w:color="auto" w:fill="auto"/>
          </w:tcPr>
          <w:p w:rsidR="00962034" w:rsidRPr="00962034" w:rsidRDefault="00962034" w:rsidP="00962034">
            <w:pPr>
              <w:jc w:val="center"/>
              <w:rPr>
                <w:rFonts w:eastAsiaTheme="minorHAnsi"/>
                <w:color w:val="000000" w:themeColor="text1"/>
                <w:sz w:val="24"/>
                <w:szCs w:val="24"/>
                <w:highlight w:val="yellow"/>
                <w:lang w:eastAsia="ar-SA" w:bidi="en-US"/>
              </w:rPr>
            </w:pPr>
          </w:p>
        </w:tc>
      </w:tr>
      <w:tr w:rsidR="00962034" w:rsidRPr="00962034" w:rsidTr="00962034">
        <w:trPr>
          <w:cantSplit/>
        </w:trPr>
        <w:tc>
          <w:tcPr>
            <w:tcW w:w="5000" w:type="pct"/>
            <w:gridSpan w:val="5"/>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Транспортная инфраструктура</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Протяженность автомобильных дорог, в том числе</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км</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55,3</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55,3</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федерального значения</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км</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5,4</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5,4</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регионального значения</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км</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1.3</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межмуниципального значения</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км</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25,7</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25,7</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1.4</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улично-дорожная сеть</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км</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24,2</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24,2</w:t>
            </w:r>
          </w:p>
        </w:tc>
      </w:tr>
      <w:tr w:rsidR="00962034" w:rsidRPr="00962034" w:rsidTr="00962034">
        <w:trPr>
          <w:cantSplit/>
        </w:trPr>
        <w:tc>
          <w:tcPr>
            <w:tcW w:w="5000" w:type="pct"/>
            <w:gridSpan w:val="5"/>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Инженерная инфраструктура</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Водопотребление, всего</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куб. м/сут.</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35</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35</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среднесуточное потребление на 1 человека</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куб. м/сут.</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протяженность сетей, всего</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км</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17,0</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17,0</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Водоотведение, всего</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куб. м/сут.</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среднесуточное водоотведение на 1 человека</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куб. м/сут.</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протяженность сетей, всего</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км</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Энергопотребление, всего</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тыс. </w:t>
            </w:r>
            <w:r w:rsidRPr="00962034">
              <w:rPr>
                <w:rFonts w:eastAsiaTheme="minorHAnsi"/>
                <w:color w:val="000000" w:themeColor="text1"/>
                <w:sz w:val="24"/>
                <w:szCs w:val="24"/>
                <w:lang w:val="en-US" w:eastAsia="ar-SA" w:bidi="en-US"/>
              </w:rPr>
              <w:t>кВт*</w:t>
            </w:r>
            <w:proofErr w:type="gramStart"/>
            <w:r w:rsidRPr="00962034">
              <w:rPr>
                <w:rFonts w:eastAsiaTheme="minorHAnsi"/>
                <w:color w:val="000000" w:themeColor="text1"/>
                <w:sz w:val="24"/>
                <w:szCs w:val="24"/>
                <w:lang w:val="en-US" w:eastAsia="ar-SA" w:bidi="en-US"/>
              </w:rPr>
              <w:t>ч</w:t>
            </w:r>
            <w:proofErr w:type="gramEnd"/>
            <w:r w:rsidRPr="00962034">
              <w:rPr>
                <w:rFonts w:eastAsiaTheme="minorHAnsi"/>
                <w:color w:val="000000" w:themeColor="text1"/>
                <w:sz w:val="24"/>
                <w:szCs w:val="24"/>
                <w:lang w:val="en-US" w:eastAsia="ar-SA" w:bidi="en-US"/>
              </w:rPr>
              <w:t>/год</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312</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312</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потребление электроэнергии на 1 человека</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тыс. кВт*</w:t>
            </w:r>
            <w:proofErr w:type="gramStart"/>
            <w:r w:rsidRPr="00962034">
              <w:rPr>
                <w:rFonts w:eastAsiaTheme="minorHAnsi"/>
                <w:color w:val="000000" w:themeColor="text1"/>
                <w:sz w:val="24"/>
                <w:szCs w:val="24"/>
                <w:lang w:eastAsia="ar-SA" w:bidi="en-US"/>
              </w:rPr>
              <w:t>ч</w:t>
            </w:r>
            <w:proofErr w:type="gramEnd"/>
            <w:r w:rsidRPr="00962034">
              <w:rPr>
                <w:rFonts w:eastAsiaTheme="minorHAnsi"/>
                <w:color w:val="000000" w:themeColor="text1"/>
                <w:sz w:val="24"/>
                <w:szCs w:val="24"/>
                <w:lang w:eastAsia="ar-SA" w:bidi="en-US"/>
              </w:rPr>
              <w:t>/год</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1,008</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1,008</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протяженность сетей, всего</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км</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55,3</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55,8</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Газопотребление, всего</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тыс. куб. м/год</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216</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216</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потребление газа на 1 человека</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тыс. куб. м/год</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0,156</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0,156</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протяженность сетей, всего</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км</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23,7</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32,4</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5</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Теплопотребление, всего</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тыс., Гкал</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протяженность сетей, всего</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км</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0,15</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0,15</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6</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Связь и телекоммуникация, емкость номеров</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100</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100</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6.1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протяженность сетей, всего</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км</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23,6</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23,6</w:t>
            </w:r>
          </w:p>
        </w:tc>
      </w:tr>
      <w:tr w:rsidR="00962034" w:rsidRPr="00962034" w:rsidTr="00962034">
        <w:trPr>
          <w:cantSplit/>
        </w:trPr>
        <w:tc>
          <w:tcPr>
            <w:tcW w:w="5000" w:type="pct"/>
            <w:gridSpan w:val="5"/>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Места (площадки) накопления твердых коммунальных отходов</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Образование твердых коммунальных отходов (ТКО)</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тонн/год</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236</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236</w:t>
            </w:r>
          </w:p>
        </w:tc>
      </w:tr>
      <w:tr w:rsidR="00962034" w:rsidRPr="00962034" w:rsidTr="00962034">
        <w:trPr>
          <w:cantSplit/>
        </w:trPr>
        <w:tc>
          <w:tcPr>
            <w:tcW w:w="5000" w:type="pct"/>
            <w:gridSpan w:val="5"/>
            <w:shd w:val="clear" w:color="auto" w:fill="auto"/>
          </w:tcPr>
          <w:p w:rsidR="00962034" w:rsidRPr="00962034" w:rsidRDefault="00962034" w:rsidP="00962034">
            <w:pPr>
              <w:jc w:val="center"/>
              <w:rPr>
                <w:rFonts w:eastAsiaTheme="minorHAnsi"/>
                <w:color w:val="000000" w:themeColor="text1"/>
                <w:sz w:val="24"/>
                <w:szCs w:val="24"/>
              </w:rPr>
            </w:pPr>
            <w:r w:rsidRPr="00962034">
              <w:rPr>
                <w:rFonts w:eastAsiaTheme="minorHAnsi"/>
                <w:color w:val="000000" w:themeColor="text1"/>
                <w:sz w:val="24"/>
                <w:szCs w:val="24"/>
                <w:lang w:eastAsia="ar-SA" w:bidi="en-US"/>
              </w:rPr>
              <w:t>Объекты социальной инфраструктуры и коммунально-бытового обслуживания</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4545" w:type="pct"/>
            <w:gridSpan w:val="4"/>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Объекты учебно-образовательного назначения</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д</w:t>
            </w:r>
            <w:r w:rsidRPr="00962034">
              <w:rPr>
                <w:rFonts w:eastAsiaTheme="minorHAnsi"/>
                <w:color w:val="000000" w:themeColor="text1"/>
                <w:sz w:val="24"/>
                <w:szCs w:val="24"/>
                <w:lang w:val="en-US" w:eastAsia="ar-SA" w:bidi="en-US"/>
              </w:rPr>
              <w:t>ошкольные образовательные организации</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ед./мест</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r>
      <w:tr w:rsidR="00962034" w:rsidRPr="00962034" w:rsidTr="00962034">
        <w:trPr>
          <w:cantSplit/>
        </w:trPr>
        <w:tc>
          <w:tcPr>
            <w:tcW w:w="455" w:type="pct"/>
            <w:tcBorders>
              <w:top w:val="single" w:sz="4" w:space="0" w:color="auto"/>
              <w:bottom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w:t>
            </w:r>
            <w:r w:rsidRPr="00962034">
              <w:rPr>
                <w:rFonts w:eastAsiaTheme="minorHAnsi"/>
                <w:color w:val="000000" w:themeColor="text1"/>
                <w:sz w:val="24"/>
                <w:szCs w:val="24"/>
                <w:lang w:val="en-US" w:eastAsia="ar-SA" w:bidi="en-US"/>
              </w:rPr>
              <w:t>бщеобразовательная организация</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ед./мест</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2/170</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2/170</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1.3</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организации дополнительного образования</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ед./мест</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5000" w:type="pct"/>
            <w:gridSpan w:val="5"/>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Объекты здравоохранения</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Лечебно-профилактическая медицинская организация (</w:t>
            </w:r>
            <w:proofErr w:type="gramStart"/>
            <w:r w:rsidRPr="00962034">
              <w:rPr>
                <w:rFonts w:eastAsiaTheme="minorHAnsi"/>
                <w:color w:val="000000" w:themeColor="text1"/>
                <w:sz w:val="24"/>
                <w:szCs w:val="24"/>
                <w:lang w:eastAsia="ar-SA" w:bidi="en-US"/>
              </w:rPr>
              <w:t>кроме</w:t>
            </w:r>
            <w:proofErr w:type="gramEnd"/>
            <w:r w:rsidRPr="00962034">
              <w:rPr>
                <w:rFonts w:eastAsiaTheme="minorHAnsi"/>
                <w:color w:val="000000" w:themeColor="text1"/>
                <w:sz w:val="24"/>
                <w:szCs w:val="24"/>
                <w:lang w:eastAsia="ar-SA" w:bidi="en-US"/>
              </w:rPr>
              <w:t xml:space="preserve"> санаторно-курортной), оказывающая медицинскую помощь в стационарных условиях, ее структурное подразделение (районная больница)</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ед./койко-мест</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Лечебно-профилактическая медицинская организация, оказывающая медицинскую помощь в амбулаторных условиях и (или) в условиях дневного стационара (амбулатория)</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ед./койко-мест</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Обособленное структурное подразделение медицинской организации, оказывающей первичную медико-санитарную помощь (ФАП)</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 количество посещений в смену</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2/80</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2/80</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Медицинская организация, оказывающая скорую медицинскую помощь, ее структурное подразделение (подтанции скорой помощи)</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5000" w:type="pct"/>
            <w:gridSpan w:val="5"/>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Объекты культурно-досугового назначения</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Объекты культурно-просветительного назначения</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 фонд библиотек</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r w:rsidRPr="00962034">
              <w:rPr>
                <w:rFonts w:eastAsiaTheme="minorHAnsi"/>
                <w:color w:val="000000" w:themeColor="text1"/>
                <w:sz w:val="24"/>
                <w:szCs w:val="24"/>
                <w:lang w:val="en-US" w:eastAsia="ar-SA" w:bidi="en-US"/>
              </w:rPr>
              <w:t>13504</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r w:rsidRPr="00962034">
              <w:rPr>
                <w:rFonts w:eastAsiaTheme="minorHAnsi"/>
                <w:color w:val="000000" w:themeColor="text1"/>
                <w:sz w:val="24"/>
                <w:szCs w:val="24"/>
                <w:lang w:val="en-US" w:eastAsia="ar-SA" w:bidi="en-US"/>
              </w:rPr>
              <w:t>13504</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Объекты культурно-досугового (клубного типа)</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ед./вместимость</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2/300</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2/300</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Зрелищная организация</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ед./вместимость</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5000" w:type="pct"/>
            <w:gridSpan w:val="5"/>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Объекты физической культуры и спорта</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Объект спорта, включающий раздельно нормируемые спортивные сооружения (объекты) (в т.ч. физкультурно-оздоровительный комплекс)</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w:t>
            </w:r>
            <w:r w:rsidRPr="00962034">
              <w:rPr>
                <w:rFonts w:eastAsiaTheme="minorHAnsi"/>
                <w:color w:val="000000" w:themeColor="text1"/>
                <w:sz w:val="24"/>
                <w:szCs w:val="24"/>
                <w:lang w:val="en-US" w:eastAsia="ar-SA" w:bidi="en-US"/>
              </w:rPr>
              <w:t xml:space="preserve"> </w:t>
            </w:r>
            <w:r w:rsidRPr="00962034">
              <w:rPr>
                <w:rFonts w:eastAsiaTheme="minorHAnsi"/>
                <w:color w:val="000000" w:themeColor="text1"/>
                <w:sz w:val="24"/>
                <w:szCs w:val="24"/>
                <w:lang w:eastAsia="ar-SA" w:bidi="en-US"/>
              </w:rPr>
              <w:t>е</w:t>
            </w:r>
            <w:r w:rsidRPr="00962034">
              <w:rPr>
                <w:rFonts w:eastAsiaTheme="minorHAnsi"/>
                <w:color w:val="000000" w:themeColor="text1"/>
                <w:sz w:val="24"/>
                <w:szCs w:val="24"/>
                <w:lang w:val="en-US" w:eastAsia="ar-SA" w:bidi="en-US"/>
              </w:rPr>
              <w:t>диновременная пропускная способность</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Спортивное сооружение</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 площадь плоскостных спортивных сооружений, кв. м</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2/5600</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2/5600</w:t>
            </w:r>
          </w:p>
        </w:tc>
      </w:tr>
      <w:tr w:rsidR="00962034" w:rsidRPr="00962034" w:rsidTr="00962034">
        <w:trPr>
          <w:cantSplit/>
        </w:trPr>
        <w:tc>
          <w:tcPr>
            <w:tcW w:w="5000" w:type="pct"/>
            <w:gridSpan w:val="5"/>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Объекты социального обслуживания</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Стационарные организации социального обслуживания</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ед./мест</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5000" w:type="pct"/>
            <w:gridSpan w:val="5"/>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hi-IN"/>
              </w:rPr>
              <w:t>Объекты, обеспечивающие деятельность органов власти</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Административное здание</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Объект проведения гражданских обрядов (ЗАГС)</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5000" w:type="pct"/>
            <w:gridSpan w:val="5"/>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Объекты торговли, общественного питания и коммунально-бытового обслуживания</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Объекты торговли</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ед./торг</w:t>
            </w:r>
            <w:proofErr w:type="gramStart"/>
            <w:r w:rsidRPr="00962034">
              <w:rPr>
                <w:rFonts w:eastAsiaTheme="minorHAnsi"/>
                <w:color w:val="000000" w:themeColor="text1"/>
                <w:sz w:val="24"/>
                <w:szCs w:val="24"/>
                <w:lang w:eastAsia="ar-SA" w:bidi="en-US"/>
              </w:rPr>
              <w:t>.п</w:t>
            </w:r>
            <w:proofErr w:type="gramEnd"/>
            <w:r w:rsidRPr="00962034">
              <w:rPr>
                <w:rFonts w:eastAsiaTheme="minorHAnsi"/>
                <w:color w:val="000000" w:themeColor="text1"/>
                <w:sz w:val="24"/>
                <w:szCs w:val="24"/>
                <w:lang w:eastAsia="ar-SA" w:bidi="en-US"/>
              </w:rPr>
              <w:t>лощадь</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3/48</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5/206</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Объекты общественного питания</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ед./мест</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tcBorders>
              <w:top w:val="single" w:sz="4" w:space="0" w:color="auto"/>
            </w:tcBorders>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Объекты коммунально - бытового обслуживания</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ед./площадь</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5000" w:type="pct"/>
            <w:gridSpan w:val="5"/>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Непроизводственные объекты по предоставлению населению правовых, финансовых, консультационных и иных подобных услуг</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Непроизводственного объекта по предоставлению населению правовых, финансовых, консультационных и иных подобных услуг</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5000" w:type="pct"/>
            <w:gridSpan w:val="5"/>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Места погребения</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Кладбище</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ед./площадь, </w:t>
            </w:r>
            <w:proofErr w:type="gramStart"/>
            <w:r w:rsidRPr="00962034">
              <w:rPr>
                <w:rFonts w:eastAsiaTheme="minorHAnsi"/>
                <w:color w:val="000000" w:themeColor="text1"/>
                <w:sz w:val="24"/>
                <w:szCs w:val="24"/>
                <w:lang w:eastAsia="ar-SA" w:bidi="en-US"/>
              </w:rPr>
              <w:t>га</w:t>
            </w:r>
            <w:proofErr w:type="gramEnd"/>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7/6,26</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7/6,26</w:t>
            </w:r>
          </w:p>
        </w:tc>
      </w:tr>
      <w:tr w:rsidR="00962034" w:rsidRPr="00962034" w:rsidTr="00962034">
        <w:trPr>
          <w:cantSplit/>
        </w:trPr>
        <w:tc>
          <w:tcPr>
            <w:tcW w:w="5000" w:type="pct"/>
            <w:gridSpan w:val="5"/>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Места (площадки) накопления твердых коммунальных отходов</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Объект размещения отходов (полигон захоронения твердых коммунальных отходов)</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куб. м</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Объект размещения отходов (места (площадки) накопления крупногабаритных отходов на местности)</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К</w:t>
            </w:r>
            <w:r w:rsidRPr="00962034">
              <w:rPr>
                <w:rFonts w:eastAsiaTheme="minorHAnsi"/>
                <w:color w:val="000000" w:themeColor="text1"/>
                <w:sz w:val="24"/>
                <w:szCs w:val="24"/>
                <w:lang w:val="en-US" w:eastAsia="ar-SA" w:bidi="en-US"/>
              </w:rPr>
              <w:t>онтейнерны</w:t>
            </w:r>
            <w:r w:rsidRPr="00962034">
              <w:rPr>
                <w:rFonts w:eastAsiaTheme="minorHAnsi"/>
                <w:color w:val="000000" w:themeColor="text1"/>
                <w:sz w:val="24"/>
                <w:szCs w:val="24"/>
                <w:lang w:eastAsia="ar-SA" w:bidi="en-US"/>
              </w:rPr>
              <w:t>е</w:t>
            </w:r>
            <w:r w:rsidRPr="00962034">
              <w:rPr>
                <w:rFonts w:eastAsiaTheme="minorHAnsi"/>
                <w:color w:val="000000" w:themeColor="text1"/>
                <w:sz w:val="24"/>
                <w:szCs w:val="24"/>
                <w:lang w:val="en-US" w:eastAsia="ar-SA" w:bidi="en-US"/>
              </w:rPr>
              <w:t xml:space="preserve"> площадк</w:t>
            </w:r>
            <w:r w:rsidRPr="00962034">
              <w:rPr>
                <w:rFonts w:eastAsiaTheme="minorHAnsi"/>
                <w:color w:val="000000" w:themeColor="text1"/>
                <w:sz w:val="24"/>
                <w:szCs w:val="24"/>
                <w:lang w:eastAsia="ar-SA" w:bidi="en-US"/>
              </w:rPr>
              <w:t>и</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4</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Объекты обезвреживания и утилизации биологических отходов</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r>
      <w:tr w:rsidR="00962034" w:rsidRPr="00962034" w:rsidTr="00962034">
        <w:trPr>
          <w:cantSplit/>
        </w:trPr>
        <w:tc>
          <w:tcPr>
            <w:tcW w:w="5000" w:type="pct"/>
            <w:gridSpan w:val="5"/>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val="en-US" w:eastAsia="ar-SA" w:bidi="en-US"/>
              </w:rPr>
              <w:t>Места массового отдыха населения</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1</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Пляж, место массовой околоводной рекреации</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ед./площадь, кв. м</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2/312</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lastRenderedPageBreak/>
              <w:t>2</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Специализированные коллективные средства размещения (база отдыха)</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 xml:space="preserve">ед./ площадь, </w:t>
            </w:r>
            <w:proofErr w:type="gramStart"/>
            <w:r w:rsidRPr="00962034">
              <w:rPr>
                <w:rFonts w:eastAsiaTheme="minorHAnsi"/>
                <w:color w:val="000000" w:themeColor="text1"/>
                <w:sz w:val="24"/>
                <w:szCs w:val="24"/>
                <w:lang w:eastAsia="ar-SA" w:bidi="en-US"/>
              </w:rPr>
              <w:t>га</w:t>
            </w:r>
            <w:proofErr w:type="gramEnd"/>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r w:rsidR="00962034" w:rsidRPr="00962034" w:rsidTr="00962034">
        <w:trPr>
          <w:cantSplit/>
        </w:trPr>
        <w:tc>
          <w:tcPr>
            <w:tcW w:w="45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3</w:t>
            </w:r>
          </w:p>
        </w:tc>
        <w:tc>
          <w:tcPr>
            <w:tcW w:w="210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Детский оздоровительный лагерь</w:t>
            </w:r>
          </w:p>
        </w:tc>
        <w:tc>
          <w:tcPr>
            <w:tcW w:w="945"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ед./в</w:t>
            </w:r>
            <w:r w:rsidRPr="00962034">
              <w:rPr>
                <w:rFonts w:eastAsiaTheme="minorHAnsi"/>
                <w:color w:val="000000" w:themeColor="text1"/>
                <w:sz w:val="24"/>
                <w:szCs w:val="24"/>
                <w:lang w:val="en-US" w:eastAsia="ar-SA" w:bidi="en-US"/>
              </w:rPr>
              <w:t>местимость</w:t>
            </w:r>
          </w:p>
        </w:tc>
        <w:tc>
          <w:tcPr>
            <w:tcW w:w="866"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c>
          <w:tcPr>
            <w:tcW w:w="629" w:type="pct"/>
            <w:shd w:val="clear" w:color="auto" w:fill="auto"/>
          </w:tcPr>
          <w:p w:rsidR="00962034" w:rsidRPr="00962034" w:rsidRDefault="00962034" w:rsidP="00962034">
            <w:pPr>
              <w:jc w:val="center"/>
              <w:rPr>
                <w:rFonts w:eastAsiaTheme="minorHAnsi"/>
                <w:color w:val="000000" w:themeColor="text1"/>
                <w:sz w:val="24"/>
                <w:szCs w:val="24"/>
                <w:lang w:eastAsia="ar-SA" w:bidi="en-US"/>
              </w:rPr>
            </w:pPr>
            <w:r w:rsidRPr="00962034">
              <w:rPr>
                <w:rFonts w:eastAsiaTheme="minorHAnsi"/>
                <w:color w:val="000000" w:themeColor="text1"/>
                <w:sz w:val="24"/>
                <w:szCs w:val="24"/>
                <w:lang w:eastAsia="ar-SA" w:bidi="en-US"/>
              </w:rPr>
              <w:t>-</w:t>
            </w:r>
          </w:p>
        </w:tc>
      </w:tr>
    </w:tbl>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962034" w:rsidRPr="00962034" w:rsidRDefault="00962034" w:rsidP="00962034">
      <w:pPr>
        <w:jc w:val="both"/>
        <w:rPr>
          <w:rFonts w:eastAsiaTheme="minorHAnsi"/>
          <w:color w:val="000000" w:themeColor="text1"/>
          <w:sz w:val="24"/>
          <w:szCs w:val="24"/>
          <w:lang w:eastAsia="en-US"/>
        </w:rPr>
      </w:pPr>
    </w:p>
    <w:p w:rsidR="006E00F4" w:rsidRDefault="006E00F4" w:rsidP="006C3D4C">
      <w:pPr>
        <w:jc w:val="right"/>
        <w:rPr>
          <w:sz w:val="24"/>
          <w:szCs w:val="24"/>
        </w:rPr>
      </w:pPr>
    </w:p>
    <w:p w:rsidR="00AC0E7F" w:rsidRPr="00891B32" w:rsidRDefault="00D0134F" w:rsidP="00891B32">
      <w:pPr>
        <w:jc w:val="both"/>
        <w:rPr>
          <w:spacing w:val="-6"/>
          <w:sz w:val="21"/>
          <w:szCs w:val="21"/>
          <w:lang w:eastAsia="x-none"/>
        </w:rPr>
      </w:pPr>
      <w:r>
        <w:rPr>
          <w:spacing w:val="-6"/>
          <w:sz w:val="21"/>
          <w:szCs w:val="21"/>
          <w:lang w:eastAsia="x-none"/>
        </w:rPr>
        <w:t>-----------------------------------------------------------------------------------------------------------------------------------------</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Главный редактор: Катышкина М.И.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Учредитель: Комитет местного самоуправления Широкоисского сельсовета Мокшанского района Пензенской области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EF03B1">
      <w:pPr>
        <w:jc w:val="both"/>
        <w:rPr>
          <w:rFonts w:eastAsiaTheme="minorHAnsi"/>
          <w:sz w:val="21"/>
          <w:szCs w:val="21"/>
          <w:lang w:eastAsia="en-US"/>
        </w:rPr>
      </w:pPr>
      <w:r w:rsidRPr="00982F42">
        <w:rPr>
          <w:b/>
          <w:sz w:val="21"/>
          <w:szCs w:val="21"/>
        </w:rPr>
        <w:t>442385, Пензенская область, Мокшанский район, с</w:t>
      </w:r>
      <w:proofErr w:type="gramStart"/>
      <w:r w:rsidRPr="00982F42">
        <w:rPr>
          <w:b/>
          <w:sz w:val="21"/>
          <w:szCs w:val="21"/>
        </w:rPr>
        <w:t>.Ш</w:t>
      </w:r>
      <w:proofErr w:type="gramEnd"/>
      <w:r w:rsidRPr="00982F42">
        <w:rPr>
          <w:b/>
          <w:sz w:val="21"/>
          <w:szCs w:val="21"/>
        </w:rPr>
        <w:t>ирокоис, ул.Мирная 4а</w:t>
      </w:r>
    </w:p>
    <w:sectPr w:rsidR="003861BC" w:rsidRPr="00982F42" w:rsidSect="009D1ACF">
      <w:footerReference w:type="default" r:id="rId1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B2C" w:rsidRDefault="00494B2C" w:rsidP="003861BC">
      <w:r>
        <w:separator/>
      </w:r>
    </w:p>
  </w:endnote>
  <w:endnote w:type="continuationSeparator" w:id="0">
    <w:p w:rsidR="00494B2C" w:rsidRDefault="00494B2C"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1" w:usb1="08070000" w:usb2="00000010" w:usb3="00000000" w:csb0="00020000" w:csb1="00000000"/>
  </w:font>
  <w:font w:name="SansSerif">
    <w:altName w:val="Symbol"/>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4E3D1B" w:rsidRDefault="00962034" w:rsidP="00962034">
    <w:pPr>
      <w:pStyle w:val="ac"/>
    </w:pPr>
    <w:r w:rsidRPr="004E3D1B">
      <w:ptab w:relativeTo="margin" w:alignment="right" w:leader="none"/>
    </w:r>
  </w:p>
  <w:p w:rsidR="00962034" w:rsidRDefault="00962034" w:rsidP="00962034">
    <w:pPr>
      <w:pStyle w:val="ac"/>
      <w:tabs>
        <w:tab w:val="clear" w:pos="4677"/>
        <w:tab w:val="clear" w:pos="9355"/>
        <w:tab w:val="right" w:pos="14853"/>
      </w:tabs>
      <w:ind w:left="14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end"/>
    </w:r>
  </w:p>
  <w:p w:rsidR="00962034" w:rsidRPr="009A4064" w:rsidRDefault="00962034" w:rsidP="00962034"/>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p w:rsidR="00962034" w:rsidRPr="009A4064" w:rsidRDefault="00962034" w:rsidP="00962034"/>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end"/>
    </w:r>
  </w:p>
  <w:p w:rsidR="00962034" w:rsidRPr="009A4064" w:rsidRDefault="00962034" w:rsidP="00962034"/>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end"/>
    </w:r>
  </w:p>
  <w:p w:rsidR="00962034" w:rsidRPr="009A4064" w:rsidRDefault="00962034" w:rsidP="00962034"/>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Content>
      <w:p w:rsidR="00962034" w:rsidRDefault="00962034">
        <w:pPr>
          <w:pStyle w:val="ac"/>
          <w:jc w:val="right"/>
        </w:pPr>
        <w:r>
          <w:fldChar w:fldCharType="begin"/>
        </w:r>
        <w:r>
          <w:instrText>PAGE   \* MERGEFORMAT</w:instrText>
        </w:r>
        <w:r>
          <w:fldChar w:fldCharType="separate"/>
        </w:r>
        <w:r>
          <w:rPr>
            <w:noProof/>
          </w:rPr>
          <w:t>186</w:t>
        </w:r>
        <w:r>
          <w:fldChar w:fldCharType="end"/>
        </w:r>
      </w:p>
    </w:sdtContent>
  </w:sdt>
  <w:p w:rsidR="00962034" w:rsidRDefault="0096203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4E3D1B" w:rsidRDefault="00962034" w:rsidP="00962034">
    <w:pPr>
      <w:pStyle w:val="ac"/>
    </w:pPr>
    <w:r>
      <w:rPr>
        <w:rFonts w:asciiTheme="majorHAnsi" w:hAnsiTheme="majorHAnsi"/>
      </w:rPr>
      <w:ptab w:relativeTo="margin" w:alignment="right" w:leader="none"/>
    </w:r>
    <w:r>
      <w:rPr>
        <w:rFonts w:asciiTheme="majorHAnsi" w:hAnsiTheme="majorHAnsi"/>
      </w:rPr>
      <w:t xml:space="preserve"> </w:t>
    </w:r>
    <w:r>
      <w:fldChar w:fldCharType="begin"/>
    </w:r>
    <w:r>
      <w:instrText xml:space="preserve"> PAGE   \* MERGEFORMAT </w:instrText>
    </w:r>
    <w:r>
      <w:fldChar w:fldCharType="separate"/>
    </w:r>
    <w:r>
      <w:rPr>
        <w:noProof/>
      </w:rPr>
      <w:t>10</w:t>
    </w:r>
    <w:r>
      <w:rPr>
        <w:noProof/>
      </w:rPr>
      <w:fldChar w:fldCharType="end"/>
    </w:r>
  </w:p>
  <w:p w:rsidR="00962034" w:rsidRPr="006B6A11" w:rsidRDefault="00962034" w:rsidP="00962034">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p w:rsidR="00962034" w:rsidRPr="009A4064" w:rsidRDefault="00962034" w:rsidP="0096203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end"/>
    </w:r>
  </w:p>
  <w:p w:rsidR="00962034" w:rsidRPr="009A4064" w:rsidRDefault="00962034" w:rsidP="00962034"/>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end"/>
    </w:r>
  </w:p>
  <w:p w:rsidR="00962034" w:rsidRPr="009A4064" w:rsidRDefault="00962034" w:rsidP="00962034"/>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B2C" w:rsidRDefault="00494B2C" w:rsidP="003861BC">
      <w:r>
        <w:separator/>
      </w:r>
    </w:p>
  </w:footnote>
  <w:footnote w:type="continuationSeparator" w:id="0">
    <w:p w:rsidR="00494B2C" w:rsidRDefault="00494B2C" w:rsidP="003861BC">
      <w:r>
        <w:continuationSeparator/>
      </w:r>
    </w:p>
  </w:footnote>
  <w:footnote w:id="1">
    <w:p w:rsidR="00962034" w:rsidRPr="009A4064" w:rsidRDefault="00962034" w:rsidP="00962034">
      <w:r w:rsidRPr="009A4064">
        <w:footnoteRef/>
      </w:r>
      <w:r w:rsidRPr="009A4064">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Default="00962034" w:rsidP="00962034">
    <w:pPr>
      <w:pStyle w:val="aa"/>
      <w:jc w:val="center"/>
      <w:rPr>
        <w:i/>
      </w:rPr>
    </w:pPr>
    <w:r w:rsidRPr="007D7B08">
      <w:rPr>
        <w:i/>
      </w:rPr>
      <w:t xml:space="preserve">Генеральный план </w:t>
    </w:r>
    <w:r>
      <w:rPr>
        <w:i/>
      </w:rPr>
      <w:t>Широкоисского</w:t>
    </w:r>
    <w:r w:rsidRPr="007D7B08">
      <w:rPr>
        <w:i/>
      </w:rPr>
      <w:t xml:space="preserve"> сельсовета </w:t>
    </w:r>
    <w:r>
      <w:rPr>
        <w:i/>
      </w:rPr>
      <w:t>Мокшанского</w:t>
    </w:r>
    <w:r w:rsidRPr="007D7B08">
      <w:rPr>
        <w:i/>
      </w:rPr>
      <w:t xml:space="preserve"> района </w:t>
    </w:r>
  </w:p>
  <w:p w:rsidR="00962034" w:rsidRPr="007D7B08" w:rsidRDefault="00962034" w:rsidP="00962034">
    <w:pPr>
      <w:pStyle w:val="aa"/>
      <w:jc w:val="center"/>
      <w:rPr>
        <w:i/>
      </w:rPr>
    </w:pPr>
    <w:r w:rsidRPr="007D7B08">
      <w:rPr>
        <w:i/>
      </w:rPr>
      <w:t>Пензенской области</w:t>
    </w:r>
  </w:p>
  <w:p w:rsidR="00962034" w:rsidRPr="00A45D64" w:rsidRDefault="00962034" w:rsidP="00962034">
    <w:pPr>
      <w:pStyle w:val="aa"/>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separate"/>
    </w:r>
    <w:r w:rsidRPr="009A4064">
      <w:t>34</w:t>
    </w:r>
    <w:r w:rsidRPr="009A4064">
      <w:fldChar w:fldCharType="end"/>
    </w:r>
  </w:p>
  <w:p w:rsidR="00962034" w:rsidRPr="009A4064" w:rsidRDefault="00962034" w:rsidP="00962034"/>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p w:rsidR="00962034" w:rsidRPr="009A4064" w:rsidRDefault="00962034" w:rsidP="00962034"/>
  <w:p w:rsidR="00962034" w:rsidRPr="009A4064" w:rsidRDefault="00962034" w:rsidP="00962034"/>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end"/>
    </w:r>
  </w:p>
  <w:p w:rsidR="00962034" w:rsidRPr="009A4064" w:rsidRDefault="00962034" w:rsidP="00962034"/>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8F5370" w:rsidRDefault="00962034" w:rsidP="00962034">
    <w:pPr>
      <w:pStyle w:val="aa"/>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end"/>
    </w:r>
  </w:p>
  <w:p w:rsidR="00962034" w:rsidRPr="009A4064" w:rsidRDefault="00962034" w:rsidP="00962034"/>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end"/>
    </w:r>
  </w:p>
  <w:p w:rsidR="00962034" w:rsidRPr="009A4064" w:rsidRDefault="00962034" w:rsidP="00962034"/>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end"/>
    </w:r>
  </w:p>
  <w:p w:rsidR="00962034" w:rsidRPr="009A4064" w:rsidRDefault="00962034" w:rsidP="00962034"/>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FE35C5" w:rsidRDefault="00962034" w:rsidP="00962034">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separate"/>
    </w:r>
    <w:r w:rsidRPr="009A4064">
      <w:t>34</w:t>
    </w:r>
    <w:r w:rsidRPr="009A4064">
      <w:fldChar w:fldCharType="end"/>
    </w:r>
  </w:p>
  <w:p w:rsidR="00962034" w:rsidRPr="009A4064" w:rsidRDefault="00962034" w:rsidP="00962034"/>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end"/>
    </w:r>
  </w:p>
  <w:p w:rsidR="00962034" w:rsidRPr="009A4064" w:rsidRDefault="00962034" w:rsidP="0096203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p w:rsidR="00962034" w:rsidRPr="009A4064" w:rsidRDefault="00962034" w:rsidP="00962034"/>
  <w:p w:rsidR="00962034" w:rsidRPr="009A4064" w:rsidRDefault="00962034" w:rsidP="0096203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separate"/>
    </w:r>
    <w:r w:rsidRPr="009A4064">
      <w:t>34</w:t>
    </w:r>
    <w:r w:rsidRPr="009A4064">
      <w:fldChar w:fldCharType="end"/>
    </w:r>
  </w:p>
  <w:p w:rsidR="00962034" w:rsidRPr="009A4064" w:rsidRDefault="00962034" w:rsidP="0096203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p w:rsidR="00962034" w:rsidRPr="009A4064" w:rsidRDefault="00962034" w:rsidP="00962034"/>
  <w:p w:rsidR="00962034" w:rsidRPr="009A4064" w:rsidRDefault="00962034" w:rsidP="0096203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separate"/>
    </w:r>
    <w:r w:rsidRPr="009A4064">
      <w:t>34</w:t>
    </w:r>
    <w:r w:rsidRPr="009A4064">
      <w:fldChar w:fldCharType="end"/>
    </w:r>
  </w:p>
  <w:p w:rsidR="00962034" w:rsidRPr="009A4064" w:rsidRDefault="00962034" w:rsidP="0096203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p w:rsidR="00962034" w:rsidRPr="009A4064" w:rsidRDefault="00962034" w:rsidP="00962034"/>
  <w:p w:rsidR="00962034" w:rsidRPr="009A4064" w:rsidRDefault="00962034" w:rsidP="00962034"/>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9A4064" w:rsidRDefault="00962034" w:rsidP="00962034">
    <w:r w:rsidRPr="009A4064">
      <w:fldChar w:fldCharType="begin"/>
    </w:r>
    <w:r w:rsidRPr="009A4064">
      <w:instrText xml:space="preserve">PAGE  </w:instrText>
    </w:r>
    <w:r w:rsidRPr="009A4064">
      <w:fldChar w:fldCharType="separate"/>
    </w:r>
    <w:r w:rsidRPr="009A4064">
      <w:t>34</w:t>
    </w:r>
    <w:r w:rsidRPr="009A4064">
      <w:fldChar w:fldCharType="end"/>
    </w:r>
  </w:p>
  <w:p w:rsidR="00962034" w:rsidRPr="009A4064" w:rsidRDefault="00962034" w:rsidP="00962034"/>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34" w:rsidRPr="00F95C37" w:rsidRDefault="00962034" w:rsidP="0096203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2">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49454B0"/>
    <w:multiLevelType w:val="multilevel"/>
    <w:tmpl w:val="B4A80E2A"/>
    <w:lvl w:ilvl="0">
      <w:start w:val="2"/>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4">
    <w:nsid w:val="065A6617"/>
    <w:multiLevelType w:val="hybridMultilevel"/>
    <w:tmpl w:val="983A5C48"/>
    <w:lvl w:ilvl="0" w:tplc="C83C3EE0">
      <w:start w:val="1"/>
      <w:numFmt w:val="decimal"/>
      <w:lvlText w:val="%1."/>
      <w:lvlJc w:val="left"/>
      <w:pPr>
        <w:ind w:left="1878" w:hanging="1095"/>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5">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6">
    <w:nsid w:val="096A5F1A"/>
    <w:multiLevelType w:val="hybridMultilevel"/>
    <w:tmpl w:val="0DBA0720"/>
    <w:lvl w:ilvl="0" w:tplc="4DB0CE1E">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8">
    <w:nsid w:val="0FB41848"/>
    <w:multiLevelType w:val="multilevel"/>
    <w:tmpl w:val="24ECF8A4"/>
    <w:lvl w:ilvl="0">
      <w:start w:val="2"/>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1">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4">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1CD715F1"/>
    <w:multiLevelType w:val="singleLevel"/>
    <w:tmpl w:val="EBB07A40"/>
    <w:lvl w:ilvl="0">
      <w:numFmt w:val="bullet"/>
      <w:lvlText w:val="-"/>
      <w:lvlJc w:val="left"/>
      <w:pPr>
        <w:tabs>
          <w:tab w:val="num" w:pos="360"/>
        </w:tabs>
        <w:ind w:left="360" w:hanging="360"/>
      </w:pPr>
      <w:rPr>
        <w:rFonts w:hint="default"/>
      </w:rPr>
    </w:lvl>
  </w:abstractNum>
  <w:abstractNum w:abstractNumId="27">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9">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0">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31">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2">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3">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34">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5">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8">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9">
    <w:nsid w:val="65176CCE"/>
    <w:multiLevelType w:val="hybridMultilevel"/>
    <w:tmpl w:val="CE9492E6"/>
    <w:lvl w:ilvl="0" w:tplc="F118B20A">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3">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78006B8B"/>
    <w:multiLevelType w:val="hybridMultilevel"/>
    <w:tmpl w:val="534E3B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7"/>
    <w:lvlOverride w:ilvl="0">
      <w:startOverride w:val="1"/>
    </w:lvlOverride>
    <w:lvlOverride w:ilvl="1"/>
    <w:lvlOverride w:ilvl="2"/>
    <w:lvlOverride w:ilvl="3"/>
    <w:lvlOverride w:ilvl="4"/>
    <w:lvlOverride w:ilvl="5"/>
    <w:lvlOverride w:ilvl="6"/>
    <w:lvlOverride w:ilvl="7"/>
    <w:lvlOverride w:ilvl="8"/>
  </w:num>
  <w:num w:numId="2">
    <w:abstractNumId w:val="17"/>
  </w:num>
  <w:num w:numId="3">
    <w:abstractNumId w:val="20"/>
  </w:num>
  <w:num w:numId="4">
    <w:abstractNumId w:val="15"/>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3"/>
  </w:num>
  <w:num w:numId="10">
    <w:abstractNumId w:val="41"/>
  </w:num>
  <w:num w:numId="11">
    <w:abstractNumId w:val="34"/>
  </w:num>
  <w:num w:numId="12">
    <w:abstractNumId w:val="25"/>
  </w:num>
  <w:num w:numId="13">
    <w:abstractNumId w:val="32"/>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9"/>
  </w:num>
  <w:num w:numId="17">
    <w:abstractNumId w:val="42"/>
  </w:num>
  <w:num w:numId="18">
    <w:abstractNumId w:val="43"/>
  </w:num>
  <w:num w:numId="19">
    <w:abstractNumId w:val="24"/>
  </w:num>
  <w:num w:numId="20">
    <w:abstractNumId w:val="23"/>
  </w:num>
  <w:num w:numId="21">
    <w:abstractNumId w:val="12"/>
  </w:num>
  <w:num w:numId="22">
    <w:abstractNumId w:val="19"/>
  </w:num>
  <w:num w:numId="23">
    <w:abstractNumId w:val="38"/>
  </w:num>
  <w:num w:numId="24">
    <w:abstractNumId w:val="26"/>
  </w:num>
  <w:num w:numId="25">
    <w:abstractNumId w:val="27"/>
  </w:num>
  <w:num w:numId="26">
    <w:abstractNumId w:val="40"/>
  </w:num>
  <w:num w:numId="27">
    <w:abstractNumId w:val="7"/>
  </w:num>
  <w:num w:numId="28">
    <w:abstractNumId w:val="30"/>
  </w:num>
  <w:num w:numId="29">
    <w:abstractNumId w:val="9"/>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5"/>
  </w:num>
  <w:num w:numId="39">
    <w:abstractNumId w:val="31"/>
  </w:num>
  <w:num w:numId="40">
    <w:abstractNumId w:val="18"/>
  </w:num>
  <w:num w:numId="41">
    <w:abstractNumId w:val="14"/>
  </w:num>
  <w:num w:numId="42">
    <w:abstractNumId w:val="21"/>
  </w:num>
  <w:num w:numId="43">
    <w:abstractNumId w:val="39"/>
  </w:num>
  <w:num w:numId="44">
    <w:abstractNumId w:val="16"/>
  </w:num>
  <w:num w:numId="45">
    <w:abstractNumId w:val="44"/>
  </w:num>
  <w:num w:numId="4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403F"/>
    <w:rsid w:val="00057FA5"/>
    <w:rsid w:val="0006104B"/>
    <w:rsid w:val="00080F23"/>
    <w:rsid w:val="000854BD"/>
    <w:rsid w:val="00096D37"/>
    <w:rsid w:val="000974FD"/>
    <w:rsid w:val="000A2F19"/>
    <w:rsid w:val="000A741E"/>
    <w:rsid w:val="000E10A8"/>
    <w:rsid w:val="000F72F5"/>
    <w:rsid w:val="001028A7"/>
    <w:rsid w:val="00105970"/>
    <w:rsid w:val="00107D49"/>
    <w:rsid w:val="00122D6B"/>
    <w:rsid w:val="0012416C"/>
    <w:rsid w:val="00124A96"/>
    <w:rsid w:val="00127619"/>
    <w:rsid w:val="00132943"/>
    <w:rsid w:val="00135ED4"/>
    <w:rsid w:val="001437AB"/>
    <w:rsid w:val="001457EE"/>
    <w:rsid w:val="00166882"/>
    <w:rsid w:val="00171D40"/>
    <w:rsid w:val="00173BC9"/>
    <w:rsid w:val="00173C23"/>
    <w:rsid w:val="0018516C"/>
    <w:rsid w:val="001920C1"/>
    <w:rsid w:val="001A14C2"/>
    <w:rsid w:val="001A3979"/>
    <w:rsid w:val="001B3800"/>
    <w:rsid w:val="001B63DC"/>
    <w:rsid w:val="001B7566"/>
    <w:rsid w:val="001B795F"/>
    <w:rsid w:val="001D065F"/>
    <w:rsid w:val="001D518C"/>
    <w:rsid w:val="001E6420"/>
    <w:rsid w:val="001F29CF"/>
    <w:rsid w:val="001F3B36"/>
    <w:rsid w:val="002019AA"/>
    <w:rsid w:val="00211789"/>
    <w:rsid w:val="00212181"/>
    <w:rsid w:val="002136CA"/>
    <w:rsid w:val="00233A8B"/>
    <w:rsid w:val="0024159B"/>
    <w:rsid w:val="00252D10"/>
    <w:rsid w:val="002566B5"/>
    <w:rsid w:val="00257B32"/>
    <w:rsid w:val="002701F5"/>
    <w:rsid w:val="00286A99"/>
    <w:rsid w:val="00292EC8"/>
    <w:rsid w:val="002949FE"/>
    <w:rsid w:val="002A0A0C"/>
    <w:rsid w:val="002A29A1"/>
    <w:rsid w:val="002C3256"/>
    <w:rsid w:val="002C39E7"/>
    <w:rsid w:val="002C72FF"/>
    <w:rsid w:val="002D5B1D"/>
    <w:rsid w:val="002D5C0C"/>
    <w:rsid w:val="002F4CDE"/>
    <w:rsid w:val="0030788F"/>
    <w:rsid w:val="00310115"/>
    <w:rsid w:val="00311C52"/>
    <w:rsid w:val="003133A2"/>
    <w:rsid w:val="00330B16"/>
    <w:rsid w:val="00344392"/>
    <w:rsid w:val="003536D7"/>
    <w:rsid w:val="003603CF"/>
    <w:rsid w:val="0037296E"/>
    <w:rsid w:val="0037378C"/>
    <w:rsid w:val="00384651"/>
    <w:rsid w:val="003861BC"/>
    <w:rsid w:val="003A5445"/>
    <w:rsid w:val="003B225A"/>
    <w:rsid w:val="003C6013"/>
    <w:rsid w:val="003E08A7"/>
    <w:rsid w:val="003F259B"/>
    <w:rsid w:val="003F779E"/>
    <w:rsid w:val="004164F7"/>
    <w:rsid w:val="004233D5"/>
    <w:rsid w:val="004246C1"/>
    <w:rsid w:val="004312A8"/>
    <w:rsid w:val="0043193D"/>
    <w:rsid w:val="004448B5"/>
    <w:rsid w:val="00457297"/>
    <w:rsid w:val="00471964"/>
    <w:rsid w:val="00484F22"/>
    <w:rsid w:val="00494B2C"/>
    <w:rsid w:val="004A46F6"/>
    <w:rsid w:val="004A48FA"/>
    <w:rsid w:val="004B0991"/>
    <w:rsid w:val="004B4C60"/>
    <w:rsid w:val="004B51C1"/>
    <w:rsid w:val="004D1544"/>
    <w:rsid w:val="004E03F4"/>
    <w:rsid w:val="004E174C"/>
    <w:rsid w:val="004E75BE"/>
    <w:rsid w:val="004F3B61"/>
    <w:rsid w:val="004F4393"/>
    <w:rsid w:val="00512CD1"/>
    <w:rsid w:val="005160A8"/>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4031"/>
    <w:rsid w:val="005E3326"/>
    <w:rsid w:val="005E41E6"/>
    <w:rsid w:val="00600664"/>
    <w:rsid w:val="0060493C"/>
    <w:rsid w:val="00615122"/>
    <w:rsid w:val="00617DC7"/>
    <w:rsid w:val="006241FD"/>
    <w:rsid w:val="006317F7"/>
    <w:rsid w:val="0063466A"/>
    <w:rsid w:val="0065759D"/>
    <w:rsid w:val="006763C7"/>
    <w:rsid w:val="00682236"/>
    <w:rsid w:val="00692F6B"/>
    <w:rsid w:val="006A5E9A"/>
    <w:rsid w:val="006B24AD"/>
    <w:rsid w:val="006B2C0E"/>
    <w:rsid w:val="006B3AB8"/>
    <w:rsid w:val="006C395E"/>
    <w:rsid w:val="006C3D4C"/>
    <w:rsid w:val="006E00F4"/>
    <w:rsid w:val="006E18F1"/>
    <w:rsid w:val="00703532"/>
    <w:rsid w:val="00710AC2"/>
    <w:rsid w:val="00710CCF"/>
    <w:rsid w:val="00711743"/>
    <w:rsid w:val="00730A9D"/>
    <w:rsid w:val="00735B0F"/>
    <w:rsid w:val="007426B7"/>
    <w:rsid w:val="0074646C"/>
    <w:rsid w:val="0075025B"/>
    <w:rsid w:val="0075343B"/>
    <w:rsid w:val="00761ED6"/>
    <w:rsid w:val="00762B08"/>
    <w:rsid w:val="00785790"/>
    <w:rsid w:val="00785DDC"/>
    <w:rsid w:val="00790621"/>
    <w:rsid w:val="00795D39"/>
    <w:rsid w:val="007A003C"/>
    <w:rsid w:val="007A2472"/>
    <w:rsid w:val="007B48F0"/>
    <w:rsid w:val="007B6652"/>
    <w:rsid w:val="007C518B"/>
    <w:rsid w:val="007D36B0"/>
    <w:rsid w:val="007D4D9E"/>
    <w:rsid w:val="007E5FAB"/>
    <w:rsid w:val="007E7ABC"/>
    <w:rsid w:val="007F2865"/>
    <w:rsid w:val="007F34CA"/>
    <w:rsid w:val="00801AD4"/>
    <w:rsid w:val="00804AE5"/>
    <w:rsid w:val="008163CB"/>
    <w:rsid w:val="00820AF5"/>
    <w:rsid w:val="00823037"/>
    <w:rsid w:val="008261BC"/>
    <w:rsid w:val="0083111F"/>
    <w:rsid w:val="008345EB"/>
    <w:rsid w:val="00835B78"/>
    <w:rsid w:val="00837B6F"/>
    <w:rsid w:val="008435B9"/>
    <w:rsid w:val="00853C59"/>
    <w:rsid w:val="00860DDB"/>
    <w:rsid w:val="008666DB"/>
    <w:rsid w:val="008749C5"/>
    <w:rsid w:val="00891B32"/>
    <w:rsid w:val="008A691A"/>
    <w:rsid w:val="008B0665"/>
    <w:rsid w:val="008B386E"/>
    <w:rsid w:val="008C2694"/>
    <w:rsid w:val="008C4413"/>
    <w:rsid w:val="008D5AEF"/>
    <w:rsid w:val="008E5357"/>
    <w:rsid w:val="008E6F51"/>
    <w:rsid w:val="008F08F8"/>
    <w:rsid w:val="008F54C5"/>
    <w:rsid w:val="009163C7"/>
    <w:rsid w:val="009239A4"/>
    <w:rsid w:val="00924D83"/>
    <w:rsid w:val="009326C9"/>
    <w:rsid w:val="009475C9"/>
    <w:rsid w:val="00953147"/>
    <w:rsid w:val="00962034"/>
    <w:rsid w:val="00964DDF"/>
    <w:rsid w:val="00966C65"/>
    <w:rsid w:val="0098076C"/>
    <w:rsid w:val="00982F42"/>
    <w:rsid w:val="00983304"/>
    <w:rsid w:val="00990963"/>
    <w:rsid w:val="00994215"/>
    <w:rsid w:val="009B589E"/>
    <w:rsid w:val="009C028F"/>
    <w:rsid w:val="009C2334"/>
    <w:rsid w:val="009C44DE"/>
    <w:rsid w:val="009D1ACF"/>
    <w:rsid w:val="009D577F"/>
    <w:rsid w:val="009D7C1E"/>
    <w:rsid w:val="009E17AA"/>
    <w:rsid w:val="009E32B6"/>
    <w:rsid w:val="009F3579"/>
    <w:rsid w:val="009F416D"/>
    <w:rsid w:val="00A02B0D"/>
    <w:rsid w:val="00A03D07"/>
    <w:rsid w:val="00A0479D"/>
    <w:rsid w:val="00A10566"/>
    <w:rsid w:val="00A12A0E"/>
    <w:rsid w:val="00A21A4C"/>
    <w:rsid w:val="00A22279"/>
    <w:rsid w:val="00A2736C"/>
    <w:rsid w:val="00A40E1D"/>
    <w:rsid w:val="00A41E91"/>
    <w:rsid w:val="00A96CF9"/>
    <w:rsid w:val="00A97EC7"/>
    <w:rsid w:val="00AA0348"/>
    <w:rsid w:val="00AA6650"/>
    <w:rsid w:val="00AA71B9"/>
    <w:rsid w:val="00AB6603"/>
    <w:rsid w:val="00AC0E7F"/>
    <w:rsid w:val="00AC10D3"/>
    <w:rsid w:val="00AC5398"/>
    <w:rsid w:val="00AC6AE7"/>
    <w:rsid w:val="00AD1953"/>
    <w:rsid w:val="00AD2AAC"/>
    <w:rsid w:val="00AD7408"/>
    <w:rsid w:val="00B0635D"/>
    <w:rsid w:val="00B16240"/>
    <w:rsid w:val="00B30F28"/>
    <w:rsid w:val="00B31247"/>
    <w:rsid w:val="00B40370"/>
    <w:rsid w:val="00B45992"/>
    <w:rsid w:val="00B554FC"/>
    <w:rsid w:val="00B6030C"/>
    <w:rsid w:val="00B67AC6"/>
    <w:rsid w:val="00B77CC3"/>
    <w:rsid w:val="00B966D2"/>
    <w:rsid w:val="00BC6F0C"/>
    <w:rsid w:val="00BD4F8F"/>
    <w:rsid w:val="00BD5183"/>
    <w:rsid w:val="00BF66E5"/>
    <w:rsid w:val="00C00405"/>
    <w:rsid w:val="00C27E54"/>
    <w:rsid w:val="00C338FC"/>
    <w:rsid w:val="00C369F3"/>
    <w:rsid w:val="00C40903"/>
    <w:rsid w:val="00C4316A"/>
    <w:rsid w:val="00C47E1B"/>
    <w:rsid w:val="00C575A8"/>
    <w:rsid w:val="00C6642C"/>
    <w:rsid w:val="00C7664C"/>
    <w:rsid w:val="00CB21A4"/>
    <w:rsid w:val="00CB558E"/>
    <w:rsid w:val="00CC295D"/>
    <w:rsid w:val="00CC4475"/>
    <w:rsid w:val="00CD5B93"/>
    <w:rsid w:val="00CE15E9"/>
    <w:rsid w:val="00D0134F"/>
    <w:rsid w:val="00D03754"/>
    <w:rsid w:val="00D14110"/>
    <w:rsid w:val="00D22122"/>
    <w:rsid w:val="00D27005"/>
    <w:rsid w:val="00D3065C"/>
    <w:rsid w:val="00D3337C"/>
    <w:rsid w:val="00D420B6"/>
    <w:rsid w:val="00D42162"/>
    <w:rsid w:val="00D44C93"/>
    <w:rsid w:val="00D526CE"/>
    <w:rsid w:val="00D55E18"/>
    <w:rsid w:val="00D64356"/>
    <w:rsid w:val="00D66D6B"/>
    <w:rsid w:val="00D74458"/>
    <w:rsid w:val="00D74927"/>
    <w:rsid w:val="00D75956"/>
    <w:rsid w:val="00D83C87"/>
    <w:rsid w:val="00D902AB"/>
    <w:rsid w:val="00D94FEA"/>
    <w:rsid w:val="00DD614B"/>
    <w:rsid w:val="00DD6EFE"/>
    <w:rsid w:val="00DD7075"/>
    <w:rsid w:val="00DF0AFD"/>
    <w:rsid w:val="00DF5718"/>
    <w:rsid w:val="00E01349"/>
    <w:rsid w:val="00E02FE3"/>
    <w:rsid w:val="00E04730"/>
    <w:rsid w:val="00E0525A"/>
    <w:rsid w:val="00E10DA6"/>
    <w:rsid w:val="00E14706"/>
    <w:rsid w:val="00E17EA3"/>
    <w:rsid w:val="00E3599B"/>
    <w:rsid w:val="00E36379"/>
    <w:rsid w:val="00E4181E"/>
    <w:rsid w:val="00E507D2"/>
    <w:rsid w:val="00E56993"/>
    <w:rsid w:val="00E61BBC"/>
    <w:rsid w:val="00E62B33"/>
    <w:rsid w:val="00E647AE"/>
    <w:rsid w:val="00E71FE2"/>
    <w:rsid w:val="00E748CD"/>
    <w:rsid w:val="00E77CB5"/>
    <w:rsid w:val="00E822A3"/>
    <w:rsid w:val="00EA0698"/>
    <w:rsid w:val="00EB173A"/>
    <w:rsid w:val="00EF03B1"/>
    <w:rsid w:val="00F10E43"/>
    <w:rsid w:val="00F14769"/>
    <w:rsid w:val="00F14AAB"/>
    <w:rsid w:val="00F233E0"/>
    <w:rsid w:val="00F278BF"/>
    <w:rsid w:val="00F30FA9"/>
    <w:rsid w:val="00F41165"/>
    <w:rsid w:val="00F5205E"/>
    <w:rsid w:val="00F55760"/>
    <w:rsid w:val="00F5733F"/>
    <w:rsid w:val="00F717B2"/>
    <w:rsid w:val="00F91668"/>
    <w:rsid w:val="00F92725"/>
    <w:rsid w:val="00F94B2F"/>
    <w:rsid w:val="00F96B62"/>
    <w:rsid w:val="00FA13AE"/>
    <w:rsid w:val="00FB6D49"/>
    <w:rsid w:val="00FC0417"/>
    <w:rsid w:val="00FC1A28"/>
    <w:rsid w:val="00FC3448"/>
    <w:rsid w:val="00FC4381"/>
    <w:rsid w:val="00FD4320"/>
    <w:rsid w:val="00FE14E9"/>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c">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75025B"/>
  </w:style>
  <w:style w:type="numbering" w:customStyle="1" w:styleId="119">
    <w:name w:val="Нет списка119"/>
    <w:next w:val="a3"/>
    <w:uiPriority w:val="99"/>
    <w:semiHidden/>
    <w:unhideWhenUsed/>
    <w:rsid w:val="0075025B"/>
  </w:style>
  <w:style w:type="paragraph" w:customStyle="1" w:styleId="consplusnormal1">
    <w:name w:val="consplusnormal"/>
    <w:basedOn w:val="a"/>
    <w:rsid w:val="0075025B"/>
    <w:pPr>
      <w:spacing w:before="100" w:beforeAutospacing="1" w:after="100" w:afterAutospacing="1"/>
    </w:pPr>
    <w:rPr>
      <w:sz w:val="24"/>
      <w:szCs w:val="24"/>
    </w:rPr>
  </w:style>
  <w:style w:type="paragraph" w:customStyle="1" w:styleId="consplusnonformat0">
    <w:name w:val="consplusnonformat"/>
    <w:basedOn w:val="a"/>
    <w:rsid w:val="0075025B"/>
    <w:pPr>
      <w:spacing w:before="100" w:beforeAutospacing="1" w:after="100" w:afterAutospacing="1"/>
    </w:pPr>
    <w:rPr>
      <w:sz w:val="24"/>
      <w:szCs w:val="24"/>
    </w:rPr>
  </w:style>
  <w:style w:type="character" w:customStyle="1" w:styleId="pagenumber">
    <w:name w:val="pagenumber"/>
    <w:basedOn w:val="a1"/>
    <w:rsid w:val="0075025B"/>
  </w:style>
  <w:style w:type="table" w:customStyle="1" w:styleId="291">
    <w:name w:val="Сетка таблицы29"/>
    <w:basedOn w:val="a2"/>
    <w:next w:val="a9"/>
    <w:uiPriority w:val="59"/>
    <w:rsid w:val="00750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0">
    <w:name w:val="Нет списка210"/>
    <w:next w:val="a3"/>
    <w:uiPriority w:val="99"/>
    <w:semiHidden/>
    <w:unhideWhenUsed/>
    <w:rsid w:val="0075025B"/>
  </w:style>
  <w:style w:type="table" w:customStyle="1" w:styleId="1130">
    <w:name w:val="Сетка таблицы113"/>
    <w:basedOn w:val="a2"/>
    <w:next w:val="a9"/>
    <w:uiPriority w:val="59"/>
    <w:rsid w:val="0075025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3"/>
    <w:uiPriority w:val="99"/>
    <w:semiHidden/>
    <w:unhideWhenUsed/>
    <w:rsid w:val="0075025B"/>
  </w:style>
  <w:style w:type="numbering" w:customStyle="1" w:styleId="1200">
    <w:name w:val="Нет списка120"/>
    <w:next w:val="a3"/>
    <w:uiPriority w:val="99"/>
    <w:semiHidden/>
    <w:unhideWhenUsed/>
    <w:rsid w:val="0075025B"/>
  </w:style>
  <w:style w:type="paragraph" w:customStyle="1" w:styleId="58">
    <w:name w:val="Название5"/>
    <w:basedOn w:val="a"/>
    <w:rsid w:val="0075025B"/>
    <w:pPr>
      <w:spacing w:before="100" w:beforeAutospacing="1" w:after="100" w:afterAutospacing="1"/>
    </w:pPr>
    <w:rPr>
      <w:sz w:val="24"/>
      <w:szCs w:val="24"/>
    </w:rPr>
  </w:style>
  <w:style w:type="character" w:customStyle="1" w:styleId="65">
    <w:name w:val="Гиперссылка6"/>
    <w:rsid w:val="0075025B"/>
  </w:style>
  <w:style w:type="paragraph" w:customStyle="1" w:styleId="4a">
    <w:name w:val="Нижний колонтитул4"/>
    <w:basedOn w:val="a"/>
    <w:rsid w:val="0075025B"/>
    <w:pPr>
      <w:spacing w:before="100" w:beforeAutospacing="1" w:after="100" w:afterAutospacing="1"/>
    </w:pPr>
    <w:rPr>
      <w:sz w:val="24"/>
      <w:szCs w:val="24"/>
    </w:rPr>
  </w:style>
  <w:style w:type="table" w:customStyle="1" w:styleId="1140">
    <w:name w:val="Сетка таблицы114"/>
    <w:basedOn w:val="a2"/>
    <w:next w:val="a9"/>
    <w:uiPriority w:val="59"/>
    <w:rsid w:val="00750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
    <w:basedOn w:val="a2"/>
    <w:next w:val="a9"/>
    <w:uiPriority w:val="59"/>
    <w:rsid w:val="0075025B"/>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750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75025B"/>
  </w:style>
  <w:style w:type="numbering" w:customStyle="1" w:styleId="11100">
    <w:name w:val="Нет списка1110"/>
    <w:next w:val="a3"/>
    <w:uiPriority w:val="99"/>
    <w:semiHidden/>
    <w:unhideWhenUsed/>
    <w:rsid w:val="0075025B"/>
  </w:style>
  <w:style w:type="numbering" w:customStyle="1" w:styleId="350">
    <w:name w:val="Нет списка35"/>
    <w:next w:val="a3"/>
    <w:uiPriority w:val="99"/>
    <w:semiHidden/>
    <w:unhideWhenUsed/>
    <w:rsid w:val="0075025B"/>
  </w:style>
  <w:style w:type="numbering" w:customStyle="1" w:styleId="1240">
    <w:name w:val="Нет списка124"/>
    <w:next w:val="a3"/>
    <w:uiPriority w:val="99"/>
    <w:semiHidden/>
    <w:unhideWhenUsed/>
    <w:rsid w:val="0075025B"/>
  </w:style>
  <w:style w:type="numbering" w:customStyle="1" w:styleId="440">
    <w:name w:val="Нет списка44"/>
    <w:next w:val="a3"/>
    <w:uiPriority w:val="99"/>
    <w:semiHidden/>
    <w:unhideWhenUsed/>
    <w:rsid w:val="0075025B"/>
  </w:style>
  <w:style w:type="numbering" w:customStyle="1" w:styleId="134">
    <w:name w:val="Нет списка134"/>
    <w:next w:val="a3"/>
    <w:uiPriority w:val="99"/>
    <w:semiHidden/>
    <w:unhideWhenUsed/>
    <w:rsid w:val="0075025B"/>
  </w:style>
  <w:style w:type="numbering" w:customStyle="1" w:styleId="540">
    <w:name w:val="Нет списка54"/>
    <w:next w:val="a3"/>
    <w:uiPriority w:val="99"/>
    <w:semiHidden/>
    <w:unhideWhenUsed/>
    <w:rsid w:val="0075025B"/>
  </w:style>
  <w:style w:type="numbering" w:customStyle="1" w:styleId="144">
    <w:name w:val="Нет списка144"/>
    <w:next w:val="a3"/>
    <w:uiPriority w:val="99"/>
    <w:semiHidden/>
    <w:unhideWhenUsed/>
    <w:rsid w:val="0075025B"/>
  </w:style>
  <w:style w:type="numbering" w:customStyle="1" w:styleId="640">
    <w:name w:val="Нет списка64"/>
    <w:next w:val="a3"/>
    <w:uiPriority w:val="99"/>
    <w:semiHidden/>
    <w:unhideWhenUsed/>
    <w:rsid w:val="0075025B"/>
  </w:style>
  <w:style w:type="numbering" w:customStyle="1" w:styleId="153">
    <w:name w:val="Нет списка153"/>
    <w:next w:val="a3"/>
    <w:uiPriority w:val="99"/>
    <w:semiHidden/>
    <w:unhideWhenUsed/>
    <w:rsid w:val="0075025B"/>
  </w:style>
  <w:style w:type="numbering" w:customStyle="1" w:styleId="740">
    <w:name w:val="Нет списка74"/>
    <w:next w:val="a3"/>
    <w:uiPriority w:val="99"/>
    <w:semiHidden/>
    <w:unhideWhenUsed/>
    <w:rsid w:val="0075025B"/>
  </w:style>
  <w:style w:type="numbering" w:customStyle="1" w:styleId="163">
    <w:name w:val="Нет списка163"/>
    <w:next w:val="a3"/>
    <w:uiPriority w:val="99"/>
    <w:semiHidden/>
    <w:unhideWhenUsed/>
    <w:rsid w:val="0075025B"/>
  </w:style>
  <w:style w:type="numbering" w:customStyle="1" w:styleId="810">
    <w:name w:val="Нет списка81"/>
    <w:next w:val="a3"/>
    <w:uiPriority w:val="99"/>
    <w:semiHidden/>
    <w:unhideWhenUsed/>
    <w:rsid w:val="0075025B"/>
  </w:style>
  <w:style w:type="numbering" w:customStyle="1" w:styleId="910">
    <w:name w:val="Нет списка91"/>
    <w:next w:val="a3"/>
    <w:uiPriority w:val="99"/>
    <w:semiHidden/>
    <w:unhideWhenUsed/>
    <w:rsid w:val="0075025B"/>
  </w:style>
  <w:style w:type="numbering" w:customStyle="1" w:styleId="1010">
    <w:name w:val="Нет списка101"/>
    <w:next w:val="a3"/>
    <w:uiPriority w:val="99"/>
    <w:semiHidden/>
    <w:unhideWhenUsed/>
    <w:rsid w:val="0075025B"/>
  </w:style>
  <w:style w:type="numbering" w:customStyle="1" w:styleId="1710">
    <w:name w:val="Нет списка171"/>
    <w:next w:val="a3"/>
    <w:uiPriority w:val="99"/>
    <w:semiHidden/>
    <w:unhideWhenUsed/>
    <w:rsid w:val="0075025B"/>
  </w:style>
  <w:style w:type="numbering" w:customStyle="1" w:styleId="360">
    <w:name w:val="Нет списка36"/>
    <w:next w:val="a3"/>
    <w:uiPriority w:val="99"/>
    <w:semiHidden/>
    <w:unhideWhenUsed/>
    <w:rsid w:val="00962034"/>
  </w:style>
  <w:style w:type="table" w:customStyle="1" w:styleId="TableGridReport1">
    <w:name w:val="Table Grid Report1"/>
    <w:basedOn w:val="a2"/>
    <w:next w:val="a9"/>
    <w:uiPriority w:val="59"/>
    <w:rsid w:val="00962034"/>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2"/>
    <w:next w:val="a9"/>
    <w:uiPriority w:val="59"/>
    <w:rsid w:val="0096203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c">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75025B"/>
  </w:style>
  <w:style w:type="numbering" w:customStyle="1" w:styleId="119">
    <w:name w:val="Нет списка119"/>
    <w:next w:val="a3"/>
    <w:uiPriority w:val="99"/>
    <w:semiHidden/>
    <w:unhideWhenUsed/>
    <w:rsid w:val="0075025B"/>
  </w:style>
  <w:style w:type="paragraph" w:customStyle="1" w:styleId="consplusnormal1">
    <w:name w:val="consplusnormal"/>
    <w:basedOn w:val="a"/>
    <w:rsid w:val="0075025B"/>
    <w:pPr>
      <w:spacing w:before="100" w:beforeAutospacing="1" w:after="100" w:afterAutospacing="1"/>
    </w:pPr>
    <w:rPr>
      <w:sz w:val="24"/>
      <w:szCs w:val="24"/>
    </w:rPr>
  </w:style>
  <w:style w:type="paragraph" w:customStyle="1" w:styleId="consplusnonformat0">
    <w:name w:val="consplusnonformat"/>
    <w:basedOn w:val="a"/>
    <w:rsid w:val="0075025B"/>
    <w:pPr>
      <w:spacing w:before="100" w:beforeAutospacing="1" w:after="100" w:afterAutospacing="1"/>
    </w:pPr>
    <w:rPr>
      <w:sz w:val="24"/>
      <w:szCs w:val="24"/>
    </w:rPr>
  </w:style>
  <w:style w:type="character" w:customStyle="1" w:styleId="pagenumber">
    <w:name w:val="pagenumber"/>
    <w:basedOn w:val="a1"/>
    <w:rsid w:val="0075025B"/>
  </w:style>
  <w:style w:type="table" w:customStyle="1" w:styleId="291">
    <w:name w:val="Сетка таблицы29"/>
    <w:basedOn w:val="a2"/>
    <w:next w:val="a9"/>
    <w:uiPriority w:val="59"/>
    <w:rsid w:val="00750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0">
    <w:name w:val="Нет списка210"/>
    <w:next w:val="a3"/>
    <w:uiPriority w:val="99"/>
    <w:semiHidden/>
    <w:unhideWhenUsed/>
    <w:rsid w:val="0075025B"/>
  </w:style>
  <w:style w:type="table" w:customStyle="1" w:styleId="1130">
    <w:name w:val="Сетка таблицы113"/>
    <w:basedOn w:val="a2"/>
    <w:next w:val="a9"/>
    <w:uiPriority w:val="59"/>
    <w:rsid w:val="0075025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3"/>
    <w:uiPriority w:val="99"/>
    <w:semiHidden/>
    <w:unhideWhenUsed/>
    <w:rsid w:val="0075025B"/>
  </w:style>
  <w:style w:type="numbering" w:customStyle="1" w:styleId="1200">
    <w:name w:val="Нет списка120"/>
    <w:next w:val="a3"/>
    <w:uiPriority w:val="99"/>
    <w:semiHidden/>
    <w:unhideWhenUsed/>
    <w:rsid w:val="0075025B"/>
  </w:style>
  <w:style w:type="paragraph" w:customStyle="1" w:styleId="58">
    <w:name w:val="Название5"/>
    <w:basedOn w:val="a"/>
    <w:rsid w:val="0075025B"/>
    <w:pPr>
      <w:spacing w:before="100" w:beforeAutospacing="1" w:after="100" w:afterAutospacing="1"/>
    </w:pPr>
    <w:rPr>
      <w:sz w:val="24"/>
      <w:szCs w:val="24"/>
    </w:rPr>
  </w:style>
  <w:style w:type="character" w:customStyle="1" w:styleId="65">
    <w:name w:val="Гиперссылка6"/>
    <w:rsid w:val="0075025B"/>
  </w:style>
  <w:style w:type="paragraph" w:customStyle="1" w:styleId="4a">
    <w:name w:val="Нижний колонтитул4"/>
    <w:basedOn w:val="a"/>
    <w:rsid w:val="0075025B"/>
    <w:pPr>
      <w:spacing w:before="100" w:beforeAutospacing="1" w:after="100" w:afterAutospacing="1"/>
    </w:pPr>
    <w:rPr>
      <w:sz w:val="24"/>
      <w:szCs w:val="24"/>
    </w:rPr>
  </w:style>
  <w:style w:type="table" w:customStyle="1" w:styleId="1140">
    <w:name w:val="Сетка таблицы114"/>
    <w:basedOn w:val="a2"/>
    <w:next w:val="a9"/>
    <w:uiPriority w:val="59"/>
    <w:rsid w:val="00750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
    <w:basedOn w:val="a2"/>
    <w:next w:val="a9"/>
    <w:uiPriority w:val="59"/>
    <w:rsid w:val="0075025B"/>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750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75025B"/>
  </w:style>
  <w:style w:type="numbering" w:customStyle="1" w:styleId="11100">
    <w:name w:val="Нет списка1110"/>
    <w:next w:val="a3"/>
    <w:uiPriority w:val="99"/>
    <w:semiHidden/>
    <w:unhideWhenUsed/>
    <w:rsid w:val="0075025B"/>
  </w:style>
  <w:style w:type="numbering" w:customStyle="1" w:styleId="350">
    <w:name w:val="Нет списка35"/>
    <w:next w:val="a3"/>
    <w:uiPriority w:val="99"/>
    <w:semiHidden/>
    <w:unhideWhenUsed/>
    <w:rsid w:val="0075025B"/>
  </w:style>
  <w:style w:type="numbering" w:customStyle="1" w:styleId="1240">
    <w:name w:val="Нет списка124"/>
    <w:next w:val="a3"/>
    <w:uiPriority w:val="99"/>
    <w:semiHidden/>
    <w:unhideWhenUsed/>
    <w:rsid w:val="0075025B"/>
  </w:style>
  <w:style w:type="numbering" w:customStyle="1" w:styleId="440">
    <w:name w:val="Нет списка44"/>
    <w:next w:val="a3"/>
    <w:uiPriority w:val="99"/>
    <w:semiHidden/>
    <w:unhideWhenUsed/>
    <w:rsid w:val="0075025B"/>
  </w:style>
  <w:style w:type="numbering" w:customStyle="1" w:styleId="134">
    <w:name w:val="Нет списка134"/>
    <w:next w:val="a3"/>
    <w:uiPriority w:val="99"/>
    <w:semiHidden/>
    <w:unhideWhenUsed/>
    <w:rsid w:val="0075025B"/>
  </w:style>
  <w:style w:type="numbering" w:customStyle="1" w:styleId="540">
    <w:name w:val="Нет списка54"/>
    <w:next w:val="a3"/>
    <w:uiPriority w:val="99"/>
    <w:semiHidden/>
    <w:unhideWhenUsed/>
    <w:rsid w:val="0075025B"/>
  </w:style>
  <w:style w:type="numbering" w:customStyle="1" w:styleId="144">
    <w:name w:val="Нет списка144"/>
    <w:next w:val="a3"/>
    <w:uiPriority w:val="99"/>
    <w:semiHidden/>
    <w:unhideWhenUsed/>
    <w:rsid w:val="0075025B"/>
  </w:style>
  <w:style w:type="numbering" w:customStyle="1" w:styleId="640">
    <w:name w:val="Нет списка64"/>
    <w:next w:val="a3"/>
    <w:uiPriority w:val="99"/>
    <w:semiHidden/>
    <w:unhideWhenUsed/>
    <w:rsid w:val="0075025B"/>
  </w:style>
  <w:style w:type="numbering" w:customStyle="1" w:styleId="153">
    <w:name w:val="Нет списка153"/>
    <w:next w:val="a3"/>
    <w:uiPriority w:val="99"/>
    <w:semiHidden/>
    <w:unhideWhenUsed/>
    <w:rsid w:val="0075025B"/>
  </w:style>
  <w:style w:type="numbering" w:customStyle="1" w:styleId="740">
    <w:name w:val="Нет списка74"/>
    <w:next w:val="a3"/>
    <w:uiPriority w:val="99"/>
    <w:semiHidden/>
    <w:unhideWhenUsed/>
    <w:rsid w:val="0075025B"/>
  </w:style>
  <w:style w:type="numbering" w:customStyle="1" w:styleId="163">
    <w:name w:val="Нет списка163"/>
    <w:next w:val="a3"/>
    <w:uiPriority w:val="99"/>
    <w:semiHidden/>
    <w:unhideWhenUsed/>
    <w:rsid w:val="0075025B"/>
  </w:style>
  <w:style w:type="numbering" w:customStyle="1" w:styleId="810">
    <w:name w:val="Нет списка81"/>
    <w:next w:val="a3"/>
    <w:uiPriority w:val="99"/>
    <w:semiHidden/>
    <w:unhideWhenUsed/>
    <w:rsid w:val="0075025B"/>
  </w:style>
  <w:style w:type="numbering" w:customStyle="1" w:styleId="910">
    <w:name w:val="Нет списка91"/>
    <w:next w:val="a3"/>
    <w:uiPriority w:val="99"/>
    <w:semiHidden/>
    <w:unhideWhenUsed/>
    <w:rsid w:val="0075025B"/>
  </w:style>
  <w:style w:type="numbering" w:customStyle="1" w:styleId="1010">
    <w:name w:val="Нет списка101"/>
    <w:next w:val="a3"/>
    <w:uiPriority w:val="99"/>
    <w:semiHidden/>
    <w:unhideWhenUsed/>
    <w:rsid w:val="0075025B"/>
  </w:style>
  <w:style w:type="numbering" w:customStyle="1" w:styleId="1710">
    <w:name w:val="Нет списка171"/>
    <w:next w:val="a3"/>
    <w:uiPriority w:val="99"/>
    <w:semiHidden/>
    <w:unhideWhenUsed/>
    <w:rsid w:val="0075025B"/>
  </w:style>
  <w:style w:type="numbering" w:customStyle="1" w:styleId="360">
    <w:name w:val="Нет списка36"/>
    <w:next w:val="a3"/>
    <w:uiPriority w:val="99"/>
    <w:semiHidden/>
    <w:unhideWhenUsed/>
    <w:rsid w:val="00962034"/>
  </w:style>
  <w:style w:type="table" w:customStyle="1" w:styleId="TableGridReport1">
    <w:name w:val="Table Grid Report1"/>
    <w:basedOn w:val="a2"/>
    <w:next w:val="a9"/>
    <w:uiPriority w:val="59"/>
    <w:rsid w:val="00962034"/>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2"/>
    <w:next w:val="a9"/>
    <w:uiPriority w:val="59"/>
    <w:rsid w:val="0096203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7617980D39A28BD52B90635D02D67C1C098E8959185DF85118DA24F246FEC249ADB7DF1F85C14E78C62879EB038kBN" TargetMode="External"/><Relationship Id="rId117" Type="http://schemas.openxmlformats.org/officeDocument/2006/relationships/fontTable" Target="fontTable.xml"/><Relationship Id="rId21" Type="http://schemas.openxmlformats.org/officeDocument/2006/relationships/hyperlink" Target="consultantplus://offline/ref=F59BAA42E84B91CA154FAAB912EFBD589C3AE4AA736A47C1CB52D747EA70A1CDB1F57160AAFE79623860C9969DC0929417D70064B076AA15CF993847a1jBN" TargetMode="External"/><Relationship Id="rId42" Type="http://schemas.openxmlformats.org/officeDocument/2006/relationships/image" Target="media/image1.jpeg"/><Relationship Id="rId47" Type="http://schemas.openxmlformats.org/officeDocument/2006/relationships/header" Target="header5.xml"/><Relationship Id="rId63" Type="http://schemas.openxmlformats.org/officeDocument/2006/relationships/hyperlink" Target="consultantplus://offline/ref=55983EDBDD98E12397B50169BE05940BD23910DAB9E28BEEF29DD2195E315DBCC06A2B06FAA266366EDFC38CB3947762ED79B390DEEDFE97VBN0K" TargetMode="External"/><Relationship Id="rId68" Type="http://schemas.openxmlformats.org/officeDocument/2006/relationships/hyperlink" Target="consultantplus://offline/ref=964A90E059F542C0F9882E73C67FCF230DFE1AD9BB05757EC41236A9B51BFA4B8D54FBF109399314C7CB4B0E8DX3bAJ" TargetMode="External"/><Relationship Id="rId84" Type="http://schemas.openxmlformats.org/officeDocument/2006/relationships/image" Target="media/image8.jpeg"/><Relationship Id="rId89" Type="http://schemas.openxmlformats.org/officeDocument/2006/relationships/image" Target="media/image13.jpeg"/><Relationship Id="rId112" Type="http://schemas.openxmlformats.org/officeDocument/2006/relationships/hyperlink" Target="http://www.consultant.ru/document/cons_doc_LAW_37318/" TargetMode="External"/><Relationship Id="rId16" Type="http://schemas.openxmlformats.org/officeDocument/2006/relationships/hyperlink" Target="consultantplus://offline/ref=3122AED5F5F14EE7EB12823D6632110833905A11403475C2921E91A82E6CC0CCF84EA372CF026B04A43D9607DAAED5A37DF0D6CC21E0EC832DB13BA0SBh6N" TargetMode="External"/><Relationship Id="rId107" Type="http://schemas.openxmlformats.org/officeDocument/2006/relationships/header" Target="header18.xml"/><Relationship Id="rId11" Type="http://schemas.openxmlformats.org/officeDocument/2006/relationships/footer" Target="footer2.xml"/><Relationship Id="rId24" Type="http://schemas.openxmlformats.org/officeDocument/2006/relationships/hyperlink" Target="consultantplus://offline/ref=1E9BC8F74689283A7D635A72534B880F1DA0BF9110F345F2F056687048294E380CD59632E8E6234DA61CE803DDCF825996B58FA6C24A96C49AE95FA9VDkBN" TargetMode="External"/><Relationship Id="rId32" Type="http://schemas.openxmlformats.org/officeDocument/2006/relationships/hyperlink" Target="consultantplus://offline/ref=000A965F1E6DBAF7040329C19152625FC97540A9C0A666A3E4483B1A880358A88553B086F0DB9215E12AFD5D81k4l5N" TargetMode="External"/><Relationship Id="rId37" Type="http://schemas.openxmlformats.org/officeDocument/2006/relationships/hyperlink" Target="consultantplus://offline/ref=D2AB8A7FB00A17ECA1F3705BFF35E1988F4222E8CC6EDB919346377688D52676144D1F180B5A523D1C6ACCDABFQFn6N" TargetMode="External"/><Relationship Id="rId40" Type="http://schemas.openxmlformats.org/officeDocument/2006/relationships/hyperlink" Target="consultantplus://offline/ref=D2AB8A7FB00A17ECA1F36E56E959BF978D4878EDCF6CD4C7C6163121D7852023460D41414A16413C1D70CBDABEF4B74C75DB51FBB579EFA38D9A5A2CQ5n1N" TargetMode="External"/><Relationship Id="rId45" Type="http://schemas.openxmlformats.org/officeDocument/2006/relationships/footer" Target="footer3.xml"/><Relationship Id="rId53" Type="http://schemas.openxmlformats.org/officeDocument/2006/relationships/image" Target="media/image3.jpeg"/><Relationship Id="rId58" Type="http://schemas.openxmlformats.org/officeDocument/2006/relationships/hyperlink" Target="https://textual.ru/gvr/index.php?card=178932" TargetMode="External"/><Relationship Id="rId66" Type="http://schemas.openxmlformats.org/officeDocument/2006/relationships/hyperlink" Target="consultantplus://offline/ref=55983EDBDD98E12397B50169BE05940BD23F1FDCB6E98BEEF29DD2195E315DBCC06A2B06FAA2623A6FDFC38CB3947762ED79B390DEEDFE97VBN0K" TargetMode="External"/><Relationship Id="rId74" Type="http://schemas.openxmlformats.org/officeDocument/2006/relationships/header" Target="header9.xml"/><Relationship Id="rId79" Type="http://schemas.openxmlformats.org/officeDocument/2006/relationships/hyperlink" Target="https://ru.wikipedia.org/wiki/%D0%91%D1%83%D0%BB%D1%8C%D0%B2%D0%B0%D1%80" TargetMode="External"/><Relationship Id="rId87" Type="http://schemas.openxmlformats.org/officeDocument/2006/relationships/image" Target="media/image11.jpeg"/><Relationship Id="rId102" Type="http://schemas.openxmlformats.org/officeDocument/2006/relationships/footer" Target="footer9.xml"/><Relationship Id="rId110" Type="http://schemas.openxmlformats.org/officeDocument/2006/relationships/footer" Target="footer13.xml"/><Relationship Id="rId115" Type="http://schemas.openxmlformats.org/officeDocument/2006/relationships/footer" Target="footer14.xml"/><Relationship Id="rId5" Type="http://schemas.openxmlformats.org/officeDocument/2006/relationships/settings" Target="settings.xml"/><Relationship Id="rId61" Type="http://schemas.openxmlformats.org/officeDocument/2006/relationships/hyperlink" Target="consultantplus://offline/ref=55983EDBDD98E12397B50169BE05940BD23F1FDCB6E98BEEF29DD2195E315DBCC06A2B06FAA2623A6FDFC38CB3947762ED79B390DEEDFE97VBN0K" TargetMode="External"/><Relationship Id="rId82" Type="http://schemas.openxmlformats.org/officeDocument/2006/relationships/image" Target="media/image6.png"/><Relationship Id="rId90" Type="http://schemas.openxmlformats.org/officeDocument/2006/relationships/hyperlink" Target="https://yandex.ru/maps/org/povorot_na_shirokois_2/76637760634/" TargetMode="External"/><Relationship Id="rId95" Type="http://schemas.openxmlformats.org/officeDocument/2006/relationships/header" Target="header13.xml"/><Relationship Id="rId19" Type="http://schemas.openxmlformats.org/officeDocument/2006/relationships/hyperlink" Target="http://docs.cntd.ru/document/901729900" TargetMode="External"/><Relationship Id="rId14" Type="http://schemas.openxmlformats.org/officeDocument/2006/relationships/hyperlink" Target="consultantplus://offline/ref=3122AED5F5F14EE7EB12823D6632110833905A11403475C79A1E91A82E6CC0CCF84EA372CF026B04A43F9705DBAED5A37DF0D6CC21E0EC832DB13BA0SBh6N" TargetMode="External"/><Relationship Id="rId22" Type="http://schemas.openxmlformats.org/officeDocument/2006/relationships/hyperlink" Target="consultantplus://offline/ref=F59BAA42E84B91CA154FAAB912EFBD589C3AE4AA736A47C1CB52D747EA70A1CDB1F57160AAFE79623860C9969DC0929417D70064B076AA15CF993847a1jBN" TargetMode="External"/><Relationship Id="rId27" Type="http://schemas.openxmlformats.org/officeDocument/2006/relationships/hyperlink" Target="consultantplus://offline/ref=07617980D39A28BD52B90635D02D67C1C098E8969182DF85118DA24F246FEC2488DB25FDFA540AE68477D1CFF5D79702288BC679234CFF9130k3N" TargetMode="External"/><Relationship Id="rId30" Type="http://schemas.openxmlformats.org/officeDocument/2006/relationships/hyperlink" Target="consultantplus://offline/ref=C2A270C11A2B7A50ED2CB2B311BE67B6DE14F7AC63C7FAA54FA9CC24DB431D03A34FCC21F17321ABD67319EB8EB77833EF1D0916CC9007D624BE48FFL0lEN" TargetMode="External"/><Relationship Id="rId35" Type="http://schemas.openxmlformats.org/officeDocument/2006/relationships/hyperlink" Target="consultantplus://offline/ref=C8441000D9535271E35E0434D10CA680E5102D20866C37985151EC8C942A49B54B621A9F8B3DBF05EF48088DA3C296249D1877DA6827DD5E5C661FA7kDmCN" TargetMode="External"/><Relationship Id="rId43" Type="http://schemas.openxmlformats.org/officeDocument/2006/relationships/header" Target="header2.xml"/><Relationship Id="rId48" Type="http://schemas.openxmlformats.org/officeDocument/2006/relationships/footer" Target="footer4.xml"/><Relationship Id="rId56" Type="http://schemas.openxmlformats.org/officeDocument/2006/relationships/hyperlink" Target="https://textual.ru/gvr/index.php?card=179018" TargetMode="External"/><Relationship Id="rId64" Type="http://schemas.openxmlformats.org/officeDocument/2006/relationships/hyperlink" Target="consultantplus://offline/ref=964A90E059F542C0F9882E73C67FCF230CF618D9B906757EC41236A9B51BFA4B8D54FBF109399314C7CB4B0E8DX3bAJ" TargetMode="External"/><Relationship Id="rId69" Type="http://schemas.openxmlformats.org/officeDocument/2006/relationships/hyperlink" Target="consultantplus://offline/ref=964A90E059F542C0F9882E73C67FCF230EF11FD9B904757EC41236A9B51BFA4B9F54A3FD093B8D15C1DE1D5FC8661E93C2FF56D8069FF6B9X8b9J" TargetMode="External"/><Relationship Id="rId77" Type="http://schemas.openxmlformats.org/officeDocument/2006/relationships/hyperlink" Target="https://ru.wikipedia.org/wiki/%D0%91%D0%B5%D1%80%D0%B5%D0%B3%D0%BE%D0%B2%D0%B0%D1%8F_%D0%BF%D0%BE%D0%BB%D0%BE%D1%81%D0%B0" TargetMode="External"/><Relationship Id="rId100" Type="http://schemas.openxmlformats.org/officeDocument/2006/relationships/header" Target="header15.xml"/><Relationship Id="rId105" Type="http://schemas.openxmlformats.org/officeDocument/2006/relationships/footer" Target="footer10.xml"/><Relationship Id="rId113" Type="http://schemas.openxmlformats.org/officeDocument/2006/relationships/hyperlink" Target="consultantplus://offline/ref=DA25CF9B0EA002B65FFC4DA2CA96650C11F9C34F48AC10C566B8CBF2119AA2DF7CF4CB1BCD3695F29557C3B4S8U1H" TargetMode="External"/><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7.xml"/><Relationship Id="rId72" Type="http://schemas.openxmlformats.org/officeDocument/2006/relationships/hyperlink" Target="consultantplus://offline/ref=964A90E059F542C0F9882E73C67FCF230EF41CD8BD0C2874CC4B3AABB214A55C981DAFFC093B8C17C881184AD93E1391DEE152C21A9DF7XBb1J" TargetMode="External"/><Relationship Id="rId80" Type="http://schemas.openxmlformats.org/officeDocument/2006/relationships/chart" Target="charts/chart3.xml"/><Relationship Id="rId85" Type="http://schemas.openxmlformats.org/officeDocument/2006/relationships/image" Target="media/image9.jpeg"/><Relationship Id="rId93" Type="http://schemas.openxmlformats.org/officeDocument/2006/relationships/header" Target="header11.xml"/><Relationship Id="rId98" Type="http://schemas.openxmlformats.org/officeDocument/2006/relationships/hyperlink" Target="http://rmoksh.pnzreg.ru/society/Social_sfera/456544" TargetMode="External"/><Relationship Id="rId3" Type="http://schemas.openxmlformats.org/officeDocument/2006/relationships/styles" Target="styles.xml"/><Relationship Id="rId12" Type="http://schemas.openxmlformats.org/officeDocument/2006/relationships/hyperlink" Target="consultantplus://offline/ref=8F5059625499FA957A699095747B083996D53DF3F2E60431FCD7189E7316B680513A5E5EF26CB3A3D5FBD6790536E50D1A47E088D464E1065BBAI" TargetMode="External"/><Relationship Id="rId17" Type="http://schemas.openxmlformats.org/officeDocument/2006/relationships/hyperlink" Target="consultantplus://offline/ref=F0811B4C563F99B7675ECFB0F6CBE462E9A182C9F8D5E943457175BBE54735072D6137691C9516F8D393BA69B1165756B45ABCFF3A4E6D4E231E5EA9uFh2N" TargetMode="External"/><Relationship Id="rId25" Type="http://schemas.openxmlformats.org/officeDocument/2006/relationships/hyperlink" Target="consultantplus://offline/ref=1E9BC8F74689283A7D635A72534B880F1DA0BF9110F345F0F45B687048294E380CD59632E8E6234DA61AE800D8CF825996B58FA6C24A96C49AE95FA9VDkBN" TargetMode="External"/><Relationship Id="rId33" Type="http://schemas.openxmlformats.org/officeDocument/2006/relationships/hyperlink" Target="consultantplus://offline/ref=000A965F1E6DBAF7040329C19152625FC97545A1C2A566A3E4483B1A880358A89753E88AF2D38C14E13FAB0CC419DC8AA6E6E822831DBDDBkFl3N" TargetMode="External"/><Relationship Id="rId38" Type="http://schemas.openxmlformats.org/officeDocument/2006/relationships/hyperlink" Target="consultantplus://offline/ref=D2AB8A7FB00A17ECA1F3705BFF35E1988E4A26E8C66DDB919346377688D52676064D471409524C3C1D7F9A8BFAAAEE1F39905CF8A365EFA3Q9nAN" TargetMode="External"/><Relationship Id="rId46" Type="http://schemas.openxmlformats.org/officeDocument/2006/relationships/header" Target="header4.xml"/><Relationship Id="rId59" Type="http://schemas.openxmlformats.org/officeDocument/2006/relationships/image" Target="media/image4.jpeg"/><Relationship Id="rId67" Type="http://schemas.openxmlformats.org/officeDocument/2006/relationships/hyperlink" Target="consultantplus://offline/ref=964A90E059F542C0F9882E73C67FCF230CF619DCBA00757EC41236A9B51BFA4B9F54A3FD093B8F1CC6DE1D5FC8661E93C2FF56D8069FF6B9X8b9J" TargetMode="External"/><Relationship Id="rId103" Type="http://schemas.openxmlformats.org/officeDocument/2006/relationships/header" Target="header16.xml"/><Relationship Id="rId108" Type="http://schemas.openxmlformats.org/officeDocument/2006/relationships/header" Target="header19.xml"/><Relationship Id="rId116" Type="http://schemas.openxmlformats.org/officeDocument/2006/relationships/footer" Target="footer15.xml"/><Relationship Id="rId20" Type="http://schemas.openxmlformats.org/officeDocument/2006/relationships/hyperlink" Target="http://docs.cntd.ru/document/420374752" TargetMode="External"/><Relationship Id="rId41" Type="http://schemas.openxmlformats.org/officeDocument/2006/relationships/hyperlink" Target="consultantplus://offline/ref=D2AB8A7FB00A17ECA1F36E56E959BF978D4878EDCF6CD3C0C9143121D7852023460D41414A16413C1D77C8D2BAF4B74C75DB51FBB579EFA38D9A5A2CQ5n1N" TargetMode="External"/><Relationship Id="rId54" Type="http://schemas.openxmlformats.org/officeDocument/2006/relationships/chart" Target="charts/chart1.xml"/><Relationship Id="rId62" Type="http://schemas.openxmlformats.org/officeDocument/2006/relationships/hyperlink" Target="consultantplus://offline/ref=55983EDBDD98E12397B50169BE05940BD23819DAB2ED8BEEF29DD2195E315DBCC06A2B05FDA46B663B90C2D0F5C56460EA79B193C2VENFK" TargetMode="External"/><Relationship Id="rId70" Type="http://schemas.openxmlformats.org/officeDocument/2006/relationships/hyperlink" Target="consultantplus://offline/ref=964A90E059F542C0F9882E73C67FCF230CF618D5BC07757EC41236A9B51BFA4B8D54FBF109399314C7CB4B0E8DX3bAJ" TargetMode="External"/><Relationship Id="rId75" Type="http://schemas.openxmlformats.org/officeDocument/2006/relationships/hyperlink" Target="https://ru.wikipedia.org/wiki/%D0%A3%D0%BB%D0%B8%D1%86%D0%B0" TargetMode="External"/><Relationship Id="rId83" Type="http://schemas.openxmlformats.org/officeDocument/2006/relationships/image" Target="media/image7.jpeg"/><Relationship Id="rId88" Type="http://schemas.openxmlformats.org/officeDocument/2006/relationships/image" Target="media/image12.jpeg"/><Relationship Id="rId91" Type="http://schemas.openxmlformats.org/officeDocument/2006/relationships/hyperlink" Target="https://yandex.ru/maps/org/povorot_na_shirokois_1/74969821454/" TargetMode="External"/><Relationship Id="rId96" Type="http://schemas.openxmlformats.org/officeDocument/2006/relationships/footer" Target="footer6.xml"/><Relationship Id="rId111" Type="http://schemas.openxmlformats.org/officeDocument/2006/relationships/hyperlink" Target="consultantplus://offline/ref=4E605571A9AEFA77FD95AB58F1BBA5AC53A0EC7411ADD93CFD823C2C3A649F7FAB57944E64AE7BE15DC575834D1BF09EB804F01FD2EDFDA5i5mC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3122AED5F5F14EE7EB12823D6632110833905A11403475C79A1E91A82E6CC0CCF84EA372CF026B04A43F9705DBAED5A37DF0D6CC21E0EC832DB13BA0SBh6N" TargetMode="External"/><Relationship Id="rId23" Type="http://schemas.openxmlformats.org/officeDocument/2006/relationships/hyperlink" Target="consultantplus://offline/ref=D9AE781256471B401043AC4F0A586B1EA3A02ED108030ED42F0C733096D510D1EE06089FEF326BA62BE92E1AC2C23FB93CFF36D636A36B60F998BBA7B2k5N" TargetMode="External"/><Relationship Id="rId28" Type="http://schemas.openxmlformats.org/officeDocument/2006/relationships/hyperlink" Target="consultantplus://offline/ref=07617980D39A28BD52B91838C64139CEC292B29B9886D7D14DDCA4187B3FEA71C89B23A8B91007E68D798697B189CE5164C0CB7A3550FF9114D861C034k5N" TargetMode="External"/><Relationship Id="rId36" Type="http://schemas.openxmlformats.org/officeDocument/2006/relationships/hyperlink" Target="consultantplus://offline/ref=D2AB8A7FB00A17ECA1F3705BFF35E1988F4327E4CC67DB919346377688D52676144D1F180B5A523D1C6ACCDABFQFn6N" TargetMode="External"/><Relationship Id="rId49" Type="http://schemas.openxmlformats.org/officeDocument/2006/relationships/image" Target="media/image2.jpeg"/><Relationship Id="rId57" Type="http://schemas.openxmlformats.org/officeDocument/2006/relationships/hyperlink" Target="https://textual.ru/gvr/index.php?card=178932" TargetMode="External"/><Relationship Id="rId106" Type="http://schemas.openxmlformats.org/officeDocument/2006/relationships/footer" Target="footer11.xml"/><Relationship Id="rId114" Type="http://schemas.openxmlformats.org/officeDocument/2006/relationships/header" Target="header20.xml"/><Relationship Id="rId10" Type="http://schemas.openxmlformats.org/officeDocument/2006/relationships/header" Target="header1.xml"/><Relationship Id="rId31" Type="http://schemas.openxmlformats.org/officeDocument/2006/relationships/hyperlink" Target="consultantplus://offline/ref=000A965F1E6DBAF7040329C19152625FCB7346A6C2A166A3E4483B1A880358A89753E88AF2D38C14E13FAB0CC419DC8AA6E6E822831DBDDBkFl3N" TargetMode="External"/><Relationship Id="rId44" Type="http://schemas.openxmlformats.org/officeDocument/2006/relationships/header" Target="header3.xml"/><Relationship Id="rId52" Type="http://schemas.openxmlformats.org/officeDocument/2006/relationships/footer" Target="footer5.xml"/><Relationship Id="rId60" Type="http://schemas.openxmlformats.org/officeDocument/2006/relationships/hyperlink" Target="consultantplus://offline/ref=55983EDBDD98E12397B50169BE05940BD73311DFBBBCDCECA3C8DC1C566115AC8E2F2607FAA365393E85D388FAC37E7EE964AD91C0EDVFNEK" TargetMode="External"/><Relationship Id="rId65" Type="http://schemas.openxmlformats.org/officeDocument/2006/relationships/hyperlink" Target="consultantplus://offline/ref=964A90E059F542C0F9882E73C67FCF2309FF14D8B651227C954738ACBD4BA05B891DAEFE173B890AC1D548X0b7J" TargetMode="External"/><Relationship Id="rId73" Type="http://schemas.openxmlformats.org/officeDocument/2006/relationships/header" Target="header8.xml"/><Relationship Id="rId78" Type="http://schemas.openxmlformats.org/officeDocument/2006/relationships/hyperlink" Target="https://ru.wikipedia.org/wiki/%D0%A1%D0%BA%D0%B2%D0%B5%D1%80" TargetMode="External"/><Relationship Id="rId81" Type="http://schemas.openxmlformats.org/officeDocument/2006/relationships/image" Target="media/image5.png"/><Relationship Id="rId86" Type="http://schemas.openxmlformats.org/officeDocument/2006/relationships/image" Target="media/image10.jpeg"/><Relationship Id="rId94" Type="http://schemas.openxmlformats.org/officeDocument/2006/relationships/header" Target="header12.xml"/><Relationship Id="rId99" Type="http://schemas.openxmlformats.org/officeDocument/2006/relationships/header" Target="header14.xml"/><Relationship Id="rId10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consultantplus://offline/ref=3122AED5F5F14EE7EB12823D6632110833905A11403771C7941E91A82E6CC0CCF84EA372CF026B04A43C9402DAAED5A37DF0D6CC21E0EC832DB13BA0SBh6N" TargetMode="External"/><Relationship Id="rId18" Type="http://schemas.openxmlformats.org/officeDocument/2006/relationships/hyperlink" Target="consultantplus://offline/ref=256E54C7175217D35EFB4529B6444EC49121E8AF595E3F271CFF2A6E9843FD3BA651DB03F33B166E11F3278CA5031B313650A2DB97BC8F04E3C2446BLAi1N" TargetMode="External"/><Relationship Id="rId39" Type="http://schemas.openxmlformats.org/officeDocument/2006/relationships/hyperlink" Target="consultantplus://offline/ref=D2AB8A7FB00A17ECA1F36E56E959BF978D4878EDCF6CD3C4CC113121D7852023460D4141581619301F7CD0DABFE1E11D30Q8n7N" TargetMode="External"/><Relationship Id="rId109" Type="http://schemas.openxmlformats.org/officeDocument/2006/relationships/footer" Target="footer12.xml"/><Relationship Id="rId34" Type="http://schemas.openxmlformats.org/officeDocument/2006/relationships/hyperlink" Target="consultantplus://offline/ref=C8441000D9535271E35E0434D10CA680E5102D20866C37985151EC8C942A49B54B621A9F8B3DBF05EF48088DA3C296249D1877DA6827DD5E5C661FA7kDmCN" TargetMode="External"/><Relationship Id="rId50" Type="http://schemas.openxmlformats.org/officeDocument/2006/relationships/header" Target="header6.xml"/><Relationship Id="rId55" Type="http://schemas.openxmlformats.org/officeDocument/2006/relationships/chart" Target="charts/chart2.xml"/><Relationship Id="rId76" Type="http://schemas.openxmlformats.org/officeDocument/2006/relationships/hyperlink" Target="https://ru.wikipedia.org/wiki/%D0%9D%D0%B0%D0%B1%D0%B5%D1%80%D0%B5%D0%B6%D0%BD%D0%B0%D1%8F" TargetMode="External"/><Relationship Id="rId97" Type="http://schemas.openxmlformats.org/officeDocument/2006/relationships/footer" Target="footer7.xml"/><Relationship Id="rId104" Type="http://schemas.openxmlformats.org/officeDocument/2006/relationships/header" Target="header17.xml"/><Relationship Id="rId7" Type="http://schemas.openxmlformats.org/officeDocument/2006/relationships/footnotes" Target="footnotes.xml"/><Relationship Id="rId71" Type="http://schemas.openxmlformats.org/officeDocument/2006/relationships/hyperlink" Target="consultantplus://offline/ref=55983EDBDD98E12397B50169BE05940BD23819DAB2ED8BEEF29DD2195E315DBCC06A2B05FDA46B663B90C2D0F5C56460EA79B193C2VENFK" TargetMode="External"/><Relationship Id="rId92" Type="http://schemas.openxmlformats.org/officeDocument/2006/relationships/header" Target="header10.xml"/><Relationship Id="rId2" Type="http://schemas.openxmlformats.org/officeDocument/2006/relationships/numbering" Target="numbering.xml"/><Relationship Id="rId29" Type="http://schemas.openxmlformats.org/officeDocument/2006/relationships/hyperlink" Target="consultantplus://offline/ref=C2A270C11A2B7A50ED2CACBE07D239B9DC1EADA466C0F5F514F8CA7384131B56E30FCA74B2372CABDE7C49BBC8E92160A3560415DA8C07D6L3l3N"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408360128617367E-2"/>
          <c:y val="5.4187192118226604E-2"/>
          <c:w val="0.95819935691318325"/>
          <c:h val="0.62561576354679804"/>
        </c:manualLayout>
      </c:layout>
      <c:barChart>
        <c:barDir val="col"/>
        <c:grouping val="clustered"/>
        <c:varyColors val="0"/>
        <c:ser>
          <c:idx val="0"/>
          <c:order val="0"/>
          <c:tx>
            <c:strRef>
              <c:f>Sheet1!$A$2</c:f>
              <c:strCache>
                <c:ptCount val="1"/>
                <c:pt idx="0">
                  <c:v>численность населения, тыс.чел.</c:v>
                </c:pt>
              </c:strCache>
            </c:strRef>
          </c:tx>
          <c:spPr>
            <a:solidFill>
              <a:srgbClr val="99CCFF"/>
            </a:solidFill>
            <a:ln w="9548">
              <a:solidFill>
                <a:srgbClr val="000000"/>
              </a:solidFill>
              <a:prstDash val="solid"/>
            </a:ln>
          </c:spPr>
          <c:invertIfNegative val="0"/>
          <c:dLbls>
            <c:dLbl>
              <c:idx val="0"/>
              <c:layout>
                <c:manualLayout>
                  <c:x val="6.0061956282161911E-4"/>
                  <c:y val="-3.5315756703818126E-2"/>
                </c:manualLayout>
              </c:layout>
              <c:dLblPos val="outEnd"/>
              <c:showLegendKey val="0"/>
              <c:showVal val="1"/>
              <c:showCatName val="0"/>
              <c:showSerName val="0"/>
              <c:showPercent val="0"/>
              <c:showBubbleSize val="0"/>
            </c:dLbl>
            <c:dLbl>
              <c:idx val="1"/>
              <c:layout>
                <c:manualLayout>
                  <c:x val="-2.7339157944804666E-3"/>
                  <c:y val="-7.0523320531348854E-2"/>
                </c:manualLayout>
              </c:layout>
              <c:dLblPos val="outEnd"/>
              <c:showLegendKey val="0"/>
              <c:showVal val="1"/>
              <c:showCatName val="0"/>
              <c:showSerName val="0"/>
              <c:showPercent val="0"/>
              <c:showBubbleSize val="0"/>
            </c:dLbl>
            <c:dLbl>
              <c:idx val="2"/>
              <c:layout>
                <c:manualLayout>
                  <c:x val="-2.8530170681812777E-3"/>
                  <c:y val="-7.0656975990132209E-2"/>
                </c:manualLayout>
              </c:layout>
              <c:dLblPos val="outEnd"/>
              <c:showLegendKey val="0"/>
              <c:showVal val="1"/>
              <c:showCatName val="0"/>
              <c:showSerName val="0"/>
              <c:showPercent val="0"/>
              <c:showBubbleSize val="0"/>
            </c:dLbl>
            <c:dLbl>
              <c:idx val="3"/>
              <c:layout>
                <c:manualLayout>
                  <c:x val="2.4331574171920716E-4"/>
                  <c:y val="-6.7954692837793665E-2"/>
                </c:manualLayout>
              </c:layout>
              <c:dLblPos val="outEnd"/>
              <c:showLegendKey val="0"/>
              <c:showVal val="1"/>
              <c:showCatName val="0"/>
              <c:showSerName val="0"/>
              <c:showPercent val="0"/>
              <c:showBubbleSize val="0"/>
            </c:dLbl>
            <c:dLbl>
              <c:idx val="4"/>
              <c:layout>
                <c:manualLayout>
                  <c:x val="1.2421446801838236E-4"/>
                  <c:y val="-3.9728094643093938E-2"/>
                </c:manualLayout>
              </c:layout>
              <c:dLblPos val="outEnd"/>
              <c:showLegendKey val="0"/>
              <c:showVal val="1"/>
              <c:showCatName val="0"/>
              <c:showSerName val="0"/>
              <c:showPercent val="0"/>
              <c:showBubbleSize val="0"/>
            </c:dLbl>
            <c:dLbl>
              <c:idx val="5"/>
              <c:layout>
                <c:manualLayout>
                  <c:x val="-1.6026038474830416E-3"/>
                  <c:y val="-7.5829431641064704E-2"/>
                </c:manualLayout>
              </c:layout>
              <c:dLblPos val="outEnd"/>
              <c:showLegendKey val="0"/>
              <c:showVal val="1"/>
              <c:showCatName val="0"/>
              <c:showSerName val="0"/>
              <c:showPercent val="0"/>
              <c:showBubbleSize val="0"/>
            </c:dLbl>
            <c:dLbl>
              <c:idx val="6"/>
              <c:layout>
                <c:manualLayout>
                  <c:x val="-3.3294221629844656E-3"/>
                  <c:y val="-3.4830068221130037E-2"/>
                </c:manualLayout>
              </c:layout>
              <c:dLblPos val="outEnd"/>
              <c:showLegendKey val="0"/>
              <c:showVal val="1"/>
              <c:showCatName val="0"/>
              <c:showSerName val="0"/>
              <c:showPercent val="0"/>
              <c:showBubbleSize val="0"/>
            </c:dLbl>
            <c:dLbl>
              <c:idx val="7"/>
              <c:layout>
                <c:manualLayout>
                  <c:x val="-1.840806394884608E-3"/>
                  <c:y val="-4.745508089087478E-2"/>
                </c:manualLayout>
              </c:layout>
              <c:dLblPos val="outEnd"/>
              <c:showLegendKey val="0"/>
              <c:showVal val="1"/>
              <c:showCatName val="0"/>
              <c:showSerName val="0"/>
              <c:showPercent val="0"/>
              <c:showBubbleSize val="0"/>
            </c:dLbl>
            <c:dLbl>
              <c:idx val="8"/>
              <c:layout>
                <c:manualLayout>
                  <c:x val="-3.56762471038606E-3"/>
                  <c:y val="-4.6716178587326809E-2"/>
                </c:manualLayout>
              </c:layout>
              <c:dLblPos val="outEnd"/>
              <c:showLegendKey val="0"/>
              <c:showVal val="1"/>
              <c:showCatName val="0"/>
              <c:showSerName val="0"/>
              <c:showPercent val="0"/>
              <c:showBubbleSize val="0"/>
            </c:dLbl>
            <c:dLbl>
              <c:idx val="9"/>
              <c:layout>
                <c:manualLayout>
                  <c:x val="-3.6867259840868845E-3"/>
                  <c:y val="-4.66737477711094E-2"/>
                </c:manualLayout>
              </c:layout>
              <c:dLblPos val="outEnd"/>
              <c:showLegendKey val="0"/>
              <c:showVal val="1"/>
              <c:showCatName val="0"/>
              <c:showSerName val="0"/>
              <c:showPercent val="0"/>
              <c:showBubbleSize val="0"/>
            </c:dLbl>
            <c:dLbl>
              <c:idx val="10"/>
              <c:layout>
                <c:manualLayout>
                  <c:x val="9.7290728492505996E-6"/>
                  <c:y val="-8.316231805680703E-2"/>
                </c:manualLayout>
              </c:layout>
              <c:dLblPos val="outEnd"/>
              <c:showLegendKey val="0"/>
              <c:showVal val="1"/>
              <c:showCatName val="0"/>
              <c:showSerName val="0"/>
              <c:showPercent val="0"/>
              <c:showBubbleSize val="0"/>
            </c:dLbl>
            <c:dLbl>
              <c:idx val="11"/>
              <c:layout>
                <c:manualLayout>
                  <c:x val="-3.9249285314884785E-3"/>
                  <c:y val="-4.2360004552891593E-2"/>
                </c:manualLayout>
              </c:layout>
              <c:dLblPos val="outEnd"/>
              <c:showLegendKey val="0"/>
              <c:showVal val="1"/>
              <c:showCatName val="0"/>
              <c:showSerName val="0"/>
              <c:showPercent val="0"/>
              <c:showBubbleSize val="0"/>
            </c:dLbl>
            <c:dLbl>
              <c:idx val="12"/>
              <c:layout>
                <c:manualLayout>
                  <c:x val="-2.4361471689460261E-3"/>
                  <c:y val="-7.4597974310517054E-2"/>
                </c:manualLayout>
              </c:layout>
              <c:dLblPos val="outEnd"/>
              <c:showLegendKey val="0"/>
              <c:showVal val="1"/>
              <c:showCatName val="0"/>
              <c:showSerName val="0"/>
              <c:showPercent val="0"/>
              <c:showBubbleSize val="0"/>
            </c:dLbl>
            <c:dLbl>
              <c:idx val="13"/>
              <c:layout>
                <c:manualLayout>
                  <c:x val="-9.4753140084616826E-4"/>
                  <c:y val="-4.5674652861396534E-2"/>
                </c:manualLayout>
              </c:layout>
              <c:dLblPos val="outEnd"/>
              <c:showLegendKey val="0"/>
              <c:showVal val="1"/>
              <c:showCatName val="0"/>
              <c:showSerName val="0"/>
              <c:showPercent val="0"/>
              <c:showBubbleSize val="0"/>
            </c:dLbl>
            <c:dLbl>
              <c:idx val="14"/>
              <c:layout>
                <c:manualLayout>
                  <c:x val="-2.67434971634762E-3"/>
                  <c:y val="-8.7961637516719496E-2"/>
                </c:manualLayout>
              </c:layout>
              <c:dLblPos val="outEnd"/>
              <c:showLegendKey val="0"/>
              <c:showVal val="1"/>
              <c:showCatName val="0"/>
              <c:showSerName val="0"/>
              <c:showPercent val="0"/>
              <c:showBubbleSize val="0"/>
            </c:dLbl>
            <c:dLbl>
              <c:idx val="15"/>
              <c:layout>
                <c:manualLayout>
                  <c:x val="-2.7934509900484445E-3"/>
                  <c:y val="-4.3605698506242935E-2"/>
                </c:manualLayout>
              </c:layout>
              <c:dLblPos val="outEnd"/>
              <c:showLegendKey val="0"/>
              <c:showVal val="1"/>
              <c:showCatName val="0"/>
              <c:showSerName val="0"/>
              <c:showPercent val="0"/>
              <c:showBubbleSize val="0"/>
            </c:dLbl>
            <c:dLbl>
              <c:idx val="16"/>
              <c:layout>
                <c:manualLayout>
                  <c:x val="9.0300406688763497E-4"/>
                  <c:y val="-7.83064706839703E-2"/>
                </c:manualLayout>
              </c:layout>
              <c:dLblPos val="outEnd"/>
              <c:showLegendKey val="0"/>
              <c:showVal val="1"/>
              <c:showCatName val="0"/>
              <c:showSerName val="0"/>
              <c:showPercent val="0"/>
              <c:showBubbleSize val="0"/>
            </c:dLbl>
            <c:dLbl>
              <c:idx val="17"/>
              <c:layout>
                <c:manualLayout>
                  <c:x val="-4.6393705792507215E-3"/>
                  <c:y val="-4.8968085761792825E-2"/>
                </c:manualLayout>
              </c:layout>
              <c:dLblPos val="outEnd"/>
              <c:showLegendKey val="0"/>
              <c:showVal val="1"/>
              <c:showCatName val="0"/>
              <c:showSerName val="0"/>
              <c:showPercent val="0"/>
              <c:showBubbleSize val="0"/>
            </c:dLbl>
            <c:dLbl>
              <c:idx val="18"/>
              <c:layout>
                <c:manualLayout>
                  <c:x val="-3.1507548111508079E-3"/>
                  <c:y val="-7.717346854838382E-2"/>
                </c:manualLayout>
              </c:layout>
              <c:dLblPos val="outEnd"/>
              <c:showLegendKey val="0"/>
              <c:showVal val="1"/>
              <c:showCatName val="0"/>
              <c:showSerName val="0"/>
              <c:showPercent val="0"/>
              <c:showBubbleSize val="0"/>
            </c:dLbl>
            <c:dLbl>
              <c:idx val="19"/>
              <c:layout>
                <c:manualLayout>
                  <c:x val="-4.2774508796167201E-3"/>
                  <c:y val="-4.0445921064630047E-2"/>
                </c:manualLayout>
              </c:layout>
              <c:dLblPos val="outEnd"/>
              <c:showLegendKey val="0"/>
              <c:showVal val="1"/>
              <c:showCatName val="0"/>
              <c:showSerName val="0"/>
              <c:showPercent val="0"/>
              <c:showBubbleSize val="0"/>
            </c:dLbl>
            <c:dLbl>
              <c:idx val="20"/>
              <c:layout>
                <c:manualLayout>
                  <c:x val="-3.3889573585524579E-3"/>
                  <c:y val="-7.7152504907365374E-2"/>
                </c:manualLayout>
              </c:layout>
              <c:dLblPos val="outEnd"/>
              <c:showLegendKey val="0"/>
              <c:showVal val="1"/>
              <c:showCatName val="0"/>
              <c:showSerName val="0"/>
              <c:showPercent val="0"/>
              <c:showBubbleSize val="0"/>
            </c:dLbl>
            <c:dLbl>
              <c:idx val="21"/>
              <c:layout>
                <c:manualLayout>
                  <c:x val="-4.515653427018259E-3"/>
                  <c:y val="-4.3542304049007025E-2"/>
                </c:manualLayout>
              </c:layout>
              <c:dLblPos val="outEnd"/>
              <c:showLegendKey val="0"/>
              <c:showVal val="1"/>
              <c:showCatName val="0"/>
              <c:showSerName val="0"/>
              <c:showPercent val="0"/>
              <c:showBubbleSize val="0"/>
            </c:dLbl>
            <c:dLbl>
              <c:idx val="22"/>
              <c:layout>
                <c:manualLayout>
                  <c:x val="-3.6271599059539963E-3"/>
                  <c:y val="-7.846134155086236E-2"/>
                </c:manualLayout>
              </c:layout>
              <c:dLblPos val="outEnd"/>
              <c:showLegendKey val="0"/>
              <c:showVal val="1"/>
              <c:showCatName val="0"/>
              <c:showSerName val="0"/>
              <c:showPercent val="0"/>
              <c:showBubbleSize val="0"/>
            </c:dLbl>
            <c:dLbl>
              <c:idx val="23"/>
              <c:layout>
                <c:manualLayout>
                  <c:x val="-1.2217659145777658E-3"/>
                  <c:y val="-4.2845580794586204E-2"/>
                </c:manualLayout>
              </c:layout>
              <c:dLblPos val="outEnd"/>
              <c:showLegendKey val="0"/>
              <c:showVal val="1"/>
              <c:showCatName val="0"/>
              <c:showSerName val="0"/>
              <c:showPercent val="0"/>
              <c:showBubbleSize val="0"/>
            </c:dLbl>
            <c:dLbl>
              <c:idx val="24"/>
              <c:layout>
                <c:manualLayout>
                  <c:x val="2.6684985352214748E-4"/>
                  <c:y val="-7.7089110450129519E-2"/>
                </c:manualLayout>
              </c:layout>
              <c:dLblPos val="outEnd"/>
              <c:showLegendKey val="0"/>
              <c:showVal val="1"/>
              <c:showCatName val="0"/>
              <c:showSerName val="0"/>
              <c:showPercent val="0"/>
              <c:showBubbleSize val="0"/>
            </c:dLbl>
            <c:dLbl>
              <c:idx val="25"/>
              <c:layout>
                <c:manualLayout>
                  <c:x val="7.4803642129959969E-4"/>
                  <c:y val="-4.3260896034733425E-2"/>
                </c:manualLayout>
              </c:layout>
              <c:dLblPos val="outEnd"/>
              <c:showLegendKey val="0"/>
              <c:showVal val="1"/>
              <c:showCatName val="0"/>
              <c:showSerName val="0"/>
              <c:showPercent val="0"/>
              <c:showBubbleSize val="0"/>
            </c:dLbl>
            <c:dLbl>
              <c:idx val="26"/>
              <c:layout>
                <c:manualLayout>
                  <c:x val="-3.186786777480756E-3"/>
                  <c:y val="-7.3929333008516576E-2"/>
                </c:manualLayout>
              </c:layout>
              <c:dLblPos val="outEnd"/>
              <c:showLegendKey val="0"/>
              <c:showVal val="1"/>
              <c:showCatName val="0"/>
              <c:showSerName val="0"/>
              <c:showPercent val="0"/>
              <c:showBubbleSize val="0"/>
            </c:dLbl>
            <c:spPr>
              <a:noFill/>
              <a:ln w="19095">
                <a:noFill/>
              </a:ln>
            </c:spPr>
            <c:txPr>
              <a:bodyPr/>
              <a:lstStyle/>
              <a:p>
                <a:pPr>
                  <a:defRPr sz="73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Sheet1!$B$1:$AB$1</c:f>
              <c:strCache>
                <c:ptCount val="27"/>
                <c:pt idx="0">
                  <c:v>Пензенский</c:v>
                </c:pt>
                <c:pt idx="1">
                  <c:v>Каменский</c:v>
                </c:pt>
                <c:pt idx="2">
                  <c:v>Бессоновский</c:v>
                </c:pt>
                <c:pt idx="3">
                  <c:v>Городищенский</c:v>
                </c:pt>
                <c:pt idx="4">
                  <c:v>Сердобский</c:v>
                </c:pt>
                <c:pt idx="5">
                  <c:v>Нижнеломовский</c:v>
                </c:pt>
                <c:pt idx="6">
                  <c:v>Кузнецкий</c:v>
                </c:pt>
                <c:pt idx="7">
                  <c:v>Никольский</c:v>
                </c:pt>
                <c:pt idx="8">
                  <c:v>Мокшанский</c:v>
                </c:pt>
                <c:pt idx="9">
                  <c:v>Белинский</c:v>
                </c:pt>
                <c:pt idx="10">
                  <c:v>Колышлейский</c:v>
                </c:pt>
                <c:pt idx="11">
                  <c:v>Земетчинский</c:v>
                </c:pt>
                <c:pt idx="12">
                  <c:v>Башмаковский</c:v>
                </c:pt>
                <c:pt idx="13">
                  <c:v>Лунинский</c:v>
                </c:pt>
                <c:pt idx="14">
                  <c:v>Шемышейский</c:v>
                </c:pt>
                <c:pt idx="15">
                  <c:v>Бековский</c:v>
                </c:pt>
                <c:pt idx="16">
                  <c:v>Сосновоборский</c:v>
                </c:pt>
                <c:pt idx="17">
                  <c:v>Пачелмский</c:v>
                </c:pt>
                <c:pt idx="18">
                  <c:v>Тамалинский</c:v>
                </c:pt>
                <c:pt idx="19">
                  <c:v>Неверкинский</c:v>
                </c:pt>
                <c:pt idx="20">
                  <c:v>Лопатинский</c:v>
                </c:pt>
                <c:pt idx="21">
                  <c:v>Спасский</c:v>
                </c:pt>
                <c:pt idx="22">
                  <c:v>Камешкирский</c:v>
                </c:pt>
                <c:pt idx="23">
                  <c:v>Наровчатский</c:v>
                </c:pt>
                <c:pt idx="24">
                  <c:v>Иссинский</c:v>
                </c:pt>
                <c:pt idx="25">
                  <c:v>Малосердобинский</c:v>
                </c:pt>
                <c:pt idx="26">
                  <c:v>Вадинский</c:v>
                </c:pt>
              </c:strCache>
            </c:strRef>
          </c:cat>
          <c:val>
            <c:numRef>
              <c:f>Sheet1!$B$2:$AB$2</c:f>
              <c:numCache>
                <c:formatCode>General</c:formatCode>
                <c:ptCount val="27"/>
                <c:pt idx="0">
                  <c:v>60.7</c:v>
                </c:pt>
                <c:pt idx="1">
                  <c:v>51.8</c:v>
                </c:pt>
                <c:pt idx="2">
                  <c:v>47.1</c:v>
                </c:pt>
                <c:pt idx="3">
                  <c:v>46.3</c:v>
                </c:pt>
                <c:pt idx="4">
                  <c:v>45.6</c:v>
                </c:pt>
                <c:pt idx="5">
                  <c:v>36.6</c:v>
                </c:pt>
                <c:pt idx="6">
                  <c:v>35.4</c:v>
                </c:pt>
                <c:pt idx="7">
                  <c:v>28.2</c:v>
                </c:pt>
                <c:pt idx="8">
                  <c:v>24.7</c:v>
                </c:pt>
                <c:pt idx="9">
                  <c:v>22.5</c:v>
                </c:pt>
                <c:pt idx="10">
                  <c:v>22</c:v>
                </c:pt>
                <c:pt idx="11">
                  <c:v>19.399999999999999</c:v>
                </c:pt>
                <c:pt idx="12">
                  <c:v>19.100000000000001</c:v>
                </c:pt>
                <c:pt idx="13">
                  <c:v>17.100000000000001</c:v>
                </c:pt>
                <c:pt idx="14">
                  <c:v>15.4</c:v>
                </c:pt>
                <c:pt idx="15">
                  <c:v>14.3</c:v>
                </c:pt>
                <c:pt idx="16">
                  <c:v>14</c:v>
                </c:pt>
                <c:pt idx="17">
                  <c:v>13.7</c:v>
                </c:pt>
                <c:pt idx="18">
                  <c:v>13.3</c:v>
                </c:pt>
                <c:pt idx="19">
                  <c:v>13</c:v>
                </c:pt>
                <c:pt idx="20">
                  <c:v>12.2</c:v>
                </c:pt>
                <c:pt idx="21">
                  <c:v>11</c:v>
                </c:pt>
                <c:pt idx="22">
                  <c:v>10.4</c:v>
                </c:pt>
                <c:pt idx="23">
                  <c:v>9.6999999999999993</c:v>
                </c:pt>
                <c:pt idx="24">
                  <c:v>8.9</c:v>
                </c:pt>
                <c:pt idx="25">
                  <c:v>8</c:v>
                </c:pt>
                <c:pt idx="26">
                  <c:v>7.6</c:v>
                </c:pt>
              </c:numCache>
            </c:numRef>
          </c:val>
        </c:ser>
        <c:dLbls>
          <c:showLegendKey val="0"/>
          <c:showVal val="1"/>
          <c:showCatName val="0"/>
          <c:showSerName val="0"/>
          <c:showPercent val="0"/>
          <c:showBubbleSize val="0"/>
        </c:dLbls>
        <c:gapWidth val="150"/>
        <c:axId val="204333440"/>
        <c:axId val="212149376"/>
      </c:barChart>
      <c:catAx>
        <c:axId val="204333440"/>
        <c:scaling>
          <c:orientation val="minMax"/>
        </c:scaling>
        <c:delete val="0"/>
        <c:axPos val="b"/>
        <c:numFmt formatCode="General" sourceLinked="1"/>
        <c:majorTickMark val="out"/>
        <c:minorTickMark val="none"/>
        <c:tickLblPos val="nextTo"/>
        <c:spPr>
          <a:ln w="2387">
            <a:solidFill>
              <a:srgbClr val="000000"/>
            </a:solidFill>
            <a:prstDash val="solid"/>
          </a:ln>
        </c:spPr>
        <c:txPr>
          <a:bodyPr rot="-5400000" vert="horz"/>
          <a:lstStyle/>
          <a:p>
            <a:pPr>
              <a:defRPr sz="789" b="0" i="0" u="none" strike="noStrike" baseline="0">
                <a:solidFill>
                  <a:srgbClr val="000000"/>
                </a:solidFill>
                <a:latin typeface="Calibri"/>
                <a:ea typeface="Calibri"/>
                <a:cs typeface="Calibri"/>
              </a:defRPr>
            </a:pPr>
            <a:endParaRPr lang="ru-RU"/>
          </a:p>
        </c:txPr>
        <c:crossAx val="212149376"/>
        <c:crosses val="autoZero"/>
        <c:auto val="1"/>
        <c:lblAlgn val="ctr"/>
        <c:lblOffset val="100"/>
        <c:tickLblSkip val="1"/>
        <c:tickMarkSkip val="1"/>
        <c:noMultiLvlLbl val="0"/>
      </c:catAx>
      <c:valAx>
        <c:axId val="212149376"/>
        <c:scaling>
          <c:orientation val="minMax"/>
        </c:scaling>
        <c:delete val="0"/>
        <c:axPos val="l"/>
        <c:majorGridlines>
          <c:spPr>
            <a:ln w="2387">
              <a:solidFill>
                <a:srgbClr val="000000"/>
              </a:solidFill>
              <a:prstDash val="solid"/>
            </a:ln>
          </c:spPr>
        </c:majorGridlines>
        <c:numFmt formatCode="General" sourceLinked="1"/>
        <c:majorTickMark val="out"/>
        <c:minorTickMark val="none"/>
        <c:tickLblPos val="nextTo"/>
        <c:spPr>
          <a:ln w="2387">
            <a:solidFill>
              <a:srgbClr val="000000"/>
            </a:solidFill>
            <a:prstDash val="solid"/>
          </a:ln>
        </c:spPr>
        <c:txPr>
          <a:bodyPr rot="0" vert="horz"/>
          <a:lstStyle/>
          <a:p>
            <a:pPr>
              <a:defRPr sz="733" b="0" i="0" u="none" strike="noStrike" baseline="0">
                <a:solidFill>
                  <a:srgbClr val="000000"/>
                </a:solidFill>
                <a:latin typeface="Calibri"/>
                <a:ea typeface="Calibri"/>
                <a:cs typeface="Calibri"/>
              </a:defRPr>
            </a:pPr>
            <a:endParaRPr lang="ru-RU"/>
          </a:p>
        </c:txPr>
        <c:crossAx val="204333440"/>
        <c:crosses val="autoZero"/>
        <c:crossBetween val="between"/>
      </c:valAx>
      <c:spPr>
        <a:solidFill>
          <a:srgbClr val="FFFFFF"/>
        </a:solidFill>
        <a:ln w="9548">
          <a:solidFill>
            <a:srgbClr val="808080"/>
          </a:solidFill>
          <a:prstDash val="solid"/>
        </a:ln>
      </c:spPr>
    </c:plotArea>
    <c:legend>
      <c:legendPos val="r"/>
      <c:layout>
        <c:manualLayout>
          <c:xMode val="edge"/>
          <c:yMode val="edge"/>
          <c:x val="0.65594855305466238"/>
          <c:y val="7.3891625615763554E-2"/>
          <c:w val="0.32958199356913181"/>
          <c:h val="5.9113300492610835E-2"/>
        </c:manualLayout>
      </c:layout>
      <c:overlay val="0"/>
      <c:spPr>
        <a:noFill/>
        <a:ln w="2387">
          <a:solidFill>
            <a:srgbClr val="000000"/>
          </a:solidFill>
          <a:prstDash val="solid"/>
        </a:ln>
      </c:spPr>
      <c:txPr>
        <a:bodyPr/>
        <a:lstStyle/>
        <a:p>
          <a:pPr>
            <a:defRPr sz="692"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1334"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564516129032265E-2"/>
          <c:y val="8.203125E-2"/>
          <c:w val="0.93145161290322576"/>
          <c:h val="0.5234375"/>
        </c:manualLayout>
      </c:layout>
      <c:barChart>
        <c:barDir val="col"/>
        <c:grouping val="clustered"/>
        <c:varyColors val="0"/>
        <c:ser>
          <c:idx val="0"/>
          <c:order val="0"/>
          <c:tx>
            <c:strRef>
              <c:f>Sheet1!$A$2</c:f>
              <c:strCache>
                <c:ptCount val="1"/>
                <c:pt idx="0">
                  <c:v>численность населения, чел.</c:v>
                </c:pt>
              </c:strCache>
            </c:strRef>
          </c:tx>
          <c:spPr>
            <a:solidFill>
              <a:srgbClr val="99CCFF"/>
            </a:solidFill>
            <a:ln w="9525">
              <a:solidFill>
                <a:srgbClr val="000000"/>
              </a:solidFill>
              <a:prstDash val="solid"/>
            </a:ln>
          </c:spPr>
          <c:invertIfNegative val="0"/>
          <c:dLbls>
            <c:dLbl>
              <c:idx val="0"/>
              <c:layout>
                <c:manualLayout>
                  <c:x val="6.8041367180696199E-4"/>
                  <c:y val="-4.3655200994612516E-2"/>
                </c:manualLayout>
              </c:layout>
              <c:dLblPos val="outEnd"/>
              <c:showLegendKey val="0"/>
              <c:showVal val="1"/>
              <c:showCatName val="0"/>
              <c:showSerName val="0"/>
              <c:showPercent val="0"/>
              <c:showBubbleSize val="0"/>
            </c:dLbl>
            <c:dLbl>
              <c:idx val="1"/>
              <c:layout>
                <c:manualLayout>
                  <c:x val="-2.3437308215839281E-3"/>
                  <c:y val="-7.3011474922542577E-2"/>
                </c:manualLayout>
              </c:layout>
              <c:dLblPos val="outEnd"/>
              <c:showLegendKey val="0"/>
              <c:showVal val="1"/>
              <c:showCatName val="0"/>
              <c:showSerName val="0"/>
              <c:showPercent val="0"/>
              <c:showBubbleSize val="0"/>
            </c:dLbl>
            <c:dLbl>
              <c:idx val="2"/>
              <c:layout>
                <c:manualLayout>
                  <c:x val="-1.3356172504586793E-3"/>
                  <c:y val="-7.5764793381090517E-2"/>
                </c:manualLayout>
              </c:layout>
              <c:dLblPos val="outEnd"/>
              <c:showLegendKey val="0"/>
              <c:showVal val="1"/>
              <c:showCatName val="0"/>
              <c:showSerName val="0"/>
              <c:showPercent val="0"/>
              <c:showBubbleSize val="0"/>
            </c:dLbl>
            <c:dLbl>
              <c:idx val="3"/>
              <c:layout>
                <c:manualLayout>
                  <c:x val="-3.2750367933345791E-4"/>
                  <c:y val="-7.0202184842026311E-2"/>
                </c:manualLayout>
              </c:layout>
              <c:dLblPos val="outEnd"/>
              <c:showLegendKey val="0"/>
              <c:showVal val="1"/>
              <c:showCatName val="0"/>
              <c:showSerName val="0"/>
              <c:showPercent val="0"/>
              <c:showBubbleSize val="0"/>
            </c:dLbl>
            <c:dLbl>
              <c:idx val="4"/>
              <c:layout>
                <c:manualLayout>
                  <c:x val="6.8040281708438581E-4"/>
                  <c:y val="-4.5095862811556441E-2"/>
                </c:manualLayout>
              </c:layout>
              <c:dLblPos val="outEnd"/>
              <c:showLegendKey val="0"/>
              <c:showVal val="1"/>
              <c:showCatName val="0"/>
              <c:showSerName val="0"/>
              <c:showPercent val="0"/>
              <c:showBubbleSize val="0"/>
            </c:dLbl>
            <c:dLbl>
              <c:idx val="5"/>
              <c:layout>
                <c:manualLayout>
                  <c:x val="-2.3437416763065185E-3"/>
                  <c:y val="-7.7005364049888489E-2"/>
                </c:manualLayout>
              </c:layout>
              <c:dLblPos val="outEnd"/>
              <c:showLegendKey val="0"/>
              <c:showVal val="1"/>
              <c:showCatName val="0"/>
              <c:showSerName val="0"/>
              <c:showPercent val="0"/>
              <c:showBubbleSize val="0"/>
            </c:dLbl>
            <c:dLbl>
              <c:idx val="6"/>
              <c:layout>
                <c:manualLayout>
                  <c:x val="-1.6755454122347581E-3"/>
                  <c:y val="-4.5008337773567768E-2"/>
                </c:manualLayout>
              </c:layout>
              <c:dLblPos val="outEnd"/>
              <c:showLegendKey val="0"/>
              <c:showVal val="1"/>
              <c:showCatName val="0"/>
              <c:showSerName val="0"/>
              <c:showPercent val="0"/>
              <c:showBubbleSize val="0"/>
            </c:dLbl>
            <c:dLbl>
              <c:idx val="7"/>
              <c:layout>
                <c:manualLayout>
                  <c:x val="-6.6743184110953685E-4"/>
                  <c:y val="-5.5686608252915742E-2"/>
                </c:manualLayout>
              </c:layout>
              <c:dLblPos val="outEnd"/>
              <c:showLegendKey val="0"/>
              <c:showVal val="1"/>
              <c:showCatName val="0"/>
              <c:showSerName val="0"/>
              <c:showPercent val="0"/>
              <c:showBubbleSize val="0"/>
            </c:dLbl>
            <c:dLbl>
              <c:idx val="8"/>
              <c:layout>
                <c:manualLayout>
                  <c:x val="-1.6756543769497003E-3"/>
                  <c:y val="-4.9967925473131634E-2"/>
                </c:manualLayout>
              </c:layout>
              <c:dLblPos val="outEnd"/>
              <c:showLegendKey val="0"/>
              <c:showVal val="1"/>
              <c:showCatName val="0"/>
              <c:showSerName val="0"/>
              <c:showPercent val="0"/>
              <c:showBubbleSize val="0"/>
            </c:dLbl>
            <c:dLbl>
              <c:idx val="9"/>
              <c:layout>
                <c:manualLayout>
                  <c:x val="-2.6836698380825973E-3"/>
                  <c:y val="-5.1255374533775371E-2"/>
                </c:manualLayout>
              </c:layout>
              <c:dLblPos val="outEnd"/>
              <c:showLegendKey val="0"/>
              <c:showVal val="1"/>
              <c:showCatName val="0"/>
              <c:showSerName val="0"/>
              <c:showPercent val="0"/>
              <c:showBubbleSize val="0"/>
            </c:dLbl>
            <c:dLbl>
              <c:idx val="10"/>
              <c:layout>
                <c:manualLayout>
                  <c:x val="3.4057276530074219E-4"/>
                  <c:y val="-8.1111310510528278E-2"/>
                </c:manualLayout>
              </c:layout>
              <c:dLblPos val="outEnd"/>
              <c:showLegendKey val="0"/>
              <c:showVal val="1"/>
              <c:showCatName val="0"/>
              <c:showSerName val="0"/>
              <c:showPercent val="0"/>
              <c:showBubbleSize val="0"/>
            </c:dLbl>
            <c:dLbl>
              <c:idx val="11"/>
              <c:layout>
                <c:manualLayout>
                  <c:x val="-2.683571728090162E-3"/>
                  <c:y val="-5.1621027840269958E-2"/>
                </c:manualLayout>
              </c:layout>
              <c:dLblPos val="outEnd"/>
              <c:showLegendKey val="0"/>
              <c:showVal val="1"/>
              <c:showCatName val="0"/>
              <c:showSerName val="0"/>
              <c:showPercent val="0"/>
              <c:showBubbleSize val="0"/>
            </c:dLbl>
            <c:dLbl>
              <c:idx val="12"/>
              <c:layout>
                <c:manualLayout>
                  <c:xMode val="edge"/>
                  <c:yMode val="edge"/>
                  <c:x val="0.967741935483871"/>
                  <c:y val="0.48828125"/>
                </c:manualLayout>
              </c:layout>
              <c:dLblPos val="outEnd"/>
              <c:showLegendKey val="0"/>
              <c:showVal val="1"/>
              <c:showCatName val="0"/>
              <c:showSerName val="0"/>
              <c:showPercent val="0"/>
              <c:showBubbleSize val="0"/>
            </c:dLbl>
            <c:dLbl>
              <c:idx val="13"/>
              <c:layout>
                <c:manualLayout>
                  <c:xMode val="edge"/>
                  <c:yMode val="edge"/>
                  <c:x val="0.969758064516129"/>
                  <c:y val="0.5234375"/>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4"/>
              <c:layout>
                <c:manualLayout>
                  <c:xMode val="edge"/>
                  <c:yMode val="edge"/>
                  <c:x val="0.97177419354838712"/>
                  <c:y val="0.48828125"/>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5"/>
              <c:layout>
                <c:manualLayout>
                  <c:xMode val="edge"/>
                  <c:yMode val="edge"/>
                  <c:x val="0.97379032258064513"/>
                  <c:y val="0.52734375"/>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6"/>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7"/>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8"/>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9"/>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0"/>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1"/>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2"/>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3"/>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4"/>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5"/>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6"/>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spPr>
              <a:noFill/>
              <a:ln w="19050">
                <a:noFill/>
              </a:ln>
            </c:spPr>
            <c:txPr>
              <a:bodyPr/>
              <a:lstStyle/>
              <a:p>
                <a:pPr>
                  <a:defRPr sz="656"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Sheet1!$B$1:$M$1</c:f>
              <c:strCache>
                <c:ptCount val="12"/>
                <c:pt idx="0">
                  <c:v>Рамзайский</c:v>
                </c:pt>
                <c:pt idx="1">
                  <c:v>Нечаевский</c:v>
                </c:pt>
                <c:pt idx="2">
                  <c:v>Чернозёрский</c:v>
                </c:pt>
                <c:pt idx="3">
                  <c:v>Богородский</c:v>
                </c:pt>
                <c:pt idx="4">
                  <c:v>Плёсский</c:v>
                </c:pt>
                <c:pt idx="5">
                  <c:v>Юровский</c:v>
                </c:pt>
                <c:pt idx="6">
                  <c:v>Подгорненский</c:v>
                </c:pt>
                <c:pt idx="7">
                  <c:v>Широкоисский</c:v>
                </c:pt>
                <c:pt idx="8">
                  <c:v>Царёвщинский</c:v>
                </c:pt>
                <c:pt idx="9">
                  <c:v>Елизаветинский</c:v>
                </c:pt>
                <c:pt idx="10">
                  <c:v>Засечный</c:v>
                </c:pt>
                <c:pt idx="11">
                  <c:v>Успенский</c:v>
                </c:pt>
              </c:strCache>
            </c:strRef>
          </c:cat>
          <c:val>
            <c:numRef>
              <c:f>Sheet1!$B$2:$M$2</c:f>
              <c:numCache>
                <c:formatCode>General</c:formatCode>
                <c:ptCount val="12"/>
                <c:pt idx="0">
                  <c:v>2348</c:v>
                </c:pt>
                <c:pt idx="1">
                  <c:v>1816</c:v>
                </c:pt>
                <c:pt idx="2">
                  <c:v>1523</c:v>
                </c:pt>
                <c:pt idx="3">
                  <c:v>1363</c:v>
                </c:pt>
                <c:pt idx="4">
                  <c:v>1315</c:v>
                </c:pt>
                <c:pt idx="5">
                  <c:v>1032</c:v>
                </c:pt>
                <c:pt idx="6">
                  <c:v>849</c:v>
                </c:pt>
                <c:pt idx="7">
                  <c:v>798</c:v>
                </c:pt>
                <c:pt idx="8">
                  <c:v>788</c:v>
                </c:pt>
                <c:pt idx="9">
                  <c:v>502</c:v>
                </c:pt>
                <c:pt idx="10">
                  <c:v>490</c:v>
                </c:pt>
                <c:pt idx="11">
                  <c:v>351</c:v>
                </c:pt>
              </c:numCache>
            </c:numRef>
          </c:val>
        </c:ser>
        <c:dLbls>
          <c:showLegendKey val="0"/>
          <c:showVal val="1"/>
          <c:showCatName val="0"/>
          <c:showSerName val="0"/>
          <c:showPercent val="0"/>
          <c:showBubbleSize val="0"/>
        </c:dLbls>
        <c:gapWidth val="150"/>
        <c:axId val="182926336"/>
        <c:axId val="182944512"/>
      </c:barChart>
      <c:catAx>
        <c:axId val="182926336"/>
        <c:scaling>
          <c:orientation val="minMax"/>
        </c:scaling>
        <c:delete val="0"/>
        <c:axPos val="b"/>
        <c:numFmt formatCode="General" sourceLinked="1"/>
        <c:majorTickMark val="out"/>
        <c:minorTickMark val="none"/>
        <c:tickLblPos val="nextTo"/>
        <c:spPr>
          <a:ln w="2381">
            <a:solidFill>
              <a:srgbClr val="000000"/>
            </a:solidFill>
            <a:prstDash val="solid"/>
          </a:ln>
        </c:spPr>
        <c:txPr>
          <a:bodyPr rot="-5400000" vert="horz"/>
          <a:lstStyle/>
          <a:p>
            <a:pPr>
              <a:defRPr sz="712" b="0" i="0" u="none" strike="noStrike" baseline="0">
                <a:solidFill>
                  <a:srgbClr val="000000"/>
                </a:solidFill>
                <a:latin typeface="Calibri"/>
                <a:ea typeface="Calibri"/>
                <a:cs typeface="Calibri"/>
              </a:defRPr>
            </a:pPr>
            <a:endParaRPr lang="ru-RU"/>
          </a:p>
        </c:txPr>
        <c:crossAx val="182944512"/>
        <c:crosses val="autoZero"/>
        <c:auto val="1"/>
        <c:lblAlgn val="ctr"/>
        <c:lblOffset val="100"/>
        <c:tickLblSkip val="1"/>
        <c:tickMarkSkip val="1"/>
        <c:noMultiLvlLbl val="0"/>
      </c:catAx>
      <c:valAx>
        <c:axId val="182944512"/>
        <c:scaling>
          <c:orientation val="minMax"/>
        </c:scaling>
        <c:delete val="0"/>
        <c:axPos val="l"/>
        <c:majorGridlines>
          <c:spPr>
            <a:ln w="2381">
              <a:solidFill>
                <a:srgbClr val="000000"/>
              </a:solidFill>
              <a:prstDash val="solid"/>
            </a:ln>
          </c:spPr>
        </c:majorGridlines>
        <c:numFmt formatCode="General" sourceLinked="1"/>
        <c:majorTickMark val="out"/>
        <c:minorTickMark val="none"/>
        <c:tickLblPos val="nextTo"/>
        <c:spPr>
          <a:ln w="2381">
            <a:solidFill>
              <a:srgbClr val="000000"/>
            </a:solidFill>
            <a:prstDash val="solid"/>
          </a:ln>
        </c:spPr>
        <c:txPr>
          <a:bodyPr rot="0" vert="horz"/>
          <a:lstStyle/>
          <a:p>
            <a:pPr>
              <a:defRPr sz="600" b="0" i="0" u="none" strike="noStrike" baseline="0">
                <a:solidFill>
                  <a:srgbClr val="000000"/>
                </a:solidFill>
                <a:latin typeface="Calibri"/>
                <a:ea typeface="Calibri"/>
                <a:cs typeface="Calibri"/>
              </a:defRPr>
            </a:pPr>
            <a:endParaRPr lang="ru-RU"/>
          </a:p>
        </c:txPr>
        <c:crossAx val="182926336"/>
        <c:crosses val="autoZero"/>
        <c:crossBetween val="between"/>
      </c:valAx>
      <c:spPr>
        <a:solidFill>
          <a:srgbClr val="FFFFFF"/>
        </a:solidFill>
        <a:ln w="9525">
          <a:solidFill>
            <a:srgbClr val="808080"/>
          </a:solidFill>
          <a:prstDash val="solid"/>
        </a:ln>
      </c:spPr>
    </c:plotArea>
    <c:legend>
      <c:legendPos val="r"/>
      <c:layout>
        <c:manualLayout>
          <c:xMode val="edge"/>
          <c:yMode val="edge"/>
          <c:x val="0.66532258064516125"/>
          <c:y val="8.59375E-2"/>
          <c:w val="0.32056451612903225"/>
          <c:h val="8.59375E-2"/>
        </c:manualLayout>
      </c:layout>
      <c:overlay val="0"/>
      <c:spPr>
        <a:noFill/>
        <a:ln w="2381">
          <a:solidFill>
            <a:srgbClr val="000000"/>
          </a:solidFill>
          <a:prstDash val="solid"/>
        </a:ln>
      </c:spPr>
      <c:txPr>
        <a:bodyPr/>
        <a:lstStyle/>
        <a:p>
          <a:pPr>
            <a:defRPr sz="551"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844" b="1"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87279151943463E-2"/>
          <c:y val="0.20833333333333334"/>
          <c:w val="0.90106007067137805"/>
          <c:h val="0.62083333333333335"/>
        </c:manualLayout>
      </c:layout>
      <c:barChart>
        <c:barDir val="col"/>
        <c:grouping val="clustered"/>
        <c:varyColors val="0"/>
        <c:ser>
          <c:idx val="0"/>
          <c:order val="0"/>
          <c:tx>
            <c:strRef>
              <c:f>Sheet1!$A$2</c:f>
              <c:strCache>
                <c:ptCount val="1"/>
                <c:pt idx="0">
                  <c:v>Численность населения, чел.</c:v>
                </c:pt>
              </c:strCache>
            </c:strRef>
          </c:tx>
          <c:spPr>
            <a:gradFill rotWithShape="0">
              <a:gsLst>
                <a:gs pos="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000000" mc:Ignorable="a14" a14:legacySpreadsheetColorIndex="46">
                    <a:gamma/>
                    <a:shade val="46275"/>
                    <a:invGamma/>
                  </a:srgbClr>
                </a:gs>
              </a:gsLst>
              <a:lin ang="5400000" scaled="1"/>
            </a:gradFill>
            <a:ln w="9525">
              <a:solidFill>
                <a:srgbClr val="000000"/>
              </a:solidFill>
              <a:prstDash val="solid"/>
            </a:ln>
          </c:spPr>
          <c:invertIfNegative val="0"/>
          <c:dLbls>
            <c:dLbl>
              <c:idx val="7"/>
              <c:layout>
                <c:manualLayout>
                  <c:x val="-5.1587524589170588E-3"/>
                  <c:y val="-2.1864199475065637E-2"/>
                </c:manualLayout>
              </c:layout>
              <c:dLblPos val="outEnd"/>
              <c:showLegendKey val="0"/>
              <c:showVal val="1"/>
              <c:showCatName val="0"/>
              <c:showSerName val="0"/>
              <c:showPercent val="0"/>
              <c:showBubbleSize val="0"/>
            </c:dLbl>
            <c:dLbl>
              <c:idx val="8"/>
              <c:layout>
                <c:manualLayout>
                  <c:x val="-2.5085974798128041E-3"/>
                  <c:y val="-5.8713910761154795E-3"/>
                </c:manualLayout>
              </c:layout>
              <c:dLblPos val="outEnd"/>
              <c:showLegendKey val="0"/>
              <c:showVal val="1"/>
              <c:showCatName val="0"/>
              <c:showSerName val="0"/>
              <c:showPercent val="0"/>
              <c:showBubbleSize val="0"/>
            </c:dLbl>
            <c:dLbl>
              <c:idx val="9"/>
              <c:layout>
                <c:manualLayout>
                  <c:x val="-3.3920114053022136E-3"/>
                  <c:y val="-6.8227296587926338E-3"/>
                </c:manualLayout>
              </c:layout>
              <c:dLblPos val="outEnd"/>
              <c:showLegendKey val="0"/>
              <c:showVal val="1"/>
              <c:showCatName val="0"/>
              <c:showSerName val="0"/>
              <c:showPercent val="0"/>
              <c:showBubbleSize val="0"/>
            </c:dLbl>
            <c:dLbl>
              <c:idx val="10"/>
              <c:layout>
                <c:manualLayout>
                  <c:x val="2.7917124783957067E-3"/>
                  <c:y val="-4.1524409448819169E-3"/>
                </c:manualLayout>
              </c:layout>
              <c:dLblPos val="outEnd"/>
              <c:showLegendKey val="0"/>
              <c:showVal val="1"/>
              <c:showCatName val="0"/>
              <c:showSerName val="0"/>
              <c:showPercent val="0"/>
              <c:showBubbleSize val="0"/>
            </c:dLbl>
            <c:dLbl>
              <c:idx val="11"/>
              <c:layout>
                <c:manualLayout>
                  <c:x val="-3.3920548039841998E-3"/>
                  <c:y val="-3.6074015748031362E-3"/>
                </c:manualLayout>
              </c:layout>
              <c:dLblPos val="outEnd"/>
              <c:showLegendKey val="0"/>
              <c:showVal val="1"/>
              <c:showCatName val="0"/>
              <c:showSerName val="0"/>
              <c:showPercent val="0"/>
              <c:showBubbleSize val="0"/>
            </c:dLbl>
            <c:spPr>
              <a:noFill/>
              <a:ln w="19051">
                <a:noFill/>
              </a:ln>
            </c:spPr>
            <c:txPr>
              <a:bodyPr/>
              <a:lstStyle/>
              <a:p>
                <a:pPr>
                  <a:defRPr sz="806"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Sheet1!$B$2:$M$2</c:f>
              <c:numCache>
                <c:formatCode>General</c:formatCode>
                <c:ptCount val="12"/>
                <c:pt idx="0">
                  <c:v>1004</c:v>
                </c:pt>
                <c:pt idx="1">
                  <c:v>1004</c:v>
                </c:pt>
                <c:pt idx="2">
                  <c:v>1002</c:v>
                </c:pt>
                <c:pt idx="3">
                  <c:v>1002</c:v>
                </c:pt>
                <c:pt idx="4">
                  <c:v>998</c:v>
                </c:pt>
                <c:pt idx="5">
                  <c:v>987</c:v>
                </c:pt>
                <c:pt idx="6">
                  <c:v>987</c:v>
                </c:pt>
                <c:pt idx="7">
                  <c:v>944</c:v>
                </c:pt>
                <c:pt idx="8">
                  <c:v>838</c:v>
                </c:pt>
                <c:pt idx="9">
                  <c:v>812</c:v>
                </c:pt>
                <c:pt idx="10">
                  <c:v>793</c:v>
                </c:pt>
                <c:pt idx="11">
                  <c:v>786</c:v>
                </c:pt>
              </c:numCache>
            </c:numRef>
          </c:val>
        </c:ser>
        <c:dLbls>
          <c:showLegendKey val="0"/>
          <c:showVal val="0"/>
          <c:showCatName val="0"/>
          <c:showSerName val="0"/>
          <c:showPercent val="0"/>
          <c:showBubbleSize val="0"/>
        </c:dLbls>
        <c:gapWidth val="150"/>
        <c:axId val="202568448"/>
        <c:axId val="202569984"/>
      </c:barChart>
      <c:catAx>
        <c:axId val="202568448"/>
        <c:scaling>
          <c:orientation val="minMax"/>
        </c:scaling>
        <c:delete val="0"/>
        <c:axPos val="b"/>
        <c:numFmt formatCode="General" sourceLinked="1"/>
        <c:majorTickMark val="out"/>
        <c:minorTickMark val="none"/>
        <c:tickLblPos val="nextTo"/>
        <c:spPr>
          <a:ln w="2381">
            <a:solidFill>
              <a:srgbClr val="000000"/>
            </a:solidFill>
            <a:prstDash val="solid"/>
          </a:ln>
        </c:spPr>
        <c:txPr>
          <a:bodyPr rot="0" vert="horz"/>
          <a:lstStyle/>
          <a:p>
            <a:pPr>
              <a:defRPr sz="806" b="0" i="0" u="none" strike="noStrike" baseline="0">
                <a:solidFill>
                  <a:srgbClr val="000000"/>
                </a:solidFill>
                <a:latin typeface="Times New Roman"/>
                <a:ea typeface="Times New Roman"/>
                <a:cs typeface="Times New Roman"/>
              </a:defRPr>
            </a:pPr>
            <a:endParaRPr lang="ru-RU"/>
          </a:p>
        </c:txPr>
        <c:crossAx val="202569984"/>
        <c:crosses val="autoZero"/>
        <c:auto val="1"/>
        <c:lblAlgn val="ctr"/>
        <c:lblOffset val="100"/>
        <c:tickLblSkip val="1"/>
        <c:tickMarkSkip val="1"/>
        <c:noMultiLvlLbl val="0"/>
      </c:catAx>
      <c:valAx>
        <c:axId val="202569984"/>
        <c:scaling>
          <c:orientation val="minMax"/>
        </c:scaling>
        <c:delete val="0"/>
        <c:axPos val="l"/>
        <c:majorGridlines>
          <c:spPr>
            <a:ln w="2381">
              <a:solidFill>
                <a:srgbClr val="000000"/>
              </a:solidFill>
              <a:prstDash val="solid"/>
            </a:ln>
          </c:spPr>
        </c:majorGridlines>
        <c:numFmt formatCode="General" sourceLinked="1"/>
        <c:majorTickMark val="out"/>
        <c:minorTickMark val="none"/>
        <c:tickLblPos val="nextTo"/>
        <c:spPr>
          <a:ln w="2381">
            <a:solidFill>
              <a:srgbClr val="000000"/>
            </a:solidFill>
            <a:prstDash val="solid"/>
          </a:ln>
        </c:spPr>
        <c:txPr>
          <a:bodyPr rot="0" vert="horz"/>
          <a:lstStyle/>
          <a:p>
            <a:pPr>
              <a:defRPr sz="806" b="0" i="0" u="none" strike="noStrike" baseline="0">
                <a:solidFill>
                  <a:srgbClr val="000000"/>
                </a:solidFill>
                <a:latin typeface="Times New Roman"/>
                <a:ea typeface="Times New Roman"/>
                <a:cs typeface="Times New Roman"/>
              </a:defRPr>
            </a:pPr>
            <a:endParaRPr lang="ru-RU"/>
          </a:p>
        </c:txPr>
        <c:crossAx val="202568448"/>
        <c:crosses val="autoZero"/>
        <c:crossBetween val="between"/>
      </c:valAx>
      <c:spPr>
        <a:solidFill>
          <a:srgbClr val="FFFFFF"/>
        </a:solidFill>
        <a:ln w="9525">
          <a:solidFill>
            <a:srgbClr val="808080"/>
          </a:solidFill>
          <a:prstDash val="solid"/>
        </a:ln>
      </c:spPr>
    </c:plotArea>
    <c:legend>
      <c:legendPos val="r"/>
      <c:legendEntry>
        <c:idx val="0"/>
        <c:txPr>
          <a:bodyPr/>
          <a:lstStyle/>
          <a:p>
            <a:pPr>
              <a:defRPr sz="690" b="0" i="0" u="none" strike="noStrike" baseline="0">
                <a:solidFill>
                  <a:srgbClr val="000000"/>
                </a:solidFill>
                <a:latin typeface="Times New Roman"/>
                <a:ea typeface="Times New Roman"/>
                <a:cs typeface="Times New Roman"/>
              </a:defRPr>
            </a:pPr>
            <a:endParaRPr lang="ru-RU"/>
          </a:p>
        </c:txPr>
      </c:legendEntry>
      <c:layout>
        <c:manualLayout>
          <c:xMode val="edge"/>
          <c:yMode val="edge"/>
          <c:x val="0.60954063604240283"/>
          <c:y val="0.20833333333333334"/>
          <c:w val="0.39045936395759717"/>
          <c:h val="0.10416666666666667"/>
        </c:manualLayout>
      </c:layout>
      <c:overlay val="0"/>
      <c:spPr>
        <a:solidFill>
          <a:srgbClr val="FFFFFF"/>
        </a:solidFill>
        <a:ln w="19051">
          <a:noFill/>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788"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1E6AE-BF34-483D-9407-9E34616C9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186</Pages>
  <Words>56619</Words>
  <Characters>322729</Characters>
  <Application>Microsoft Office Word</Application>
  <DocSecurity>0</DocSecurity>
  <Lines>2689</Lines>
  <Paragraphs>757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173</cp:revision>
  <cp:lastPrinted>2022-06-06T11:28:00Z</cp:lastPrinted>
  <dcterms:created xsi:type="dcterms:W3CDTF">2020-04-13T08:26:00Z</dcterms:created>
  <dcterms:modified xsi:type="dcterms:W3CDTF">2022-11-03T12:10:00Z</dcterms:modified>
</cp:coreProperties>
</file>