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FC" w:rsidRDefault="008A4727">
      <w:pPr>
        <w:jc w:val="right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178435</wp:posOffset>
            </wp:positionV>
            <wp:extent cx="739140" cy="819150"/>
            <wp:effectExtent l="19050" t="0" r="381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52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606"/>
      </w:tblGrid>
      <w:tr w:rsidR="00211EFC">
        <w:trPr>
          <w:trHeight w:val="397"/>
        </w:trPr>
        <w:tc>
          <w:tcPr>
            <w:tcW w:w="9606" w:type="dxa"/>
          </w:tcPr>
          <w:p w:rsidR="00211EFC" w:rsidRDefault="00211EFC">
            <w:pPr>
              <w:rPr>
                <w:b/>
                <w:bCs/>
              </w:rPr>
            </w:pPr>
          </w:p>
        </w:tc>
      </w:tr>
      <w:tr w:rsidR="00211EFC">
        <w:tc>
          <w:tcPr>
            <w:tcW w:w="9606" w:type="dxa"/>
          </w:tcPr>
          <w:p w:rsidR="00211EFC" w:rsidRDefault="00211EFC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EFC" w:rsidRDefault="00211EFC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EFC" w:rsidRDefault="00211EFC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EFC" w:rsidRDefault="008A4727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БОГОРОДСКОГО СЕЛЬСОВЕТА </w:t>
            </w:r>
          </w:p>
          <w:p w:rsidR="00211EFC" w:rsidRDefault="008A4727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211EFC">
        <w:trPr>
          <w:trHeight w:val="542"/>
        </w:trPr>
        <w:tc>
          <w:tcPr>
            <w:tcW w:w="9606" w:type="dxa"/>
            <w:vAlign w:val="center"/>
          </w:tcPr>
          <w:p w:rsidR="00211EFC" w:rsidRDefault="008A4727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211EFC" w:rsidRDefault="00211EFC">
            <w:pPr>
              <w:rPr>
                <w:sz w:val="28"/>
                <w:szCs w:val="28"/>
              </w:rPr>
            </w:pPr>
          </w:p>
        </w:tc>
      </w:tr>
      <w:tr w:rsidR="00211EFC">
        <w:trPr>
          <w:trHeight w:val="99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43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11EFC">
              <w:tc>
                <w:tcPr>
                  <w:tcW w:w="284" w:type="dxa"/>
                  <w:vAlign w:val="bottom"/>
                </w:tcPr>
                <w:p w:rsidR="00211EFC" w:rsidRDefault="008A4727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11EFC" w:rsidRDefault="00211EFC">
                  <w:pPr>
                    <w:jc w:val="center"/>
                  </w:pP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211EFC" w:rsidRDefault="008A4727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11EFC" w:rsidRDefault="00211EFC">
                  <w:pPr>
                    <w:jc w:val="center"/>
                  </w:pPr>
                </w:p>
              </w:tc>
            </w:tr>
            <w:tr w:rsidR="00211EFC">
              <w:tc>
                <w:tcPr>
                  <w:tcW w:w="4650" w:type="dxa"/>
                  <w:gridSpan w:val="4"/>
                </w:tcPr>
                <w:p w:rsidR="00211EFC" w:rsidRDefault="00211EFC">
                  <w:pPr>
                    <w:rPr>
                      <w:sz w:val="16"/>
                      <w:szCs w:val="16"/>
                    </w:rPr>
                  </w:pPr>
                </w:p>
                <w:p w:rsidR="00211EFC" w:rsidRDefault="008A4727">
                  <w:pPr>
                    <w:jc w:val="center"/>
                  </w:pPr>
                  <w:r>
                    <w:t>с.Богородское</w:t>
                  </w:r>
                </w:p>
                <w:p w:rsidR="00211EFC" w:rsidRDefault="00211EFC">
                  <w:pPr>
                    <w:jc w:val="center"/>
                  </w:pPr>
                </w:p>
              </w:tc>
            </w:tr>
          </w:tbl>
          <w:p w:rsidR="00211EFC" w:rsidRDefault="00211EFC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211EFC" w:rsidRDefault="00211EFC">
      <w:pPr>
        <w:spacing w:line="192" w:lineRule="auto"/>
      </w:pPr>
    </w:p>
    <w:p w:rsidR="00211EFC" w:rsidRDefault="008A4727">
      <w:pPr>
        <w:shd w:val="clear" w:color="auto" w:fill="FFFFFF"/>
        <w:jc w:val="center"/>
        <w:textAlignment w:val="baseline"/>
        <w:rPr>
          <w:b/>
          <w:bCs/>
        </w:rPr>
      </w:pPr>
      <w:r>
        <w:rPr>
          <w:b/>
          <w:bCs/>
        </w:rPr>
        <w:t>О внесении изменений в</w:t>
      </w:r>
      <w:r>
        <w:rPr>
          <w:b/>
          <w:bCs/>
        </w:rPr>
        <w:t xml:space="preserve"> приложение к </w:t>
      </w:r>
      <w:r>
        <w:rPr>
          <w:b/>
          <w:bCs/>
        </w:rPr>
        <w:t xml:space="preserve"> программ</w:t>
      </w:r>
      <w:r>
        <w:rPr>
          <w:b/>
          <w:bCs/>
        </w:rPr>
        <w:t>е</w:t>
      </w:r>
      <w:r>
        <w:rPr>
          <w:b/>
          <w:bCs/>
        </w:rPr>
        <w:t>профилактики рисков причинения</w:t>
      </w:r>
      <w:r>
        <w:rPr>
          <w:rFonts w:eastAsia="Calibri"/>
          <w:b/>
          <w:lang w:eastAsia="en-US"/>
        </w:rPr>
        <w:t xml:space="preserve">вреда (ущерба) охраняемым законом </w:t>
      </w:r>
      <w:r>
        <w:rPr>
          <w:rFonts w:eastAsia="Calibri"/>
          <w:b/>
          <w:lang w:eastAsia="en-US"/>
        </w:rPr>
        <w:t>ценностям при осуществлении</w:t>
      </w:r>
      <w:r>
        <w:rPr>
          <w:b/>
          <w:bCs/>
        </w:rPr>
        <w:t xml:space="preserve"> муниципального контроля </w:t>
      </w:r>
      <w:r>
        <w:rPr>
          <w:b/>
          <w:bCs/>
          <w:spacing w:val="2"/>
        </w:rPr>
        <w:t>на автомобильном транспорте, городском наземном электрическом транспорте и в дорожном хозяйстве в границах Богородского сельсовета Мокшанского района Пензенской области, утвержденн</w:t>
      </w:r>
      <w:r>
        <w:rPr>
          <w:b/>
          <w:bCs/>
          <w:spacing w:val="2"/>
        </w:rPr>
        <w:t>ой</w:t>
      </w:r>
      <w:r>
        <w:rPr>
          <w:b/>
          <w:bCs/>
          <w:spacing w:val="2"/>
        </w:rPr>
        <w:t xml:space="preserve"> постановлением админи</w:t>
      </w:r>
      <w:r>
        <w:rPr>
          <w:b/>
          <w:bCs/>
          <w:spacing w:val="2"/>
        </w:rPr>
        <w:t xml:space="preserve">страции Богородского сельсовета Мокшанского района Пензенской области от </w:t>
      </w:r>
      <w:r>
        <w:rPr>
          <w:b/>
          <w:bCs/>
          <w:spacing w:val="2"/>
        </w:rPr>
        <w:t>1</w:t>
      </w:r>
      <w:r>
        <w:rPr>
          <w:b/>
          <w:bCs/>
          <w:spacing w:val="2"/>
        </w:rPr>
        <w:t>6.11.2021 №118</w:t>
      </w:r>
    </w:p>
    <w:p w:rsidR="00211EFC" w:rsidRDefault="00211EFC">
      <w:pPr>
        <w:pStyle w:val="a5"/>
        <w:ind w:firstLine="540"/>
        <w:rPr>
          <w:b/>
          <w:bCs/>
        </w:rPr>
      </w:pPr>
    </w:p>
    <w:p w:rsidR="00211EFC" w:rsidRDefault="008A4727">
      <w:pPr>
        <w:pStyle w:val="a5"/>
        <w:ind w:firstLine="540"/>
        <w:jc w:val="both"/>
      </w:pPr>
      <w:r>
        <w:t xml:space="preserve">В соответствии с Федеральными </w:t>
      </w:r>
      <w:hyperlink r:id="rId9" w:history="1">
        <w:r>
          <w:t>закон</w:t>
        </w:r>
      </w:hyperlink>
      <w:r>
        <w:t>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</w:t>
      </w:r>
      <w:r>
        <w:t>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                        «О государственном контроле (надзоре) и муниц</w:t>
      </w:r>
      <w:r>
        <w:t xml:space="preserve">ипальном контроле в Российской Федерации», руководствуясь Уставом Богородского сельсовета Мокшанского района Пензенской области, - </w:t>
      </w:r>
    </w:p>
    <w:p w:rsidR="00211EFC" w:rsidRDefault="008A4727">
      <w:pPr>
        <w:pStyle w:val="a5"/>
        <w:ind w:firstLine="540"/>
        <w:jc w:val="center"/>
        <w:rPr>
          <w:b/>
        </w:rPr>
      </w:pPr>
      <w:r>
        <w:rPr>
          <w:b/>
        </w:rPr>
        <w:t>Администрация Богородского сельсовета Мокшанского района Пензенской области постановляет:</w:t>
      </w:r>
    </w:p>
    <w:p w:rsidR="00211EFC" w:rsidRDefault="008A4727">
      <w:pPr>
        <w:pStyle w:val="1"/>
        <w:numPr>
          <w:ilvl w:val="0"/>
          <w:numId w:val="1"/>
        </w:numPr>
        <w:shd w:val="clear" w:color="auto" w:fill="auto"/>
        <w:tabs>
          <w:tab w:val="clear" w:pos="674"/>
          <w:tab w:val="left" w:pos="567"/>
        </w:tabs>
        <w:ind w:left="0"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Внести в 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приложение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к 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рограмм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Богородского сельсовета Мокшанс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кого района Пензенской области ( далее- Программа), утвержденн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ой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постановлением администрации Богородского сельсовета Мокшанского района Пензенской области от 16.11.2021 №118, следующ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  изменени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:</w:t>
      </w:r>
    </w:p>
    <w:p w:rsidR="00211EFC" w:rsidRDefault="008A4727">
      <w:pPr>
        <w:pStyle w:val="1"/>
        <w:numPr>
          <w:ilvl w:val="1"/>
          <w:numId w:val="2"/>
        </w:numPr>
        <w:shd w:val="clear" w:color="auto" w:fill="auto"/>
        <w:tabs>
          <w:tab w:val="left" w:pos="567"/>
        </w:tabs>
        <w:ind w:left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строку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5 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изложить в следующей редакции:</w:t>
      </w:r>
    </w:p>
    <w:p w:rsidR="00211EFC" w:rsidRDefault="008A4727">
      <w:pPr>
        <w:ind w:firstLine="709"/>
        <w:jc w:val="both"/>
        <w:rPr>
          <w:rFonts w:eastAsia="Calibri"/>
          <w:lang w:eastAsia="en-US"/>
        </w:rPr>
      </w:pPr>
      <w:r>
        <w:rPr>
          <w:rFonts w:eastAsia="SimSun"/>
          <w:bCs/>
          <w:kern w:val="1"/>
          <w:lang w:eastAsia="zh-CN" w:bidi="hi-IN"/>
        </w:rPr>
        <w:t>«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410"/>
        <w:gridCol w:w="3402"/>
        <w:gridCol w:w="2977"/>
        <w:gridCol w:w="1559"/>
      </w:tblGrid>
      <w:tr w:rsidR="00211E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EFC" w:rsidRDefault="008A472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EFC" w:rsidRDefault="008A472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Профилактичес</w:t>
            </w:r>
            <w:r>
              <w:rPr>
                <w:rFonts w:eastAsia="Calibri"/>
              </w:rPr>
              <w:t>кий визит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EFC" w:rsidRDefault="008A472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</w:t>
            </w:r>
            <w:r>
              <w:rPr>
                <w:rFonts w:eastAsia="Calibri"/>
              </w:rPr>
              <w:lastRenderedPageBreak/>
              <w:t>соответствии критериям рис</w:t>
            </w:r>
            <w:r>
              <w:rPr>
                <w:rFonts w:eastAsia="Calibri"/>
              </w:rPr>
              <w:t>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</w:t>
            </w:r>
            <w:r>
              <w:rPr>
                <w:rFonts w:eastAsia="Calibri"/>
              </w:rPr>
              <w:t>рии риска.</w:t>
            </w:r>
          </w:p>
          <w:p w:rsidR="00211EFC" w:rsidRDefault="008A472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FC" w:rsidRDefault="008A472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EFC" w:rsidRDefault="008A47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Профилактические визиты подлежат проведению </w:t>
            </w:r>
            <w:r>
              <w:rPr>
                <w:rFonts w:eastAsia="Calibri"/>
              </w:rPr>
              <w:t>ежеквартально</w:t>
            </w:r>
          </w:p>
          <w:p w:rsidR="00211EFC" w:rsidRDefault="00211EFC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211EFC" w:rsidRDefault="008A4727">
      <w:pPr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»</w:t>
      </w:r>
      <w:r>
        <w:rPr>
          <w:rFonts w:eastAsia="Calibri"/>
          <w:lang w:eastAsia="en-US"/>
        </w:rPr>
        <w:t>.</w:t>
      </w:r>
    </w:p>
    <w:p w:rsidR="00211EFC" w:rsidRDefault="00211EFC">
      <w:pPr>
        <w:jc w:val="both"/>
        <w:rPr>
          <w:rFonts w:eastAsia="Calibri"/>
          <w:lang w:eastAsia="en-US"/>
        </w:rPr>
      </w:pPr>
    </w:p>
    <w:p w:rsidR="00211EFC" w:rsidRDefault="008A4727">
      <w:pPr>
        <w:pStyle w:val="10"/>
        <w:numPr>
          <w:ilvl w:val="0"/>
          <w:numId w:val="1"/>
        </w:numPr>
        <w:tabs>
          <w:tab w:val="clear" w:pos="674"/>
          <w:tab w:val="left" w:pos="0"/>
          <w:tab w:val="left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Cs w:val="24"/>
        </w:rPr>
      </w:pPr>
      <w:r>
        <w:rPr>
          <w:rFonts w:cs="Times New Roman"/>
          <w:bCs/>
          <w:color w:val="auto"/>
          <w:szCs w:val="24"/>
        </w:rPr>
        <w:t xml:space="preserve"> Настоящее постановление опубликовать в информационном бюллетене «Вести Богородского сельсовета» </w:t>
      </w:r>
      <w:r>
        <w:rPr>
          <w:rFonts w:cs="Times New Roman"/>
          <w:color w:val="auto"/>
          <w:szCs w:val="24"/>
        </w:rPr>
        <w:t>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«Интерн</w:t>
      </w:r>
      <w:r>
        <w:rPr>
          <w:rFonts w:cs="Times New Roman"/>
          <w:color w:val="auto"/>
          <w:szCs w:val="24"/>
        </w:rPr>
        <w:t xml:space="preserve">ет» </w:t>
      </w:r>
      <w:r>
        <w:rPr>
          <w:rFonts w:cs="Times New Roman"/>
          <w:color w:val="auto"/>
          <w:szCs w:val="24"/>
          <w:u w:val="single"/>
          <w:lang w:val="en-US"/>
        </w:rPr>
        <w:t>http</w:t>
      </w:r>
      <w:r>
        <w:rPr>
          <w:rFonts w:cs="Times New Roman"/>
          <w:color w:val="auto"/>
          <w:szCs w:val="24"/>
          <w:u w:val="single"/>
        </w:rPr>
        <w:t>://</w:t>
      </w:r>
      <w:r>
        <w:rPr>
          <w:rFonts w:cs="Times New Roman"/>
          <w:color w:val="auto"/>
          <w:szCs w:val="24"/>
          <w:u w:val="single"/>
          <w:lang w:val="en-US"/>
        </w:rPr>
        <w:t>bogorodskoe</w:t>
      </w:r>
      <w:r>
        <w:rPr>
          <w:rFonts w:cs="Times New Roman"/>
          <w:color w:val="auto"/>
          <w:szCs w:val="24"/>
          <w:u w:val="single"/>
        </w:rPr>
        <w:t>.</w:t>
      </w:r>
      <w:r>
        <w:rPr>
          <w:rFonts w:cs="Times New Roman"/>
          <w:color w:val="auto"/>
          <w:szCs w:val="24"/>
          <w:u w:val="single"/>
          <w:lang w:val="en-US"/>
        </w:rPr>
        <w:t>mokshan</w:t>
      </w:r>
      <w:r>
        <w:rPr>
          <w:rFonts w:cs="Times New Roman"/>
          <w:color w:val="auto"/>
          <w:szCs w:val="24"/>
          <w:u w:val="single"/>
        </w:rPr>
        <w:t>.</w:t>
      </w:r>
      <w:r>
        <w:rPr>
          <w:rFonts w:cs="Times New Roman"/>
          <w:color w:val="auto"/>
          <w:szCs w:val="24"/>
          <w:u w:val="single"/>
          <w:lang w:val="en-US"/>
        </w:rPr>
        <w:t>pnzreg</w:t>
      </w:r>
      <w:r>
        <w:rPr>
          <w:rFonts w:cs="Times New Roman"/>
          <w:color w:val="auto"/>
          <w:szCs w:val="24"/>
          <w:u w:val="single"/>
        </w:rPr>
        <w:t>.</w:t>
      </w:r>
      <w:r>
        <w:rPr>
          <w:rFonts w:cs="Times New Roman"/>
          <w:color w:val="auto"/>
          <w:szCs w:val="24"/>
          <w:u w:val="single"/>
          <w:lang w:val="en-US"/>
        </w:rPr>
        <w:t>ru</w:t>
      </w:r>
      <w:r>
        <w:rPr>
          <w:rFonts w:cs="Times New Roman"/>
          <w:color w:val="auto"/>
          <w:szCs w:val="24"/>
          <w:u w:val="single"/>
        </w:rPr>
        <w:t>/</w:t>
      </w:r>
      <w:r>
        <w:rPr>
          <w:rFonts w:cs="Times New Roman"/>
          <w:color w:val="auto"/>
          <w:szCs w:val="24"/>
        </w:rPr>
        <w:t>.</w:t>
      </w:r>
    </w:p>
    <w:p w:rsidR="00211EFC" w:rsidRDefault="008A4727">
      <w:pPr>
        <w:pStyle w:val="a5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211EFC" w:rsidRDefault="008A4727">
      <w:pPr>
        <w:pStyle w:val="a5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bCs/>
        </w:rPr>
        <w:t>Контроль за исполнением настоящего постановления возложить на главу администрации Богородского сельсовета Мокшанского</w:t>
      </w:r>
      <w:r>
        <w:rPr>
          <w:bCs/>
        </w:rPr>
        <w:t xml:space="preserve"> района Пензенской области.</w:t>
      </w:r>
    </w:p>
    <w:p w:rsidR="00211EFC" w:rsidRDefault="00211EFC">
      <w:pPr>
        <w:pStyle w:val="a5"/>
      </w:pPr>
    </w:p>
    <w:tbl>
      <w:tblPr>
        <w:tblW w:w="10173" w:type="dxa"/>
        <w:tblLook w:val="04A0"/>
      </w:tblPr>
      <w:tblGrid>
        <w:gridCol w:w="3794"/>
        <w:gridCol w:w="3332"/>
        <w:gridCol w:w="3047"/>
      </w:tblGrid>
      <w:tr w:rsidR="00211EFC">
        <w:tc>
          <w:tcPr>
            <w:tcW w:w="3794" w:type="dxa"/>
          </w:tcPr>
          <w:p w:rsidR="00211EFC" w:rsidRDefault="008A4727">
            <w:pPr>
              <w:pStyle w:val="a5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Глава администрации</w:t>
            </w:r>
          </w:p>
          <w:p w:rsidR="00211EFC" w:rsidRDefault="008A4727">
            <w:pPr>
              <w:pStyle w:val="a5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Богородского сельсовета</w:t>
            </w:r>
          </w:p>
          <w:p w:rsidR="00211EFC" w:rsidRDefault="008A4727">
            <w:pPr>
              <w:pStyle w:val="a5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Мокшанского района  </w:t>
            </w:r>
          </w:p>
          <w:p w:rsidR="00211EFC" w:rsidRDefault="008A4727">
            <w:pPr>
              <w:pStyle w:val="a5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Пензенской области</w:t>
            </w:r>
          </w:p>
        </w:tc>
        <w:tc>
          <w:tcPr>
            <w:tcW w:w="3332" w:type="dxa"/>
          </w:tcPr>
          <w:p w:rsidR="00211EFC" w:rsidRDefault="00211EFC">
            <w:pPr>
              <w:rPr>
                <w:b/>
                <w:bCs/>
              </w:rPr>
            </w:pPr>
          </w:p>
        </w:tc>
        <w:tc>
          <w:tcPr>
            <w:tcW w:w="3047" w:type="dxa"/>
          </w:tcPr>
          <w:p w:rsidR="00211EFC" w:rsidRDefault="00211EFC">
            <w:pPr>
              <w:pStyle w:val="a5"/>
              <w:spacing w:after="0"/>
              <w:jc w:val="right"/>
              <w:rPr>
                <w:b/>
                <w:bCs/>
              </w:rPr>
            </w:pPr>
          </w:p>
          <w:p w:rsidR="00211EFC" w:rsidRDefault="008A4727">
            <w:pPr>
              <w:pStyle w:val="a5"/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Ю.Н.Зоткина</w:t>
            </w:r>
          </w:p>
          <w:p w:rsidR="00211EFC" w:rsidRDefault="00211EFC">
            <w:pPr>
              <w:pStyle w:val="a5"/>
              <w:spacing w:after="0"/>
              <w:rPr>
                <w:b/>
                <w:bCs/>
              </w:rPr>
            </w:pPr>
          </w:p>
        </w:tc>
      </w:tr>
    </w:tbl>
    <w:p w:rsidR="00211EFC" w:rsidRDefault="00211EFC">
      <w:pPr>
        <w:pStyle w:val="ConsTitle"/>
        <w:ind w:right="0"/>
        <w:jc w:val="both"/>
        <w:rPr>
          <w:sz w:val="24"/>
          <w:szCs w:val="24"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right"/>
        <w:rPr>
          <w:bCs/>
        </w:rPr>
      </w:pPr>
    </w:p>
    <w:p w:rsidR="00211EFC" w:rsidRDefault="00211EFC">
      <w:pPr>
        <w:jc w:val="both"/>
        <w:rPr>
          <w:bCs/>
        </w:rPr>
      </w:pPr>
    </w:p>
    <w:p w:rsidR="00211EFC" w:rsidRDefault="00211EFC">
      <w:pPr>
        <w:jc w:val="both"/>
        <w:sectPr w:rsidR="00211EFC">
          <w:headerReference w:type="default" r:id="rId10"/>
          <w:footerReference w:type="first" r:id="rId11"/>
          <w:pgSz w:w="11906" w:h="16838"/>
          <w:pgMar w:top="709" w:right="566" w:bottom="426" w:left="1276" w:header="709" w:footer="709" w:gutter="0"/>
          <w:cols w:space="708"/>
          <w:titlePg/>
          <w:docGrid w:linePitch="360"/>
        </w:sectPr>
      </w:pPr>
    </w:p>
    <w:p w:rsidR="00211EFC" w:rsidRDefault="00211EFC">
      <w:pPr>
        <w:jc w:val="both"/>
      </w:pPr>
    </w:p>
    <w:sectPr w:rsidR="00211EFC" w:rsidSect="00211EFC">
      <w:footerReference w:type="default" r:id="rId12"/>
      <w:footerReference w:type="first" r:id="rId13"/>
      <w:pgSz w:w="11906" w:h="16838"/>
      <w:pgMar w:top="709" w:right="566" w:bottom="426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727" w:rsidRDefault="008A4727">
      <w:r>
        <w:separator/>
      </w:r>
    </w:p>
  </w:endnote>
  <w:endnote w:type="continuationSeparator" w:id="1">
    <w:p w:rsidR="008A4727" w:rsidRDefault="008A4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Std">
    <w:altName w:val="Courier New"/>
    <w:charset w:val="CC"/>
    <w:family w:val="swiss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FC" w:rsidRDefault="00211EFC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2in;height:2in;z-index:251659264;mso-wrap-style:none;mso-position-horizontal:lef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ZK93PMAgAA&#10;IwYAAA4AAAAAAAAAAQAgAAAAHwEAAGRycy9lMm9Eb2MueG1sUEsFBgAAAAAGAAYAWQEAAF0GAAAA&#10;AA==&#10;" filled="f" stroked="f" strokeweight=".5pt">
          <v:textbox style="mso-fit-shape-to-text:t" inset="0,0,0,0">
            <w:txbxContent>
              <w:p w:rsidR="00211EFC" w:rsidRDefault="00211EFC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FC" w:rsidRDefault="00211EFC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IGsbUAhAgAA&#10;YAQAAA4AAAAAAAAAAQAgAAAAHwEAAGRycy9lMm9Eb2MueG1sUEsFBgAAAAAGAAYAWQEAALIFAAAA&#10;AA==&#10;" filled="f" stroked="f" strokeweight=".5pt">
          <v:textbox style="mso-fit-shape-to-text:t" inset="0,0,0,0">
            <w:txbxContent>
              <w:p w:rsidR="00211EFC" w:rsidRDefault="00211EFC">
                <w:pPr>
                  <w:pStyle w:val="a7"/>
                </w:pPr>
                <w:r>
                  <w:fldChar w:fldCharType="begin"/>
                </w:r>
                <w:r w:rsidR="008A4727">
                  <w:instrText xml:space="preserve"> PAGE  \* MERGEFORMAT </w:instrText>
                </w:r>
                <w:r>
                  <w:fldChar w:fldCharType="separate"/>
                </w:r>
                <w:r w:rsidR="00EA405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FC" w:rsidRDefault="00211EFC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4pt;margin-top:0;width:2in;height:2in;z-index:251662336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qA7vqCACAABg&#10;BAAADgAAAAAAAAABACAAAAAfAQAAZHJzL2Uyb0RvYy54bWxQSwUGAAAAAAYABgBZAQAAsQUAAAAA&#10;" filled="f" stroked="f" strokeweight=".5pt">
          <v:textbox style="mso-fit-shape-to-text:t" inset="0,0,0,0">
            <w:txbxContent>
              <w:p w:rsidR="00211EFC" w:rsidRDefault="00211EFC">
                <w:pPr>
                  <w:pStyle w:val="a7"/>
                </w:pPr>
                <w:r>
                  <w:fldChar w:fldCharType="begin"/>
                </w:r>
                <w:r w:rsidR="008A4727">
                  <w:instrText xml:space="preserve"> PAGE  \* MERGEFORMAT </w:instrText>
                </w:r>
                <w:r>
                  <w:fldChar w:fldCharType="separate"/>
                </w:r>
                <w:r w:rsidR="008A4727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pict>
        <v:shape id="_x0000_s2050" type="#_x0000_t202" style="position:absolute;margin-left:0;margin-top:0;width:2in;height:2in;z-index:251661312;mso-wrap-style:none;mso-position-horizontal:lef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JWO7QAAAABQEA&#10;AA8AAAAAAAAAAQAgAAAAIgAAAGRycy9kb3ducmV2LnhtbFBLAQIUABQAAAAIAIdO4kBPb5HwIgIA&#10;AGAEAAAOAAAAAAAAAAEAIAAAAB8BAABkcnMvZTJvRG9jLnhtbFBLBQYAAAAABgAGAFkBAACzBQAA&#10;AAA=&#10;" filled="f" stroked="f" strokeweight=".5pt">
          <v:textbox style="mso-fit-shape-to-text:t" inset="0,0,0,0">
            <w:txbxContent>
              <w:p w:rsidR="00211EFC" w:rsidRDefault="00211EFC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727" w:rsidRDefault="008A4727">
      <w:r>
        <w:separator/>
      </w:r>
    </w:p>
  </w:footnote>
  <w:footnote w:type="continuationSeparator" w:id="1">
    <w:p w:rsidR="008A4727" w:rsidRDefault="008A4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FC" w:rsidRDefault="00211EFC">
    <w:pPr>
      <w:pStyle w:val="a9"/>
    </w:pPr>
  </w:p>
  <w:p w:rsidR="00211EFC" w:rsidRDefault="00211EF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097E"/>
    <w:rsid w:val="000B666D"/>
    <w:rsid w:val="00177EA0"/>
    <w:rsid w:val="001803CC"/>
    <w:rsid w:val="00211EFC"/>
    <w:rsid w:val="00440A60"/>
    <w:rsid w:val="004D457C"/>
    <w:rsid w:val="005404B5"/>
    <w:rsid w:val="0058097E"/>
    <w:rsid w:val="006C0731"/>
    <w:rsid w:val="00700715"/>
    <w:rsid w:val="007A08A9"/>
    <w:rsid w:val="007C1240"/>
    <w:rsid w:val="0084303C"/>
    <w:rsid w:val="00891568"/>
    <w:rsid w:val="008A4727"/>
    <w:rsid w:val="00AA73A6"/>
    <w:rsid w:val="00C33057"/>
    <w:rsid w:val="00EA4057"/>
    <w:rsid w:val="157901A3"/>
    <w:rsid w:val="2E8360CF"/>
    <w:rsid w:val="33412C87"/>
    <w:rsid w:val="456D1AE5"/>
    <w:rsid w:val="55FB11A5"/>
    <w:rsid w:val="6D55482D"/>
    <w:rsid w:val="78640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FC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11EF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11E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211EFC"/>
    <w:pPr>
      <w:spacing w:after="120"/>
    </w:pPr>
  </w:style>
  <w:style w:type="paragraph" w:styleId="a7">
    <w:name w:val="footer"/>
    <w:basedOn w:val="a"/>
    <w:link w:val="a8"/>
    <w:uiPriority w:val="99"/>
    <w:qFormat/>
    <w:rsid w:val="00211EFC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qFormat/>
    <w:rsid w:val="00211E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qFormat/>
    <w:rsid w:val="00211EF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211EF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11EFC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211EFC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Title">
    <w:name w:val="ConsTitle"/>
    <w:qFormat/>
    <w:rsid w:val="00211EFC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6">
    <w:name w:val="Основной текст Знак"/>
    <w:basedOn w:val="a0"/>
    <w:link w:val="a5"/>
    <w:qFormat/>
    <w:rsid w:val="00211EF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1"/>
    <w:qFormat/>
    <w:rsid w:val="00211EF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qFormat/>
    <w:rsid w:val="00211EFC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0">
    <w:name w:val="нум список 1"/>
    <w:uiPriority w:val="99"/>
    <w:qFormat/>
    <w:rsid w:val="00211EF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211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2933</Characters>
  <Application>Microsoft Office Word</Application>
  <DocSecurity>0</DocSecurity>
  <Lines>24</Lines>
  <Paragraphs>6</Paragraphs>
  <ScaleCrop>false</ScaleCrop>
  <Company>Microsoft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2022-02-24T12:13:00Z</cp:lastPrinted>
  <dcterms:created xsi:type="dcterms:W3CDTF">2022-07-22T07:23:00Z</dcterms:created>
  <dcterms:modified xsi:type="dcterms:W3CDTF">2022-07-22T07:23:00Z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39E465BABF364E828378D58E6F73BB79</vt:lpwstr>
  </property>
</Properties>
</file>