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E5C" w:rsidRDefault="008E6242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2578735</wp:posOffset>
            </wp:positionH>
            <wp:positionV relativeFrom="paragraph">
              <wp:posOffset>-17780</wp:posOffset>
            </wp:positionV>
            <wp:extent cx="739140" cy="1009650"/>
            <wp:effectExtent l="0" t="0" r="3810" b="0"/>
            <wp:wrapSquare wrapText="left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6E5C" w:rsidRDefault="00C56E5C">
      <w:pPr>
        <w:jc w:val="center"/>
        <w:rPr>
          <w:rFonts w:ascii="Times New Roman" w:hAnsi="Times New Roman"/>
          <w:b/>
          <w:sz w:val="32"/>
          <w:szCs w:val="32"/>
        </w:rPr>
      </w:pPr>
    </w:p>
    <w:p w:rsidR="00C56E5C" w:rsidRDefault="00C56E5C">
      <w:pPr>
        <w:jc w:val="center"/>
        <w:rPr>
          <w:rFonts w:ascii="Times New Roman" w:hAnsi="Times New Roman"/>
          <w:b/>
          <w:sz w:val="32"/>
          <w:szCs w:val="32"/>
        </w:rPr>
      </w:pPr>
    </w:p>
    <w:p w:rsidR="00C56E5C" w:rsidRDefault="00C56E5C">
      <w:pPr>
        <w:rPr>
          <w:rFonts w:ascii="Times New Roman" w:hAnsi="Times New Roman"/>
          <w:b/>
          <w:sz w:val="32"/>
          <w:szCs w:val="32"/>
        </w:rPr>
      </w:pPr>
    </w:p>
    <w:p w:rsidR="00C56E5C" w:rsidRDefault="00C56E5C">
      <w:pPr>
        <w:jc w:val="center"/>
        <w:rPr>
          <w:rFonts w:ascii="Times New Roman" w:hAnsi="Times New Roman"/>
          <w:b/>
          <w:sz w:val="32"/>
          <w:szCs w:val="32"/>
        </w:rPr>
      </w:pPr>
    </w:p>
    <w:p w:rsidR="00C56E5C" w:rsidRDefault="00C56E5C">
      <w:pPr>
        <w:jc w:val="both"/>
        <w:rPr>
          <w:rFonts w:ascii="Times New Roman" w:hAnsi="Times New Roman"/>
          <w:b/>
          <w:sz w:val="32"/>
          <w:szCs w:val="32"/>
        </w:rPr>
      </w:pPr>
    </w:p>
    <w:p w:rsidR="00C56E5C" w:rsidRDefault="008E6242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БОГОРОДСКОГО СЕЛЬСОВЕТА МОКШАНСКОГО РАЙОНА ПЕНЗЕНСКОЙ ОБЛАСТИ</w:t>
      </w:r>
    </w:p>
    <w:p w:rsidR="00C56E5C" w:rsidRDefault="00C56E5C">
      <w:pPr>
        <w:jc w:val="center"/>
        <w:rPr>
          <w:rFonts w:ascii="Times New Roman" w:hAnsi="Times New Roman"/>
          <w:b/>
          <w:sz w:val="32"/>
          <w:szCs w:val="32"/>
        </w:rPr>
      </w:pPr>
    </w:p>
    <w:p w:rsidR="00C56E5C" w:rsidRDefault="008E624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>ПОСТАНОВЛЕНИЕ</w:t>
      </w:r>
    </w:p>
    <w:p w:rsidR="00C56E5C" w:rsidRDefault="00C56E5C">
      <w:pPr>
        <w:jc w:val="center"/>
        <w:rPr>
          <w:rFonts w:ascii="Times New Roman" w:hAnsi="Times New Roman"/>
          <w:sz w:val="24"/>
          <w:szCs w:val="24"/>
        </w:rPr>
      </w:pPr>
    </w:p>
    <w:p w:rsidR="00BB648A" w:rsidRDefault="008E624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№ </w:t>
      </w:r>
    </w:p>
    <w:p w:rsidR="00C56E5C" w:rsidRDefault="008E624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с.Богородское</w:t>
      </w:r>
    </w:p>
    <w:p w:rsidR="00C56E5C" w:rsidRDefault="00C56E5C">
      <w:pPr>
        <w:jc w:val="center"/>
        <w:rPr>
          <w:rFonts w:ascii="Times New Roman" w:hAnsi="Times New Roman"/>
          <w:sz w:val="24"/>
          <w:szCs w:val="24"/>
        </w:rPr>
      </w:pPr>
    </w:p>
    <w:p w:rsidR="00C56E5C" w:rsidRDefault="008E6242">
      <w:pPr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 внесении изменений в программу </w:t>
      </w:r>
      <w:r>
        <w:rPr>
          <w:rFonts w:ascii="Times New Roman" w:hAnsi="Times New Roman"/>
          <w:b/>
          <w:bCs/>
          <w:sz w:val="24"/>
          <w:szCs w:val="24"/>
        </w:rPr>
        <w:t>профилактики рисков причинения</w:t>
      </w:r>
      <w:r>
        <w:rPr>
          <w:rFonts w:ascii="Times New Roman" w:hAnsi="Times New Roman"/>
          <w:b/>
          <w:sz w:val="24"/>
          <w:szCs w:val="24"/>
        </w:rPr>
        <w:t xml:space="preserve">вреда (ущерба) охраняемым законом ценностям при </w:t>
      </w:r>
      <w:r>
        <w:rPr>
          <w:rFonts w:ascii="Times New Roman" w:hAnsi="Times New Roman"/>
          <w:b/>
          <w:sz w:val="24"/>
          <w:szCs w:val="24"/>
        </w:rPr>
        <w:t>осуществлении</w:t>
      </w:r>
      <w:r>
        <w:rPr>
          <w:rFonts w:ascii="Times New Roman" w:hAnsi="Times New Roman"/>
          <w:b/>
          <w:bCs/>
          <w:sz w:val="24"/>
          <w:szCs w:val="24"/>
        </w:rPr>
        <w:t xml:space="preserve"> муниципального</w:t>
      </w:r>
    </w:p>
    <w:p w:rsidR="00C56E5C" w:rsidRDefault="008E6242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жилищного контроля на территории Богородского сельсовета</w:t>
      </w:r>
    </w:p>
    <w:p w:rsidR="00C56E5C" w:rsidRDefault="008E6242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Мокшанский район Пензенской области на 2022 год</w:t>
      </w:r>
      <w:r>
        <w:rPr>
          <w:rFonts w:ascii="Times New Roman" w:hAnsi="Times New Roman"/>
          <w:b/>
          <w:sz w:val="24"/>
          <w:szCs w:val="24"/>
        </w:rPr>
        <w:t>, утвержденную постановлением администрации Богородского сельсовета Мокшанского района Пензенской области от 30.12.2021 №1</w:t>
      </w:r>
      <w:r>
        <w:rPr>
          <w:rFonts w:ascii="Times New Roman" w:hAnsi="Times New Roman"/>
          <w:b/>
          <w:sz w:val="24"/>
          <w:szCs w:val="24"/>
        </w:rPr>
        <w:t>51</w:t>
      </w:r>
    </w:p>
    <w:p w:rsidR="00C56E5C" w:rsidRDefault="00C56E5C">
      <w:pPr>
        <w:rPr>
          <w:rFonts w:ascii="Times New Roman" w:hAnsi="Times New Roman"/>
          <w:b/>
          <w:bCs/>
          <w:sz w:val="24"/>
          <w:szCs w:val="24"/>
        </w:rPr>
      </w:pPr>
    </w:p>
    <w:p w:rsidR="00C56E5C" w:rsidRDefault="008E6242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В соответствии с Федеральными </w:t>
      </w:r>
      <w:hyperlink r:id="rId9" w:history="1">
        <w:r>
          <w:rPr>
            <w:rFonts w:ascii="Times New Roman" w:eastAsia="SimSun" w:hAnsi="Times New Roman"/>
            <w:bCs/>
            <w:kern w:val="2"/>
            <w:sz w:val="24"/>
            <w:szCs w:val="24"/>
            <w:lang w:eastAsia="zh-CN" w:bidi="hi-IN"/>
          </w:rPr>
          <w:t>закон</w:t>
        </w:r>
      </w:hyperlink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ами от 06.10.2003 № 131-ФЗ «Об общих принципах организации местного самоуправления в Российской Федерации», от 31.07.2020 248-ФЗ«О государственном контроле (надзоре) и муниципальном контроле в Российской Федерации», постановлением Правительства Российской </w:t>
      </w: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Богородского сельсовета Мокшанско</w:t>
      </w: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го района Пензенской области, решением Комитета местного самоуправления Богородского сельсовета Мокшанского района Пензенской области </w:t>
      </w:r>
      <w:r>
        <w:rPr>
          <w:rFonts w:ascii="Times New Roman" w:hAnsi="Times New Roman"/>
          <w:sz w:val="24"/>
          <w:szCs w:val="24"/>
        </w:rPr>
        <w:t>от 16.11.2021 № 184-64/7</w:t>
      </w:r>
    </w:p>
    <w:p w:rsidR="00C56E5C" w:rsidRDefault="008E6242">
      <w:pPr>
        <w:outlineLvl w:val="0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«Об утверждении Положения о </w:t>
      </w:r>
      <w:bookmarkStart w:id="0" w:name="_Hlk73706793"/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муниципальном жилищном контроле</w:t>
      </w:r>
      <w:bookmarkEnd w:id="0"/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на территории Богородского сельсовет</w:t>
      </w: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а Мокшанского района Пензенской области»,</w:t>
      </w:r>
    </w:p>
    <w:p w:rsidR="00C56E5C" w:rsidRDefault="00C56E5C">
      <w:pPr>
        <w:ind w:left="-284" w:firstLine="284"/>
        <w:rPr>
          <w:rFonts w:ascii="Times New Roman" w:hAnsi="Times New Roman"/>
          <w:b/>
          <w:sz w:val="24"/>
          <w:szCs w:val="24"/>
        </w:rPr>
      </w:pPr>
    </w:p>
    <w:p w:rsidR="00C56E5C" w:rsidRDefault="008E6242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 Богородского сельсовета Мокшанского района Пензенской области постановляет:</w:t>
      </w:r>
    </w:p>
    <w:p w:rsidR="00C56E5C" w:rsidRDefault="00C56E5C">
      <w:pPr>
        <w:ind w:left="360"/>
        <w:jc w:val="center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</w:p>
    <w:p w:rsidR="00C56E5C" w:rsidRDefault="008E6242">
      <w:pPr>
        <w:numPr>
          <w:ilvl w:val="0"/>
          <w:numId w:val="1"/>
        </w:numPr>
        <w:ind w:firstLine="567"/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Внести</w:t>
      </w: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в  п</w:t>
      </w: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рограмм</w:t>
      </w: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у</w:t>
      </w: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профилактики рисков причинения вреда (ущерба) охраняемым законом ценностям при осуществлении муниципального жилищного контроля на территории Богородского сельсовета Мокшанского района Пензенской области на 2022 год</w:t>
      </w: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, утвержденную постановлением администрац</w:t>
      </w: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ии Богородского сельсовета Мокшанского района Пензенской области от 30.12.2021 №151 следующие изменения:</w:t>
      </w:r>
    </w:p>
    <w:p w:rsidR="00C56E5C" w:rsidRDefault="008E6242">
      <w:pPr>
        <w:numPr>
          <w:ilvl w:val="1"/>
          <w:numId w:val="1"/>
        </w:numPr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раздел </w:t>
      </w: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val="en-US" w:eastAsia="zh-CN" w:bidi="hi-IN"/>
        </w:rPr>
        <w:t>IV</w:t>
      </w: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дополнить строкой 5 следующего содержания:</w:t>
      </w:r>
    </w:p>
    <w:p w:rsidR="00C56E5C" w:rsidRDefault="008E6242">
      <w:pPr>
        <w:ind w:left="120"/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«</w:t>
      </w:r>
    </w:p>
    <w:tbl>
      <w:tblPr>
        <w:tblStyle w:val="ac"/>
        <w:tblW w:w="0" w:type="auto"/>
        <w:tblLook w:val="04A0"/>
      </w:tblPr>
      <w:tblGrid>
        <w:gridCol w:w="726"/>
        <w:gridCol w:w="3829"/>
        <w:gridCol w:w="2393"/>
        <w:gridCol w:w="2393"/>
      </w:tblGrid>
      <w:tr w:rsidR="00C56E5C">
        <w:tc>
          <w:tcPr>
            <w:tcW w:w="726" w:type="dxa"/>
          </w:tcPr>
          <w:p w:rsidR="00C56E5C" w:rsidRDefault="008E6242">
            <w:pPr>
              <w:jc w:val="both"/>
              <w:rPr>
                <w:rFonts w:ascii="Times New Roman" w:eastAsia="SimSun" w:hAnsi="Times New Roman"/>
                <w:bCs/>
                <w:color w:val="auto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bCs/>
                <w:color w:val="auto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829" w:type="dxa"/>
          </w:tcPr>
          <w:p w:rsidR="00C56E5C" w:rsidRDefault="008E6242">
            <w:pPr>
              <w:jc w:val="both"/>
              <w:rPr>
                <w:rFonts w:ascii="Times New Roman" w:eastAsia="SimSun" w:hAnsi="Times New Roman"/>
                <w:bCs/>
                <w:color w:val="auto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Roboto" w:hAnsi="Times New Roman"/>
                <w:sz w:val="24"/>
                <w:szCs w:val="24"/>
                <w:shd w:val="clear" w:color="auto" w:fill="FFFFFF" w:themeFill="background1"/>
              </w:rPr>
              <w:t>П</w:t>
            </w:r>
            <w:r>
              <w:rPr>
                <w:rFonts w:ascii="Times New Roman" w:eastAsia="Roboto" w:hAnsi="Times New Roman"/>
                <w:sz w:val="24"/>
                <w:szCs w:val="24"/>
                <w:shd w:val="clear" w:color="auto" w:fill="FFFFFF" w:themeFill="background1"/>
              </w:rPr>
              <w:t>рисуждение </w:t>
            </w:r>
            <w:r>
              <w:rPr>
                <w:rStyle w:val="a4"/>
                <w:rFonts w:ascii="Times New Roman" w:eastAsia="Roboto" w:hAnsi="Times New Roman"/>
                <w:b w:val="0"/>
                <w:bCs w:val="0"/>
                <w:sz w:val="24"/>
                <w:szCs w:val="24"/>
                <w:shd w:val="clear" w:color="auto" w:fill="FFFFFF" w:themeFill="background1"/>
              </w:rPr>
              <w:t>репутационного статуса</w:t>
            </w:r>
            <w:r>
              <w:rPr>
                <w:rFonts w:ascii="Times New Roman" w:eastAsia="Roboto" w:hAnsi="Times New Roman"/>
                <w:sz w:val="24"/>
                <w:szCs w:val="24"/>
                <w:shd w:val="clear" w:color="auto" w:fill="FFFFFF" w:themeFill="background1"/>
              </w:rPr>
              <w:t xml:space="preserve">, обозначающего добросовестное соблюдение контролируемым </w:t>
            </w:r>
            <w:r>
              <w:rPr>
                <w:rFonts w:ascii="Times New Roman" w:eastAsia="Roboto" w:hAnsi="Times New Roman"/>
                <w:sz w:val="24"/>
                <w:szCs w:val="24"/>
                <w:shd w:val="clear" w:color="auto" w:fill="FFFFFF" w:themeFill="background1"/>
              </w:rPr>
              <w:t xml:space="preserve">лицом обязательных требований, и предоставление права публично </w:t>
            </w:r>
            <w:r>
              <w:rPr>
                <w:rFonts w:ascii="Times New Roman" w:eastAsia="Roboto" w:hAnsi="Times New Roman"/>
                <w:sz w:val="24"/>
                <w:szCs w:val="24"/>
                <w:shd w:val="clear" w:color="auto" w:fill="FFFFFF" w:themeFill="background1"/>
              </w:rPr>
              <w:lastRenderedPageBreak/>
              <w:t>размещать данную информацию в открытых источниках, в том числе в информационныхи </w:t>
            </w:r>
            <w:r>
              <w:rPr>
                <w:rStyle w:val="a4"/>
                <w:rFonts w:ascii="Times New Roman" w:eastAsia="Roboto" w:hAnsi="Times New Roman"/>
                <w:b w:val="0"/>
                <w:bCs w:val="0"/>
                <w:sz w:val="24"/>
                <w:szCs w:val="24"/>
                <w:shd w:val="clear" w:color="auto" w:fill="FFFFFF" w:themeFill="background1"/>
              </w:rPr>
              <w:t>рекламных</w:t>
            </w:r>
          </w:p>
        </w:tc>
        <w:tc>
          <w:tcPr>
            <w:tcW w:w="2393" w:type="dxa"/>
          </w:tcPr>
          <w:p w:rsidR="00C56E5C" w:rsidRDefault="008E624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 xml:space="preserve">в течение года </w:t>
            </w:r>
          </w:p>
          <w:p w:rsidR="00C56E5C" w:rsidRDefault="008E624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(по мере необходимости)</w:t>
            </w:r>
          </w:p>
          <w:p w:rsidR="00C56E5C" w:rsidRDefault="00C56E5C">
            <w:pPr>
              <w:pStyle w:val="ConsPlusTitle"/>
              <w:jc w:val="center"/>
              <w:outlineLvl w:val="1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93" w:type="dxa"/>
          </w:tcPr>
          <w:p w:rsidR="00C56E5C" w:rsidRDefault="008E6242">
            <w:pPr>
              <w:jc w:val="center"/>
              <w:rPr>
                <w:rFonts w:ascii="Times New Roman" w:eastAsia="SimSun" w:hAnsi="Times New Roman"/>
                <w:bCs/>
                <w:color w:val="auto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жилищного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контроля</w:t>
            </w:r>
          </w:p>
        </w:tc>
      </w:tr>
    </w:tbl>
    <w:p w:rsidR="00C56E5C" w:rsidRDefault="008E6242">
      <w:pPr>
        <w:jc w:val="right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lastRenderedPageBreak/>
        <w:t>»;</w:t>
      </w:r>
    </w:p>
    <w:p w:rsidR="00C56E5C" w:rsidRDefault="008E6242">
      <w:pPr>
        <w:numPr>
          <w:ilvl w:val="1"/>
          <w:numId w:val="1"/>
        </w:numP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строку 3  раздела </w:t>
      </w: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val="en-US" w:eastAsia="zh-CN" w:bidi="hi-IN"/>
        </w:rPr>
        <w:t>IV</w:t>
      </w: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изложить в новой редакции:</w:t>
      </w:r>
    </w:p>
    <w:p w:rsidR="00C56E5C" w:rsidRDefault="008E6242">
      <w:pPr>
        <w:ind w:left="120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«</w:t>
      </w:r>
    </w:p>
    <w:tbl>
      <w:tblPr>
        <w:tblStyle w:val="ac"/>
        <w:tblW w:w="9355" w:type="dxa"/>
        <w:tblLook w:val="04A0"/>
      </w:tblPr>
      <w:tblGrid>
        <w:gridCol w:w="726"/>
        <w:gridCol w:w="4324"/>
        <w:gridCol w:w="2393"/>
        <w:gridCol w:w="1912"/>
      </w:tblGrid>
      <w:tr w:rsidR="00C56E5C">
        <w:tc>
          <w:tcPr>
            <w:tcW w:w="726" w:type="dxa"/>
          </w:tcPr>
          <w:p w:rsidR="00C56E5C" w:rsidRDefault="008E6242">
            <w:pPr>
              <w:jc w:val="both"/>
              <w:rPr>
                <w:rFonts w:ascii="Times New Roman" w:eastAsia="SimSun" w:hAnsi="Times New Roman"/>
                <w:bCs/>
                <w:color w:val="auto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Times New Roman" w:eastAsia="SimSun" w:hAnsi="Times New Roman"/>
                <w:bCs/>
                <w:color w:val="auto"/>
                <w:kern w:val="2"/>
                <w:sz w:val="22"/>
                <w:szCs w:val="22"/>
                <w:lang w:eastAsia="zh-CN" w:bidi="hi-IN"/>
              </w:rPr>
              <w:t>3</w:t>
            </w:r>
          </w:p>
        </w:tc>
        <w:tc>
          <w:tcPr>
            <w:tcW w:w="4324" w:type="dxa"/>
          </w:tcPr>
          <w:p w:rsidR="00C56E5C" w:rsidRDefault="008E6242">
            <w:pPr>
              <w:spacing w:after="100" w:afterAutospacing="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Консультирование посредством видео-конференц-связи, на личном приеме либо в ходе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  <w:p w:rsidR="00C56E5C" w:rsidRDefault="008E624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Консультирование осуществляется в устной или письменной форме по следующим вопросам:</w:t>
            </w:r>
          </w:p>
          <w:p w:rsidR="00C56E5C" w:rsidRDefault="008E624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1) организация и осуществление муници</w:t>
            </w:r>
            <w:r>
              <w:rPr>
                <w:sz w:val="22"/>
                <w:szCs w:val="22"/>
              </w:rPr>
              <w:t>пального жилищного контроля;</w:t>
            </w:r>
          </w:p>
          <w:p w:rsidR="00C56E5C" w:rsidRDefault="008E624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порядок осуществления контрольных мероприятий, установленных Положением о муниципальном жилищном контроле на  территории </w:t>
            </w:r>
            <w:r>
              <w:rPr>
                <w:sz w:val="22"/>
                <w:szCs w:val="22"/>
              </w:rPr>
              <w:t>Богородского</w:t>
            </w:r>
            <w:r>
              <w:rPr>
                <w:sz w:val="22"/>
                <w:szCs w:val="22"/>
              </w:rPr>
              <w:t xml:space="preserve"> сельсовета Мокшанского района Пензенской области</w:t>
            </w:r>
            <w:r>
              <w:rPr>
                <w:sz w:val="22"/>
                <w:szCs w:val="22"/>
              </w:rPr>
              <w:t>;</w:t>
            </w:r>
          </w:p>
          <w:p w:rsidR="00C56E5C" w:rsidRDefault="008E624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порядок обжалования действий (бездейс</w:t>
            </w:r>
            <w:r>
              <w:rPr>
                <w:sz w:val="22"/>
                <w:szCs w:val="22"/>
              </w:rPr>
              <w:t>твия) должностных лиц, уполномоченных осуществлять муниципальный жилищный контроль;</w:t>
            </w:r>
          </w:p>
          <w:p w:rsidR="00C56E5C" w:rsidRDefault="008E624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</w:t>
            </w:r>
            <w:r>
              <w:rPr>
                <w:sz w:val="22"/>
                <w:szCs w:val="22"/>
              </w:rPr>
              <w:t>в рамках контрольных мероприятий.</w:t>
            </w:r>
          </w:p>
          <w:p w:rsidR="00C56E5C" w:rsidRDefault="008E624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Консультирование контролируемых лиц в устной форме может осуществляться также на собраниях и конференциях граждан. </w:t>
            </w:r>
          </w:p>
          <w:p w:rsidR="00C56E5C" w:rsidRDefault="008E624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Консультирование в письменной форме осуществляется должностным лицом, уполномоченным осуществлять муниципа</w:t>
            </w:r>
            <w:r>
              <w:rPr>
                <w:sz w:val="22"/>
                <w:szCs w:val="22"/>
              </w:rPr>
              <w:t>льный жилищный контроль, в следующих случаях:</w:t>
            </w:r>
          </w:p>
          <w:p w:rsidR="00C56E5C" w:rsidRDefault="008E624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C56E5C" w:rsidRDefault="008E624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за время консультирования предоставить в устной форме ответ на поставленные вопросы нево</w:t>
            </w:r>
            <w:r>
              <w:rPr>
                <w:sz w:val="22"/>
                <w:szCs w:val="22"/>
              </w:rPr>
              <w:t>зможно;</w:t>
            </w:r>
          </w:p>
          <w:p w:rsidR="00C56E5C" w:rsidRDefault="008E6242">
            <w:pPr>
              <w:pStyle w:val="Default"/>
              <w:jc w:val="both"/>
              <w:rPr>
                <w:sz w:val="22"/>
                <w:szCs w:val="22"/>
              </w:rPr>
            </w:pPr>
            <w:bookmarkStart w:id="1" w:name="_GoBack"/>
            <w:bookmarkEnd w:id="1"/>
            <w:r>
              <w:rPr>
                <w:sz w:val="22"/>
                <w:szCs w:val="22"/>
              </w:rPr>
              <w:t>в) ответ на поставленные вопросы требует дополнительного запроса сведений.</w:t>
            </w:r>
          </w:p>
          <w:p w:rsidR="00C56E5C" w:rsidRDefault="00C56E5C">
            <w:pPr>
              <w:rPr>
                <w:rFonts w:ascii="Times New Roman" w:eastAsia="SimSun" w:hAnsi="Times New Roman"/>
                <w:bCs/>
                <w:color w:val="auto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393" w:type="dxa"/>
          </w:tcPr>
          <w:p w:rsidR="00C56E5C" w:rsidRDefault="008E6242">
            <w:pPr>
              <w:pStyle w:val="ConsPlusTitle"/>
              <w:jc w:val="center"/>
              <w:outlineLvl w:val="1"/>
              <w:rPr>
                <w:rFonts w:ascii="Times New Roman" w:eastAsia="SimSun" w:hAnsi="Times New Roman"/>
                <w:bCs/>
                <w:kern w:val="2"/>
                <w:szCs w:val="22"/>
                <w:lang w:eastAsia="zh-CN" w:bidi="hi-IN"/>
              </w:rPr>
            </w:pPr>
            <w:r>
              <w:rPr>
                <w:rFonts w:ascii="Times New Roman" w:hAnsi="Times New Roman" w:cs="Times New Roman"/>
                <w:b w:val="0"/>
                <w:szCs w:val="22"/>
                <w:lang w:eastAsia="en-US"/>
              </w:rPr>
              <w:t>в течение года</w:t>
            </w:r>
          </w:p>
        </w:tc>
        <w:tc>
          <w:tcPr>
            <w:tcW w:w="1912" w:type="dxa"/>
          </w:tcPr>
          <w:p w:rsidR="00C56E5C" w:rsidRDefault="008E6242">
            <w:pPr>
              <w:pStyle w:val="ConsPlusTitle"/>
              <w:jc w:val="center"/>
              <w:outlineLvl w:val="1"/>
              <w:rPr>
                <w:rFonts w:ascii="Times New Roman" w:eastAsia="SimSun" w:hAnsi="Times New Roman"/>
                <w:bCs/>
                <w:kern w:val="2"/>
                <w:szCs w:val="22"/>
                <w:lang w:eastAsia="zh-CN" w:bidi="hi-IN"/>
              </w:rPr>
            </w:pPr>
            <w:r>
              <w:rPr>
                <w:rFonts w:ascii="Times New Roman" w:hAnsi="Times New Roman"/>
                <w:b w:val="0"/>
                <w:szCs w:val="22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C56E5C" w:rsidRDefault="008E6242">
      <w:pPr>
        <w:jc w:val="right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».</w:t>
      </w:r>
    </w:p>
    <w:p w:rsidR="00C56E5C" w:rsidRDefault="008E6242">
      <w:pPr>
        <w:ind w:firstLine="567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2. Настоящее постановление опубликовать в</w:t>
      </w: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информационном бюллетене «Вести Богородского сельсовета» и разместить на официальном сайте администрации Богородского сельсовета Мокшанского района в информационно-телекоммуникационной сети «Интернет».</w:t>
      </w:r>
    </w:p>
    <w:p w:rsidR="00C56E5C" w:rsidRDefault="008E6242">
      <w:pPr>
        <w:pStyle w:val="a8"/>
        <w:tabs>
          <w:tab w:val="left" w:pos="674"/>
          <w:tab w:val="left" w:pos="851"/>
        </w:tabs>
        <w:spacing w:after="0"/>
        <w:ind w:firstLine="426"/>
        <w:jc w:val="both"/>
        <w:rPr>
          <w:rFonts w:eastAsia="SimSun"/>
          <w:bCs/>
          <w:kern w:val="2"/>
          <w:lang w:eastAsia="zh-CN" w:bidi="hi-IN"/>
        </w:rPr>
      </w:pPr>
      <w:r>
        <w:rPr>
          <w:rFonts w:eastAsia="SimSun"/>
          <w:bCs/>
          <w:kern w:val="2"/>
          <w:lang w:eastAsia="zh-CN" w:bidi="hi-IN"/>
        </w:rPr>
        <w:lastRenderedPageBreak/>
        <w:t xml:space="preserve"> 3. Настоящее постановление вступает в силу на следую</w:t>
      </w:r>
      <w:r>
        <w:rPr>
          <w:rFonts w:eastAsia="SimSun"/>
          <w:bCs/>
          <w:kern w:val="2"/>
          <w:lang w:eastAsia="zh-CN" w:bidi="hi-IN"/>
        </w:rPr>
        <w:t>щий день после его официального опубликования.</w:t>
      </w:r>
    </w:p>
    <w:p w:rsidR="00C56E5C" w:rsidRDefault="008E6242">
      <w:pPr>
        <w:pStyle w:val="a8"/>
        <w:tabs>
          <w:tab w:val="left" w:pos="674"/>
          <w:tab w:val="left" w:pos="851"/>
        </w:tabs>
        <w:spacing w:after="0"/>
        <w:ind w:firstLine="426"/>
        <w:jc w:val="both"/>
        <w:rPr>
          <w:rFonts w:eastAsia="SimSun"/>
          <w:bCs/>
          <w:kern w:val="2"/>
          <w:lang w:eastAsia="zh-CN" w:bidi="hi-IN"/>
        </w:rPr>
      </w:pPr>
      <w:r>
        <w:rPr>
          <w:rFonts w:eastAsia="SimSun"/>
          <w:bCs/>
          <w:kern w:val="2"/>
          <w:lang w:eastAsia="zh-CN" w:bidi="hi-IN"/>
        </w:rPr>
        <w:t xml:space="preserve"> 4. Контроль за исполнением настоящего постановления возложить на главу администрации Богородского сельсовета Мокшанского района Пензенской области.</w:t>
      </w:r>
    </w:p>
    <w:p w:rsidR="00C56E5C" w:rsidRDefault="00C56E5C">
      <w:pP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</w:p>
    <w:p w:rsidR="00C56E5C" w:rsidRDefault="008E6242">
      <w:pPr>
        <w:rPr>
          <w:rFonts w:ascii="Times New Roman" w:eastAsia="SimSun" w:hAnsi="Times New Roman"/>
          <w:b/>
          <w:bCs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/>
          <w:bCs/>
          <w:color w:val="auto"/>
          <w:kern w:val="2"/>
          <w:sz w:val="24"/>
          <w:szCs w:val="24"/>
          <w:lang w:eastAsia="zh-CN" w:bidi="hi-IN"/>
        </w:rPr>
        <w:t xml:space="preserve">Глава администрации </w:t>
      </w:r>
    </w:p>
    <w:p w:rsidR="00C56E5C" w:rsidRDefault="008E6242">
      <w:pPr>
        <w:rPr>
          <w:rFonts w:ascii="Times New Roman" w:eastAsia="SimSun" w:hAnsi="Times New Roman"/>
          <w:b/>
          <w:bCs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/>
          <w:bCs/>
          <w:color w:val="auto"/>
          <w:kern w:val="2"/>
          <w:sz w:val="24"/>
          <w:szCs w:val="24"/>
          <w:lang w:eastAsia="zh-CN" w:bidi="hi-IN"/>
        </w:rPr>
        <w:t>Богородского сельсовета</w:t>
      </w:r>
    </w:p>
    <w:p w:rsidR="00C56E5C" w:rsidRDefault="008E6242">
      <w:pPr>
        <w:pStyle w:val="ConsTitle"/>
        <w:ind w:right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Мокшанского ра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йона </w:t>
      </w:r>
    </w:p>
    <w:p w:rsidR="00C56E5C" w:rsidRDefault="008E6242">
      <w:pPr>
        <w:pStyle w:val="ConsTitle"/>
        <w:ind w:right="0"/>
        <w:jc w:val="both"/>
        <w:rPr>
          <w:rFonts w:ascii="Times New Roman" w:eastAsia="SimSun" w:hAnsi="Times New Roman" w:cs="Times New Roman"/>
          <w:b w:val="0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Пензенской области                                               Ю.Н.Зоткин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а</w:t>
      </w:r>
    </w:p>
    <w:sectPr w:rsidR="00C56E5C" w:rsidSect="00C56E5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6242" w:rsidRDefault="008E6242">
      <w:r>
        <w:separator/>
      </w:r>
    </w:p>
  </w:endnote>
  <w:endnote w:type="continuationSeparator" w:id="1">
    <w:p w:rsidR="008E6242" w:rsidRDefault="008E62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6242" w:rsidRDefault="008E6242">
      <w:r>
        <w:separator/>
      </w:r>
    </w:p>
  </w:footnote>
  <w:footnote w:type="continuationSeparator" w:id="1">
    <w:p w:rsidR="008E6242" w:rsidRDefault="008E62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DA49A"/>
    <w:multiLevelType w:val="multilevel"/>
    <w:tmpl w:val="2A5DA49A"/>
    <w:lvl w:ilvl="0">
      <w:start w:val="1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suff w:val="space"/>
      <w:lvlText w:val="%1.%2."/>
      <w:lvlJc w:val="left"/>
      <w:pPr>
        <w:ind w:left="12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2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12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12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2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2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B306BB"/>
    <w:rsid w:val="00013CF1"/>
    <w:rsid w:val="000604EA"/>
    <w:rsid w:val="000B3292"/>
    <w:rsid w:val="000F3897"/>
    <w:rsid w:val="00177040"/>
    <w:rsid w:val="001A20F7"/>
    <w:rsid w:val="001B4E51"/>
    <w:rsid w:val="00322DBE"/>
    <w:rsid w:val="00326C99"/>
    <w:rsid w:val="00347EA6"/>
    <w:rsid w:val="00387A84"/>
    <w:rsid w:val="00441CA4"/>
    <w:rsid w:val="004D2CCA"/>
    <w:rsid w:val="00662476"/>
    <w:rsid w:val="006B19BF"/>
    <w:rsid w:val="006C74A3"/>
    <w:rsid w:val="00722CBF"/>
    <w:rsid w:val="008E6242"/>
    <w:rsid w:val="00906565"/>
    <w:rsid w:val="00950358"/>
    <w:rsid w:val="009729F2"/>
    <w:rsid w:val="00983F86"/>
    <w:rsid w:val="00A75C0A"/>
    <w:rsid w:val="00B306BB"/>
    <w:rsid w:val="00B953B7"/>
    <w:rsid w:val="00BB648A"/>
    <w:rsid w:val="00C56E5C"/>
    <w:rsid w:val="00EB15DB"/>
    <w:rsid w:val="093C6D03"/>
    <w:rsid w:val="2FBC1962"/>
    <w:rsid w:val="592B28F6"/>
    <w:rsid w:val="5C4E5FEA"/>
    <w:rsid w:val="6C9E6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E5C"/>
    <w:pPr>
      <w:widowControl w:val="0"/>
    </w:pPr>
    <w:rPr>
      <w:rFonts w:ascii="Arial" w:eastAsia="Times New Roman" w:hAnsi="Arial"/>
      <w:color w:val="000000"/>
    </w:rPr>
  </w:style>
  <w:style w:type="paragraph" w:styleId="1">
    <w:name w:val="heading 1"/>
    <w:basedOn w:val="a"/>
    <w:next w:val="a"/>
    <w:link w:val="10"/>
    <w:qFormat/>
    <w:rsid w:val="00C56E5C"/>
    <w:pPr>
      <w:keepNext/>
      <w:widowControl/>
      <w:outlineLvl w:val="0"/>
    </w:pPr>
    <w:rPr>
      <w:rFonts w:ascii="Times New Roman" w:hAnsi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C56E5C"/>
    <w:rPr>
      <w:rFonts w:cs="Times New Roman"/>
      <w:color w:val="0000FF"/>
      <w:u w:val="single"/>
    </w:rPr>
  </w:style>
  <w:style w:type="character" w:styleId="a4">
    <w:name w:val="Strong"/>
    <w:basedOn w:val="a0"/>
    <w:uiPriority w:val="22"/>
    <w:qFormat/>
    <w:rsid w:val="00C56E5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sid w:val="00C56E5C"/>
    <w:rPr>
      <w:rFonts w:ascii="Tahoma" w:hAnsi="Tahoma" w:cs="Tahoma"/>
      <w:sz w:val="16"/>
      <w:szCs w:val="16"/>
    </w:rPr>
  </w:style>
  <w:style w:type="paragraph" w:styleId="a7">
    <w:name w:val="header"/>
    <w:basedOn w:val="a"/>
    <w:uiPriority w:val="99"/>
    <w:semiHidden/>
    <w:unhideWhenUsed/>
    <w:rsid w:val="00C56E5C"/>
    <w:pPr>
      <w:tabs>
        <w:tab w:val="center" w:pos="4153"/>
        <w:tab w:val="right" w:pos="8306"/>
      </w:tabs>
    </w:pPr>
  </w:style>
  <w:style w:type="paragraph" w:styleId="a8">
    <w:name w:val="Body Text"/>
    <w:basedOn w:val="a"/>
    <w:link w:val="a9"/>
    <w:uiPriority w:val="99"/>
    <w:unhideWhenUsed/>
    <w:qFormat/>
    <w:rsid w:val="00C56E5C"/>
    <w:pPr>
      <w:widowControl/>
      <w:spacing w:after="120"/>
    </w:pPr>
    <w:rPr>
      <w:rFonts w:ascii="Times New Roman" w:hAnsi="Times New Roman"/>
      <w:color w:val="auto"/>
      <w:sz w:val="24"/>
      <w:szCs w:val="24"/>
    </w:rPr>
  </w:style>
  <w:style w:type="paragraph" w:styleId="aa">
    <w:name w:val="footer"/>
    <w:basedOn w:val="a"/>
    <w:uiPriority w:val="99"/>
    <w:semiHidden/>
    <w:unhideWhenUsed/>
    <w:rsid w:val="00C56E5C"/>
    <w:pPr>
      <w:tabs>
        <w:tab w:val="center" w:pos="4153"/>
        <w:tab w:val="right" w:pos="8306"/>
      </w:tabs>
    </w:pPr>
  </w:style>
  <w:style w:type="paragraph" w:styleId="ab">
    <w:name w:val="Normal (Web)"/>
    <w:basedOn w:val="a"/>
    <w:uiPriority w:val="99"/>
    <w:unhideWhenUsed/>
    <w:qFormat/>
    <w:rsid w:val="00C56E5C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styleId="ac">
    <w:name w:val="Table Grid"/>
    <w:basedOn w:val="a1"/>
    <w:uiPriority w:val="39"/>
    <w:qFormat/>
    <w:rsid w:val="00C56E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 Знак"/>
    <w:basedOn w:val="a0"/>
    <w:link w:val="a8"/>
    <w:uiPriority w:val="99"/>
    <w:qFormat/>
    <w:rsid w:val="00C56E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qFormat/>
    <w:rsid w:val="00C56E5C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1">
    <w:name w:val="нум список 1"/>
    <w:uiPriority w:val="99"/>
    <w:qFormat/>
    <w:rsid w:val="00C56E5C"/>
    <w:pPr>
      <w:suppressAutoHyphens/>
      <w:spacing w:before="120" w:after="120" w:line="360" w:lineRule="atLeast"/>
      <w:jc w:val="both"/>
    </w:pPr>
    <w:rPr>
      <w:rFonts w:cs="Mangal"/>
      <w:color w:val="000000"/>
      <w:kern w:val="2"/>
      <w:sz w:val="24"/>
      <w:lang w:eastAsia="zh-CN" w:bidi="hi-IN"/>
    </w:rPr>
  </w:style>
  <w:style w:type="character" w:customStyle="1" w:styleId="10">
    <w:name w:val="Заголовок 1 Знак"/>
    <w:basedOn w:val="a0"/>
    <w:link w:val="1"/>
    <w:qFormat/>
    <w:rsid w:val="00C56E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C56E5C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customStyle="1" w:styleId="ConsPlusNormal">
    <w:name w:val="ConsPlusNormal"/>
    <w:link w:val="ConsPlusNormal0"/>
    <w:qFormat/>
    <w:rsid w:val="00C56E5C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ConsPlusNormal0">
    <w:name w:val="ConsPlusNormal Знак"/>
    <w:basedOn w:val="a0"/>
    <w:link w:val="ConsPlusNormal"/>
    <w:qFormat/>
    <w:locked/>
    <w:rsid w:val="00C56E5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C56E5C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Default">
    <w:name w:val="Default"/>
    <w:rsid w:val="00C56E5C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DDDF8504A8C991D6DC062AEBE1543CC2CF7776F3762347E592B209D7894710E559B68D26C2774AD314985836975927B260E8F776387C20Aj6Y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700</Words>
  <Characters>3994</Characters>
  <Application>Microsoft Office Word</Application>
  <DocSecurity>0</DocSecurity>
  <Lines>33</Lines>
  <Paragraphs>9</Paragraphs>
  <ScaleCrop>false</ScaleCrop>
  <Company>Microsoft</Company>
  <LinksUpToDate>false</LinksUpToDate>
  <CharactersWithSpaces>4685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2022-02-24T12:15:00Z</cp:lastPrinted>
  <dcterms:created xsi:type="dcterms:W3CDTF">2022-07-22T07:24:00Z</dcterms:created>
  <dcterms:modified xsi:type="dcterms:W3CDTF">2022-07-22T07:24:00Z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AEB7EB27039E48C6A2F3B03625549F6D</vt:lpwstr>
  </property>
</Properties>
</file>