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A5" w:rsidRPr="00D43F66" w:rsidRDefault="007E62A5" w:rsidP="007E62A5">
      <w:pPr>
        <w:jc w:val="right"/>
        <w:rPr>
          <w:sz w:val="24"/>
          <w:szCs w:val="24"/>
        </w:rPr>
      </w:pPr>
      <w:r w:rsidRPr="00D43F66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D43F66">
        <w:rPr>
          <w:sz w:val="24"/>
          <w:szCs w:val="24"/>
        </w:rPr>
        <w:t xml:space="preserve">Приложение </w:t>
      </w:r>
    </w:p>
    <w:p w:rsidR="007E62A5" w:rsidRPr="00D43F66" w:rsidRDefault="007E62A5" w:rsidP="007E62A5">
      <w:pPr>
        <w:jc w:val="right"/>
        <w:rPr>
          <w:sz w:val="24"/>
          <w:szCs w:val="24"/>
        </w:rPr>
      </w:pPr>
      <w:r w:rsidRPr="00D43F66">
        <w:rPr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7E62A5" w:rsidRPr="00D43F66" w:rsidRDefault="007E62A5" w:rsidP="007E62A5">
      <w:pPr>
        <w:jc w:val="right"/>
        <w:rPr>
          <w:sz w:val="24"/>
          <w:szCs w:val="24"/>
        </w:rPr>
      </w:pPr>
      <w:r w:rsidRPr="00D43F66">
        <w:rPr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 w:rsidRPr="00D43F66">
        <w:rPr>
          <w:sz w:val="24"/>
          <w:szCs w:val="24"/>
        </w:rPr>
        <w:t>Широкоисского</w:t>
      </w:r>
      <w:proofErr w:type="spellEnd"/>
      <w:r w:rsidRPr="00D43F66">
        <w:rPr>
          <w:sz w:val="24"/>
          <w:szCs w:val="24"/>
        </w:rPr>
        <w:t xml:space="preserve"> сельсовета</w:t>
      </w:r>
    </w:p>
    <w:p w:rsidR="007E62A5" w:rsidRPr="00D43F66" w:rsidRDefault="007E62A5" w:rsidP="007E62A5">
      <w:pPr>
        <w:jc w:val="right"/>
        <w:rPr>
          <w:sz w:val="24"/>
          <w:szCs w:val="24"/>
        </w:rPr>
      </w:pPr>
      <w:proofErr w:type="spellStart"/>
      <w:r w:rsidRPr="00D43F66">
        <w:rPr>
          <w:sz w:val="24"/>
          <w:szCs w:val="24"/>
        </w:rPr>
        <w:t>Мокшанского</w:t>
      </w:r>
      <w:proofErr w:type="spellEnd"/>
      <w:r w:rsidRPr="00D43F66">
        <w:rPr>
          <w:sz w:val="24"/>
          <w:szCs w:val="24"/>
        </w:rPr>
        <w:t xml:space="preserve"> района</w:t>
      </w:r>
    </w:p>
    <w:p w:rsidR="007E62A5" w:rsidRPr="00D43F66" w:rsidRDefault="007E62A5" w:rsidP="007E62A5">
      <w:pPr>
        <w:jc w:val="right"/>
        <w:rPr>
          <w:sz w:val="24"/>
          <w:szCs w:val="24"/>
        </w:rPr>
      </w:pPr>
      <w:r w:rsidRPr="00D43F66">
        <w:rPr>
          <w:sz w:val="24"/>
          <w:szCs w:val="24"/>
        </w:rPr>
        <w:t>Пензенской области</w:t>
      </w:r>
    </w:p>
    <w:p w:rsidR="007E62A5" w:rsidRPr="00D43F66" w:rsidRDefault="0030516A" w:rsidP="007E62A5">
      <w:pPr>
        <w:jc w:val="right"/>
        <w:rPr>
          <w:sz w:val="24"/>
          <w:szCs w:val="24"/>
        </w:rPr>
      </w:pPr>
      <w:r>
        <w:rPr>
          <w:sz w:val="24"/>
          <w:szCs w:val="24"/>
        </w:rPr>
        <w:t>от 26</w:t>
      </w:r>
      <w:r w:rsidR="007E62A5">
        <w:rPr>
          <w:sz w:val="24"/>
          <w:szCs w:val="24"/>
        </w:rPr>
        <w:t>.03.2024 № 21</w:t>
      </w:r>
      <w:r w:rsidR="007E62A5" w:rsidRPr="00D43F66">
        <w:rPr>
          <w:sz w:val="24"/>
          <w:szCs w:val="24"/>
        </w:rPr>
        <w:t xml:space="preserve"> </w:t>
      </w:r>
    </w:p>
    <w:p w:rsidR="007E62A5" w:rsidRPr="00D43F66" w:rsidRDefault="007E62A5" w:rsidP="007E62A5">
      <w:pPr>
        <w:jc w:val="right"/>
        <w:rPr>
          <w:sz w:val="24"/>
          <w:szCs w:val="24"/>
        </w:rPr>
      </w:pPr>
    </w:p>
    <w:p w:rsidR="007E62A5" w:rsidRPr="00D43F66" w:rsidRDefault="007E62A5" w:rsidP="007E62A5">
      <w:pPr>
        <w:jc w:val="center"/>
        <w:rPr>
          <w:b/>
          <w:sz w:val="24"/>
          <w:szCs w:val="24"/>
        </w:rPr>
      </w:pPr>
      <w:r w:rsidRPr="00D43F66">
        <w:rPr>
          <w:b/>
          <w:sz w:val="24"/>
          <w:szCs w:val="24"/>
        </w:rPr>
        <w:t>ИНФОРМАЦИОННОЕ СООБЩЕНИЕ</w:t>
      </w:r>
      <w:bookmarkStart w:id="0" w:name="_GoBack"/>
      <w:bookmarkEnd w:id="0"/>
    </w:p>
    <w:p w:rsidR="007E62A5" w:rsidRPr="00D43F66" w:rsidRDefault="007E62A5" w:rsidP="007E62A5">
      <w:pPr>
        <w:jc w:val="center"/>
        <w:rPr>
          <w:b/>
          <w:sz w:val="24"/>
          <w:szCs w:val="24"/>
        </w:rPr>
      </w:pPr>
      <w:r w:rsidRPr="00D43F66">
        <w:rPr>
          <w:b/>
          <w:sz w:val="24"/>
          <w:szCs w:val="24"/>
        </w:rPr>
        <w:t>О проведен</w:t>
      </w:r>
      <w:proofErr w:type="gramStart"/>
      <w:r w:rsidRPr="00D43F66">
        <w:rPr>
          <w:b/>
          <w:sz w:val="24"/>
          <w:szCs w:val="24"/>
        </w:rPr>
        <w:t>ии ау</w:t>
      </w:r>
      <w:proofErr w:type="gramEnd"/>
      <w:r w:rsidRPr="00D43F66">
        <w:rPr>
          <w:b/>
          <w:sz w:val="24"/>
          <w:szCs w:val="24"/>
        </w:rPr>
        <w:t xml:space="preserve">кциона в электронной форме по продаже муниципального имущества </w:t>
      </w:r>
      <w:proofErr w:type="spellStart"/>
      <w:r w:rsidRPr="00D43F66">
        <w:rPr>
          <w:b/>
          <w:sz w:val="24"/>
          <w:szCs w:val="24"/>
        </w:rPr>
        <w:t>Широкоисского</w:t>
      </w:r>
      <w:proofErr w:type="spellEnd"/>
      <w:r w:rsidRPr="00D43F66">
        <w:rPr>
          <w:b/>
          <w:sz w:val="24"/>
          <w:szCs w:val="24"/>
        </w:rPr>
        <w:t xml:space="preserve"> сельсовета </w:t>
      </w:r>
      <w:proofErr w:type="spellStart"/>
      <w:r w:rsidRPr="00D43F66">
        <w:rPr>
          <w:b/>
          <w:sz w:val="24"/>
          <w:szCs w:val="24"/>
        </w:rPr>
        <w:t>Мокшанского</w:t>
      </w:r>
      <w:proofErr w:type="spellEnd"/>
      <w:r w:rsidRPr="00D43F66">
        <w:rPr>
          <w:b/>
          <w:sz w:val="24"/>
          <w:szCs w:val="24"/>
        </w:rPr>
        <w:t xml:space="preserve"> района Пензенской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442"/>
        <w:gridCol w:w="5473"/>
      </w:tblGrid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1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Собственник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D43F66">
              <w:rPr>
                <w:sz w:val="24"/>
                <w:szCs w:val="24"/>
              </w:rPr>
              <w:t>Широкоисский</w:t>
            </w:r>
            <w:proofErr w:type="spellEnd"/>
            <w:r w:rsidRPr="00D43F66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D43F66">
              <w:rPr>
                <w:sz w:val="24"/>
                <w:szCs w:val="24"/>
              </w:rPr>
              <w:t>Мокшанского</w:t>
            </w:r>
            <w:proofErr w:type="spellEnd"/>
            <w:r w:rsidRPr="00D43F66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2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Наименование продавца (организатора торгов)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D43F66">
              <w:rPr>
                <w:sz w:val="24"/>
                <w:szCs w:val="24"/>
              </w:rPr>
              <w:t>Широкоисского</w:t>
            </w:r>
            <w:proofErr w:type="spellEnd"/>
            <w:r w:rsidRPr="00D43F6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43F66">
              <w:rPr>
                <w:sz w:val="24"/>
                <w:szCs w:val="24"/>
              </w:rPr>
              <w:t>Мокшанского</w:t>
            </w:r>
            <w:proofErr w:type="spellEnd"/>
            <w:r w:rsidRPr="00D43F66">
              <w:rPr>
                <w:sz w:val="24"/>
                <w:szCs w:val="24"/>
              </w:rPr>
              <w:t xml:space="preserve"> района Пензенской области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Юридический адрес: Российская Федерация, 442385, Пензенская область, </w:t>
            </w:r>
            <w:proofErr w:type="spellStart"/>
            <w:r w:rsidRPr="00D43F66">
              <w:rPr>
                <w:sz w:val="24"/>
                <w:szCs w:val="24"/>
              </w:rPr>
              <w:t>Мокшанский</w:t>
            </w:r>
            <w:proofErr w:type="spellEnd"/>
            <w:r w:rsidRPr="00D43F66">
              <w:rPr>
                <w:sz w:val="24"/>
                <w:szCs w:val="24"/>
              </w:rPr>
              <w:t xml:space="preserve"> район, с. </w:t>
            </w:r>
            <w:proofErr w:type="spellStart"/>
            <w:r w:rsidRPr="00D43F66">
              <w:rPr>
                <w:sz w:val="24"/>
                <w:szCs w:val="24"/>
              </w:rPr>
              <w:t>Широкоис</w:t>
            </w:r>
            <w:proofErr w:type="spellEnd"/>
            <w:r w:rsidRPr="00D43F66">
              <w:rPr>
                <w:sz w:val="24"/>
                <w:szCs w:val="24"/>
              </w:rPr>
              <w:t>, ул. Мирная, д. 4а.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Почтовый адрес:  Российская Федерация, 442385, Пензенская область, </w:t>
            </w:r>
            <w:proofErr w:type="spellStart"/>
            <w:r w:rsidRPr="00D43F66">
              <w:rPr>
                <w:sz w:val="24"/>
                <w:szCs w:val="24"/>
              </w:rPr>
              <w:t>Мокшанский</w:t>
            </w:r>
            <w:proofErr w:type="spellEnd"/>
            <w:r w:rsidRPr="00D43F66">
              <w:rPr>
                <w:sz w:val="24"/>
                <w:szCs w:val="24"/>
              </w:rPr>
              <w:t xml:space="preserve"> район, с. </w:t>
            </w:r>
            <w:proofErr w:type="spellStart"/>
            <w:r w:rsidRPr="00D43F66">
              <w:rPr>
                <w:sz w:val="24"/>
                <w:szCs w:val="24"/>
              </w:rPr>
              <w:t>Широкоис</w:t>
            </w:r>
            <w:proofErr w:type="spellEnd"/>
            <w:r w:rsidRPr="00D43F66">
              <w:rPr>
                <w:sz w:val="24"/>
                <w:szCs w:val="24"/>
              </w:rPr>
              <w:t>, ул. Мирная, д. 4а.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Телефон: 8(84150)2-41-35, </w:t>
            </w:r>
            <w:r w:rsidRPr="00D43F66">
              <w:rPr>
                <w:sz w:val="24"/>
                <w:szCs w:val="24"/>
                <w:lang w:val="en-US"/>
              </w:rPr>
              <w:t>e</w:t>
            </w:r>
            <w:r w:rsidRPr="00D43F66">
              <w:rPr>
                <w:sz w:val="24"/>
                <w:szCs w:val="24"/>
              </w:rPr>
              <w:t>-</w:t>
            </w:r>
            <w:r w:rsidRPr="00D43F66">
              <w:rPr>
                <w:sz w:val="24"/>
                <w:szCs w:val="24"/>
                <w:lang w:val="en-US"/>
              </w:rPr>
              <w:t>mail</w:t>
            </w:r>
            <w:r w:rsidRPr="00D43F66">
              <w:rPr>
                <w:sz w:val="24"/>
                <w:szCs w:val="24"/>
              </w:rPr>
              <w:t xml:space="preserve">: </w:t>
            </w:r>
            <w:hyperlink r:id="rId5" w:history="1">
              <w:r w:rsidRPr="00D43F66">
                <w:rPr>
                  <w:rStyle w:val="a3"/>
                  <w:sz w:val="24"/>
                  <w:szCs w:val="24"/>
                  <w:lang w:val="en-US"/>
                </w:rPr>
                <w:t>schirokoiss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adm</w:t>
              </w:r>
              <w:r w:rsidRPr="00D43F66">
                <w:rPr>
                  <w:rStyle w:val="a3"/>
                  <w:sz w:val="24"/>
                  <w:szCs w:val="24"/>
                </w:rPr>
                <w:t>@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D43F66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F66">
              <w:rPr>
                <w:sz w:val="24"/>
                <w:szCs w:val="24"/>
              </w:rPr>
              <w:t>,</w:t>
            </w:r>
          </w:p>
          <w:p w:rsidR="007E62A5" w:rsidRPr="00D43F66" w:rsidRDefault="007E62A5" w:rsidP="007640A1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43F66">
              <w:rPr>
                <w:sz w:val="24"/>
                <w:szCs w:val="24"/>
              </w:rPr>
              <w:t xml:space="preserve">официальная страница продавца: </w:t>
            </w:r>
            <w:hyperlink r:id="rId6" w:history="1">
              <w:r w:rsidRPr="00D43F66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https://mokshan.pnzreg.ru/authority/oms-munitsipalnogo-obrazovaniya/administratsiya-shirokoisskogo-selsoveta/</w:t>
              </w:r>
            </w:hyperlink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Контактное лицо: Симаков Сергей Алексеевич, тел. 8(84150)2-41-35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3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Наименование органа местного самоуправления, принявшего решение об условиях приватизации имущества, реквизиты указанного решения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Комитет местного самоуправления </w:t>
            </w:r>
            <w:proofErr w:type="spellStart"/>
            <w:r w:rsidRPr="00D43F66">
              <w:rPr>
                <w:sz w:val="24"/>
                <w:szCs w:val="24"/>
              </w:rPr>
              <w:t>Широкоисского</w:t>
            </w:r>
            <w:proofErr w:type="spellEnd"/>
            <w:r w:rsidRPr="00D43F6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43F66">
              <w:rPr>
                <w:sz w:val="24"/>
                <w:szCs w:val="24"/>
              </w:rPr>
              <w:t>Мокшанского</w:t>
            </w:r>
            <w:proofErr w:type="spellEnd"/>
            <w:r w:rsidRPr="00D43F66">
              <w:rPr>
                <w:sz w:val="24"/>
                <w:szCs w:val="24"/>
              </w:rPr>
              <w:t xml:space="preserve"> района Пензенской области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- решение «Об условиях приватизации имущества, находящегося в собственности </w:t>
            </w:r>
            <w:proofErr w:type="spellStart"/>
            <w:r w:rsidRPr="00D43F66">
              <w:rPr>
                <w:sz w:val="24"/>
                <w:szCs w:val="24"/>
              </w:rPr>
              <w:t>Широкоисского</w:t>
            </w:r>
            <w:proofErr w:type="spellEnd"/>
            <w:r w:rsidRPr="00D43F6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43F66">
              <w:rPr>
                <w:sz w:val="24"/>
                <w:szCs w:val="24"/>
              </w:rPr>
              <w:t>Мокшанского</w:t>
            </w:r>
            <w:proofErr w:type="spellEnd"/>
            <w:r w:rsidRPr="00D43F66">
              <w:rPr>
                <w:sz w:val="24"/>
                <w:szCs w:val="24"/>
              </w:rPr>
              <w:t xml:space="preserve"> района Пензенс</w:t>
            </w:r>
            <w:r>
              <w:rPr>
                <w:sz w:val="24"/>
                <w:szCs w:val="24"/>
              </w:rPr>
              <w:t>кой области» от 21.03.2024 № 291-97/3</w:t>
            </w:r>
            <w:r w:rsidRPr="00D43F66">
              <w:rPr>
                <w:sz w:val="24"/>
                <w:szCs w:val="24"/>
              </w:rPr>
              <w:t>;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- решение «Об утверждении прогнозного плана (программы) приватизации муниципального имущества </w:t>
            </w:r>
            <w:proofErr w:type="spellStart"/>
            <w:r w:rsidRPr="00D43F66">
              <w:rPr>
                <w:sz w:val="24"/>
                <w:szCs w:val="24"/>
              </w:rPr>
              <w:t>Широкоисского</w:t>
            </w:r>
            <w:proofErr w:type="spellEnd"/>
            <w:r w:rsidRPr="00D43F6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43F66">
              <w:rPr>
                <w:sz w:val="24"/>
                <w:szCs w:val="24"/>
              </w:rPr>
              <w:t>Мокшанского</w:t>
            </w:r>
            <w:proofErr w:type="spellEnd"/>
            <w:r w:rsidRPr="00D43F66">
              <w:rPr>
                <w:sz w:val="24"/>
                <w:szCs w:val="24"/>
              </w:rPr>
              <w:t xml:space="preserve"> района Пензенской области на 2023 год и на плановый период 2024-2025 годов» от 14.12.2022 № 211-72/1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4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Наименование имущества и иные позволяющие его индивидуализировать сведения (характеристика имущества)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-</w:t>
            </w:r>
            <w:r w:rsidRPr="00D43F66">
              <w:rPr>
                <w:rFonts w:ascii="Times New Roman" w:hAnsi="Times New Roman"/>
                <w:sz w:val="24"/>
                <w:szCs w:val="24"/>
              </w:rPr>
              <w:t xml:space="preserve"> фельдшерско-акушерский пункт, назначение: нежилое, 1-этажный, общая площадь 34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кадастровый номер 58:18:0510201:82</w:t>
            </w:r>
            <w:r w:rsidRPr="00D43F66">
              <w:rPr>
                <w:rFonts w:ascii="Times New Roman" w:hAnsi="Times New Roman"/>
                <w:sz w:val="24"/>
                <w:szCs w:val="24"/>
              </w:rPr>
              <w:t xml:space="preserve">, адрес (местонахождение) объекта: Российская Федерация, Пензенская область, </w:t>
            </w:r>
            <w:proofErr w:type="spellStart"/>
            <w:r w:rsidRPr="00D43F66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  <w:r w:rsidRPr="00D43F66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D43F66">
              <w:rPr>
                <w:rFonts w:ascii="Times New Roman" w:hAnsi="Times New Roman"/>
                <w:sz w:val="24"/>
                <w:szCs w:val="24"/>
              </w:rPr>
              <w:t>Синцево</w:t>
            </w:r>
            <w:proofErr w:type="spellEnd"/>
            <w:r w:rsidRPr="00D43F66">
              <w:rPr>
                <w:rFonts w:ascii="Times New Roman" w:hAnsi="Times New Roman"/>
                <w:sz w:val="24"/>
                <w:szCs w:val="24"/>
              </w:rPr>
              <w:t>, ул. Центральная, д. 2А.</w:t>
            </w:r>
          </w:p>
          <w:p w:rsidR="007E62A5" w:rsidRPr="00D43F66" w:rsidRDefault="007E62A5" w:rsidP="007640A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3F66">
              <w:rPr>
                <w:rFonts w:ascii="Times New Roman" w:hAnsi="Times New Roman"/>
                <w:sz w:val="24"/>
                <w:szCs w:val="24"/>
              </w:rPr>
              <w:t xml:space="preserve">- земельный участок, категория земель: земли населенных пунктов, разрешенное использование:  </w:t>
            </w:r>
            <w:r w:rsidRPr="00D43F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размещения  здания </w:t>
            </w:r>
            <w:proofErr w:type="spellStart"/>
            <w:r w:rsidRPr="00D43F66">
              <w:rPr>
                <w:rFonts w:ascii="Times New Roman" w:hAnsi="Times New Roman"/>
                <w:sz w:val="24"/>
                <w:szCs w:val="24"/>
              </w:rPr>
              <w:t>фельдшеско</w:t>
            </w:r>
            <w:proofErr w:type="spellEnd"/>
            <w:r w:rsidRPr="00D43F66">
              <w:rPr>
                <w:rFonts w:ascii="Times New Roman" w:hAnsi="Times New Roman"/>
                <w:sz w:val="24"/>
                <w:szCs w:val="24"/>
              </w:rPr>
              <w:t xml:space="preserve">-акушерского пункта,  общая площадь 175 кв. м, кадастровый номер: 58:18:0510201:0023, адрес (местонахождение) объекта: Российская Федерация, Пензенская область, </w:t>
            </w:r>
            <w:proofErr w:type="spellStart"/>
            <w:r w:rsidRPr="00D43F66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  <w:r w:rsidRPr="00D43F66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D43F66">
              <w:rPr>
                <w:rFonts w:ascii="Times New Roman" w:hAnsi="Times New Roman"/>
                <w:sz w:val="24"/>
                <w:szCs w:val="24"/>
              </w:rPr>
              <w:t>Синцево</w:t>
            </w:r>
            <w:proofErr w:type="spellEnd"/>
            <w:r w:rsidRPr="00D43F66">
              <w:rPr>
                <w:rFonts w:ascii="Times New Roman" w:hAnsi="Times New Roman"/>
                <w:sz w:val="24"/>
                <w:szCs w:val="24"/>
              </w:rPr>
              <w:t>, ул. Центральная, 2А.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Отсутствуют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6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Порядок ознакомления покупателей с иной информацией, условиями договора купли-продажи такого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Информация доступна на сайтах: </w:t>
            </w:r>
            <w:hyperlink r:id="rId7" w:history="1">
              <w:r w:rsidRPr="00D43F66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torgi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gov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Pr="00D43F66">
              <w:rPr>
                <w:sz w:val="24"/>
                <w:szCs w:val="24"/>
              </w:rPr>
              <w:t xml:space="preserve">, </w:t>
            </w:r>
            <w:hyperlink r:id="rId8" w:history="1">
              <w:r w:rsidRPr="00D43F66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rts</w:t>
              </w:r>
              <w:r w:rsidRPr="00D43F66">
                <w:rPr>
                  <w:rStyle w:val="a3"/>
                  <w:sz w:val="24"/>
                  <w:szCs w:val="24"/>
                </w:rPr>
                <w:t>-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tender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D43F66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F66">
              <w:rPr>
                <w:sz w:val="24"/>
                <w:szCs w:val="24"/>
              </w:rPr>
              <w:t>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Любое заинтересованное лицо независимо от регистрации на электронной площадке вправе направить на электронный адрес оператора электронной площадки запрос о разъяснении размещенной информации.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Осмотреть объект можно по адресу: Пензенская область, </w:t>
            </w:r>
            <w:proofErr w:type="spellStart"/>
            <w:proofErr w:type="gramStart"/>
            <w:r w:rsidRPr="00D43F66">
              <w:rPr>
                <w:sz w:val="24"/>
                <w:szCs w:val="24"/>
              </w:rPr>
              <w:t>Мокшанский</w:t>
            </w:r>
            <w:proofErr w:type="spellEnd"/>
            <w:proofErr w:type="gramEnd"/>
            <w:r w:rsidRPr="00D43F66">
              <w:rPr>
                <w:sz w:val="24"/>
                <w:szCs w:val="24"/>
              </w:rPr>
              <w:t xml:space="preserve"> </w:t>
            </w:r>
            <w:proofErr w:type="spellStart"/>
            <w:r w:rsidRPr="00D43F66">
              <w:rPr>
                <w:sz w:val="24"/>
                <w:szCs w:val="24"/>
              </w:rPr>
              <w:t>раон</w:t>
            </w:r>
            <w:proofErr w:type="spellEnd"/>
            <w:r w:rsidRPr="00D43F66">
              <w:rPr>
                <w:sz w:val="24"/>
                <w:szCs w:val="24"/>
              </w:rPr>
              <w:t xml:space="preserve">, с. </w:t>
            </w:r>
            <w:proofErr w:type="spellStart"/>
            <w:r w:rsidRPr="00D43F66">
              <w:rPr>
                <w:sz w:val="24"/>
                <w:szCs w:val="24"/>
              </w:rPr>
              <w:t>Синцево</w:t>
            </w:r>
            <w:proofErr w:type="spellEnd"/>
            <w:r w:rsidRPr="00D43F66">
              <w:rPr>
                <w:sz w:val="24"/>
                <w:szCs w:val="24"/>
              </w:rPr>
              <w:t>, ул. Центральная, д. 2А.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Контактный телефон: 8(84150)2-41-35 – Симаков Сергей Алексеевич. В рабочие дни с понедельника по пятницу с 08.00 часов до 17.00 часов, перерыв на обед с 12.00 часов до 13.00 часов.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7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Официальная страница продавца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30516A" w:rsidP="007640A1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7E62A5" w:rsidRPr="00D43F66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https://mokshan.pnzreg.ru/authority/oms-munitsipalnogo-obrazovaniya/administratsiya-shirokoisskogo-selsoveta/</w:t>
              </w:r>
            </w:hyperlink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8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Способ приватизации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Аукцион в электронной форме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9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Электронная площадка, на которой будет проводиться аукцион в электронной форме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ООО «РТС-Тендер» </w:t>
            </w:r>
            <w:hyperlink r:id="rId10" w:history="1">
              <w:r w:rsidRPr="00D43F66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D43F66">
                <w:rPr>
                  <w:rStyle w:val="a3"/>
                  <w:sz w:val="24"/>
                  <w:szCs w:val="24"/>
                  <w:lang w:val="en-US"/>
                </w:rPr>
                <w:t>rts</w:t>
              </w:r>
              <w:proofErr w:type="spellEnd"/>
              <w:r w:rsidRPr="00D43F66">
                <w:rPr>
                  <w:rStyle w:val="a3"/>
                  <w:sz w:val="24"/>
                  <w:szCs w:val="24"/>
                </w:rPr>
                <w:t>-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tender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D43F66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F66">
              <w:rPr>
                <w:sz w:val="24"/>
                <w:szCs w:val="24"/>
              </w:rPr>
              <w:t>. Оператором электронной площадки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10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Порядок регистрации на электронной площадке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Для участия в продаже в электронной форме претенденты должны зарегистрироваться на электронной площадке, указанной в информационном сообщении о проведении продажи в электронной форме, в порядке, установленном данным информационным сообщением.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Регистрация на электронной площадке проводится в соответствии с Регламентом электронной площадки и «Положением об организации и проведении продажи государственного или муниципального имущества в электронной форме», утвержденным постановлением Правительства РФ от 27.08.2012 № 860 (далее – «Положение»).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Правила проведения продажи в электронной форме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Процедура аукциона проводиться в день и время, указанные в информационном сообщении о проведен</w:t>
            </w:r>
            <w:proofErr w:type="gramStart"/>
            <w:r w:rsidRPr="00D43F66">
              <w:rPr>
                <w:sz w:val="24"/>
                <w:szCs w:val="24"/>
              </w:rPr>
              <w:t>ии ау</w:t>
            </w:r>
            <w:proofErr w:type="gramEnd"/>
            <w:r w:rsidRPr="00D43F66">
              <w:rPr>
                <w:sz w:val="24"/>
                <w:szCs w:val="24"/>
              </w:rPr>
              <w:t>кциона,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 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Со времени начала проведения процедуры аукциона оператором электронной площадки размещается: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а) 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б) в закрытой части электронной площадки –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а) поступило предложение о начальной цене имущества, то время для представления следующих предложений об увеличении на «шаг аукциона» цене имущества продлевается на 10 минут со времени представления каждого следующего предложения. Если в течение 10 минут со времени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</w:t>
            </w:r>
            <w:r w:rsidRPr="00D43F66">
              <w:rPr>
                <w:sz w:val="24"/>
                <w:szCs w:val="24"/>
              </w:rPr>
              <w:lastRenderedPageBreak/>
              <w:t>площадки завершается;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При этом программными средствами электронной площадки обеспечивается: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а)  исключение возможности подачи участником предложения о цене имущества, не соответствующего увеличению цены на величину «шага аукциона»;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Победителем признается участник, предложивший наиболее высокую цену имущества.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proofErr w:type="gramStart"/>
            <w:r w:rsidRPr="00D43F66">
              <w:rPr>
                <w:sz w:val="24"/>
                <w:szCs w:val="24"/>
              </w:rPr>
              <w:t>Протокол об итогах аукциона удостоверяет права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–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– фамилию, имя, отчество (при наличии) или наименование юридического</w:t>
            </w:r>
            <w:proofErr w:type="gramEnd"/>
            <w:r w:rsidRPr="00D43F66">
              <w:rPr>
                <w:sz w:val="24"/>
                <w:szCs w:val="24"/>
              </w:rPr>
              <w:t xml:space="preserve"> лица </w:t>
            </w:r>
            <w:proofErr w:type="gramStart"/>
            <w:r w:rsidRPr="00D43F66">
              <w:rPr>
                <w:sz w:val="24"/>
                <w:szCs w:val="24"/>
              </w:rPr>
              <w:t>–у</w:t>
            </w:r>
            <w:proofErr w:type="gramEnd"/>
            <w:r w:rsidRPr="00D43F66">
              <w:rPr>
                <w:sz w:val="24"/>
                <w:szCs w:val="24"/>
              </w:rPr>
              <w:t xml:space="preserve">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</w:t>
            </w:r>
            <w:r w:rsidRPr="00D43F66">
              <w:rPr>
                <w:sz w:val="24"/>
                <w:szCs w:val="24"/>
              </w:rPr>
              <w:lastRenderedPageBreak/>
              <w:t>участником аукциона.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Процедура аукциона считается завершенной со времени подписания продавцом протокола об итогах аукциона 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Начальная цена продажи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6C2B92">
              <w:rPr>
                <w:b/>
                <w:sz w:val="24"/>
                <w:szCs w:val="24"/>
              </w:rPr>
              <w:t>25 000,00 рублей</w:t>
            </w:r>
            <w:r w:rsidRPr="00D43F66">
              <w:rPr>
                <w:sz w:val="24"/>
                <w:szCs w:val="24"/>
              </w:rPr>
              <w:t xml:space="preserve"> </w:t>
            </w:r>
            <w:proofErr w:type="gramStart"/>
            <w:r w:rsidRPr="00D43F66">
              <w:rPr>
                <w:sz w:val="24"/>
                <w:szCs w:val="24"/>
              </w:rPr>
              <w:t xml:space="preserve">( </w:t>
            </w:r>
            <w:proofErr w:type="gramEnd"/>
            <w:r w:rsidRPr="00D43F66">
              <w:rPr>
                <w:sz w:val="24"/>
                <w:szCs w:val="24"/>
              </w:rPr>
              <w:t xml:space="preserve">с учетом НДС 20%), согласно отчета № 175-н от 16.11.2023 по оценке рыночной стоимости нежилого здания с земельным участком, расположенного по адресу: </w:t>
            </w:r>
            <w:proofErr w:type="gramStart"/>
            <w:r w:rsidRPr="00D43F66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D43F66">
              <w:rPr>
                <w:sz w:val="24"/>
                <w:szCs w:val="24"/>
              </w:rPr>
              <w:t>Мокшанский</w:t>
            </w:r>
            <w:proofErr w:type="spellEnd"/>
            <w:r w:rsidRPr="00D43F66">
              <w:rPr>
                <w:sz w:val="24"/>
                <w:szCs w:val="24"/>
              </w:rPr>
              <w:t xml:space="preserve"> район, с. </w:t>
            </w:r>
            <w:proofErr w:type="spellStart"/>
            <w:r w:rsidRPr="00D43F66">
              <w:rPr>
                <w:sz w:val="24"/>
                <w:szCs w:val="24"/>
              </w:rPr>
              <w:t>Синцево</w:t>
            </w:r>
            <w:proofErr w:type="spellEnd"/>
            <w:r w:rsidRPr="00D43F66">
              <w:rPr>
                <w:sz w:val="24"/>
                <w:szCs w:val="24"/>
              </w:rPr>
              <w:t>, ул. Центральная, 2А ООО «Импульс-М»</w:t>
            </w:r>
            <w:proofErr w:type="gramEnd"/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13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Величина повышения начальной цены («шаг аукциона»)</w:t>
            </w:r>
          </w:p>
        </w:tc>
        <w:tc>
          <w:tcPr>
            <w:tcW w:w="2859" w:type="pct"/>
            <w:shd w:val="clear" w:color="auto" w:fill="auto"/>
          </w:tcPr>
          <w:p w:rsidR="007E62A5" w:rsidRPr="006C2B92" w:rsidRDefault="007E62A5" w:rsidP="007640A1">
            <w:pPr>
              <w:jc w:val="both"/>
              <w:rPr>
                <w:b/>
                <w:sz w:val="24"/>
                <w:szCs w:val="24"/>
              </w:rPr>
            </w:pPr>
            <w:r w:rsidRPr="006C2B92">
              <w:rPr>
                <w:b/>
                <w:sz w:val="24"/>
                <w:szCs w:val="24"/>
              </w:rPr>
              <w:t>3%</w:t>
            </w:r>
            <w:r w:rsidRPr="00D43F66">
              <w:rPr>
                <w:sz w:val="24"/>
                <w:szCs w:val="24"/>
              </w:rPr>
              <w:t xml:space="preserve"> от начальной цены продажи имущества (</w:t>
            </w:r>
            <w:r w:rsidRPr="006C2B92">
              <w:rPr>
                <w:b/>
                <w:sz w:val="24"/>
                <w:szCs w:val="24"/>
              </w:rPr>
              <w:t>750,00 рублей)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14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Форма подачи предложений о цене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Предложения о цене муниципального имущества </w:t>
            </w:r>
            <w:proofErr w:type="gramStart"/>
            <w:r w:rsidRPr="00D43F66">
              <w:rPr>
                <w:sz w:val="24"/>
                <w:szCs w:val="24"/>
              </w:rPr>
              <w:t>заявляются</w:t>
            </w:r>
            <w:proofErr w:type="gramEnd"/>
            <w:r w:rsidRPr="00D43F66">
              <w:rPr>
                <w:sz w:val="24"/>
                <w:szCs w:val="24"/>
              </w:rPr>
              <w:t xml:space="preserve"> участниками открыто в ходе проведения аукциона (открытая форма подачи предложения о цене).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FF21B2" w:rsidRDefault="007E62A5" w:rsidP="007640A1">
            <w:pPr>
              <w:jc w:val="center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15</w:t>
            </w:r>
          </w:p>
        </w:tc>
        <w:tc>
          <w:tcPr>
            <w:tcW w:w="1798" w:type="pct"/>
            <w:shd w:val="clear" w:color="auto" w:fill="auto"/>
          </w:tcPr>
          <w:p w:rsidR="007E62A5" w:rsidRPr="00FF21B2" w:rsidRDefault="007E62A5" w:rsidP="007640A1">
            <w:pPr>
              <w:jc w:val="center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Условия и сроки платежа, реквизиты счетов</w:t>
            </w:r>
          </w:p>
        </w:tc>
        <w:tc>
          <w:tcPr>
            <w:tcW w:w="2859" w:type="pct"/>
            <w:shd w:val="clear" w:color="auto" w:fill="auto"/>
          </w:tcPr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Денежные средства в счет оплаты имущества с учетом внесенного задатка подлежат перечислению покупателем в размере и сроки, указанные в договоре купли-продажи, но не позднее 10 рабочих дней со дня заключения договора купли-продажи, на следующие реквизиты: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 xml:space="preserve">Наименование получателя: УФК по Пензенской области (Администрация </w:t>
            </w:r>
            <w:proofErr w:type="spellStart"/>
            <w:r w:rsidRPr="00FF21B2">
              <w:rPr>
                <w:sz w:val="24"/>
                <w:szCs w:val="24"/>
              </w:rPr>
              <w:t>Широкоисского</w:t>
            </w:r>
            <w:proofErr w:type="spellEnd"/>
            <w:r w:rsidRPr="00FF21B2">
              <w:rPr>
                <w:sz w:val="24"/>
                <w:szCs w:val="24"/>
              </w:rPr>
              <w:t xml:space="preserve"> сельсовета)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Налоговый орган: ИНН 5823351596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Единый казначейский счет: 40102810045370000047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Номер счета получателя платежа: 03100643000000015500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Наименование банка: Отделение Пенза Банка России//УФК по Пензенской области, г. Пенза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БИК:</w:t>
            </w:r>
            <w:r w:rsidRPr="00FF21B2">
              <w:rPr>
                <w:sz w:val="24"/>
                <w:szCs w:val="24"/>
                <w:lang w:eastAsia="en-US"/>
              </w:rPr>
              <w:t xml:space="preserve"> 015655003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</w:rPr>
              <w:t>КПП: 582301001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  <w:lang w:eastAsia="en-US"/>
              </w:rPr>
            </w:pPr>
            <w:r w:rsidRPr="00FF21B2">
              <w:rPr>
                <w:sz w:val="24"/>
                <w:szCs w:val="24"/>
              </w:rPr>
              <w:t xml:space="preserve">Код ОКТМО: </w:t>
            </w:r>
            <w:r w:rsidRPr="00FF21B2">
              <w:rPr>
                <w:sz w:val="24"/>
                <w:szCs w:val="24"/>
                <w:lang w:eastAsia="en-US"/>
              </w:rPr>
              <w:t>56645427</w:t>
            </w:r>
          </w:p>
          <w:p w:rsidR="007E62A5" w:rsidRPr="00FF21B2" w:rsidRDefault="007E62A5" w:rsidP="007640A1">
            <w:pPr>
              <w:jc w:val="both"/>
              <w:rPr>
                <w:sz w:val="24"/>
                <w:szCs w:val="24"/>
              </w:rPr>
            </w:pPr>
            <w:r w:rsidRPr="00FF21B2">
              <w:rPr>
                <w:sz w:val="24"/>
                <w:szCs w:val="24"/>
                <w:lang w:eastAsia="en-US"/>
              </w:rPr>
              <w:t>КБК: 90111402053100000410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16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 Размер задатка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Размер задатка, перечисляемого Претендентами в счет обеспечения оплаты приобретаемого имущества при подаче заявки на участие в торгах, в размере 10 процентов начальной цены продажи имущества, что составляет </w:t>
            </w:r>
            <w:r w:rsidRPr="006C2B92">
              <w:rPr>
                <w:b/>
                <w:sz w:val="24"/>
                <w:szCs w:val="24"/>
              </w:rPr>
              <w:t>2500,00 (две тысячи пятьсот)  рублей</w:t>
            </w:r>
            <w:r w:rsidRPr="00D43F66">
              <w:rPr>
                <w:sz w:val="24"/>
                <w:szCs w:val="24"/>
              </w:rPr>
              <w:t>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Документом, подтверждающим поступление задатка на счет, указанный в информационном сообщении, является выписка с этого счета.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17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Срок и порядок внесения </w:t>
            </w:r>
            <w:r w:rsidRPr="00D43F66">
              <w:rPr>
                <w:sz w:val="24"/>
                <w:szCs w:val="24"/>
              </w:rPr>
              <w:lastRenderedPageBreak/>
              <w:t>задатка, порядок возвращения задатка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 xml:space="preserve">Перечисление задатка Претендентами </w:t>
            </w:r>
            <w:r w:rsidRPr="00D43F66">
              <w:rPr>
                <w:sz w:val="24"/>
                <w:szCs w:val="24"/>
              </w:rPr>
              <w:lastRenderedPageBreak/>
              <w:t xml:space="preserve">осуществляется единым платежом на расчетный счет Претендента, открытый при регистрации на электронной  площадке. Платежи по перечислению задатка для участия в торгах и возврат задатков осуществляются в соответствии с </w:t>
            </w:r>
            <w:r w:rsidRPr="00D43F66">
              <w:rPr>
                <w:vanish/>
                <w:sz w:val="24"/>
                <w:szCs w:val="24"/>
              </w:rPr>
              <w:t>РегдРе</w:t>
            </w:r>
            <w:r w:rsidRPr="00D43F66">
              <w:rPr>
                <w:sz w:val="24"/>
                <w:szCs w:val="24"/>
              </w:rPr>
              <w:t>Регламентом электронной площадки.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Задаток Победителя аукциона либо лица, признанного единственным участником аукциона, засчитывается в счет оплаты приобретаемого имущества и подлежит перечислению Продавцу в течение 5 календарных дней со дня истечения срока, установленного для заключения договора купли-продажи имущества.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Лицам, перечислившим задаток для участия в аукционе, денежные средства возвращаются в следующем порядке: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а) Участникам</w:t>
            </w:r>
            <w:proofErr w:type="gramStart"/>
            <w:r w:rsidRPr="00D43F66">
              <w:rPr>
                <w:sz w:val="24"/>
                <w:szCs w:val="24"/>
              </w:rPr>
              <w:t xml:space="preserve"> ,</w:t>
            </w:r>
            <w:proofErr w:type="gramEnd"/>
            <w:r w:rsidRPr="00D43F66">
              <w:rPr>
                <w:sz w:val="24"/>
                <w:szCs w:val="24"/>
              </w:rPr>
              <w:t xml:space="preserve"> за исключением Победителя или лица, признанного единственным участником аукциона, - в течение 5 календарных дней со дня подведения итогов аукциона;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б) Претендентам, не допущенным к участию в аукционе, - в течение 5 календарных дней со дня подписания Протокола о признании претендентов участниками;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в) Претендентам, отозвавшим заявку  не позднее дня окончания приема заявок – в течение 5 календарных дней со дня поступления уведомления об отзыве заявки;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г) Претендентам, отозвавшим заявку позднее дня окончания приема заявок – в течение 5 календарных дней со дня подписания Протокола о признании претендентов участниками.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Победителю аукциона либо лицу, признанному единственным участником аукциона, задаток не возвращается в случае: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- уклонения или отказа Победителя  либо лица, признанного единственным участником аукциона, от заключения в установленный срок договора </w:t>
            </w:r>
            <w:proofErr w:type="gramStart"/>
            <w:r w:rsidRPr="00D43F66">
              <w:rPr>
                <w:sz w:val="24"/>
                <w:szCs w:val="24"/>
              </w:rPr>
              <w:t>купли-продаж</w:t>
            </w:r>
            <w:proofErr w:type="gramEnd"/>
            <w:r w:rsidRPr="00D43F66">
              <w:rPr>
                <w:sz w:val="24"/>
                <w:szCs w:val="24"/>
              </w:rPr>
              <w:t xml:space="preserve"> имущества;</w:t>
            </w:r>
          </w:p>
          <w:p w:rsidR="007E62A5" w:rsidRPr="00D43F66" w:rsidRDefault="007E62A5" w:rsidP="007640A1">
            <w:pPr>
              <w:jc w:val="both"/>
              <w:rPr>
                <w:vanish/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- отказа или </w:t>
            </w:r>
            <w:proofErr w:type="gramStart"/>
            <w:r w:rsidRPr="00D43F66">
              <w:rPr>
                <w:sz w:val="24"/>
                <w:szCs w:val="24"/>
              </w:rPr>
              <w:t>уклонении</w:t>
            </w:r>
            <w:proofErr w:type="gramEnd"/>
            <w:r w:rsidRPr="00D43F66">
              <w:rPr>
                <w:sz w:val="24"/>
                <w:szCs w:val="24"/>
              </w:rPr>
              <w:t xml:space="preserve"> Победителя либо лица, признанного единственным участником аукциона, от оплаты имущества в сроки, установленные договором купли-продажи.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Реквизиты  счетов для внесения задатка, назначение платежа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Получатель: ООО «РТС – тендер»,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Наименование банка: Филиал «Корпоративный» ПАО «</w:t>
            </w:r>
            <w:proofErr w:type="spellStart"/>
            <w:r w:rsidRPr="00D43F66">
              <w:rPr>
                <w:sz w:val="24"/>
                <w:szCs w:val="24"/>
              </w:rPr>
              <w:t>Совкомбанк</w:t>
            </w:r>
            <w:proofErr w:type="spellEnd"/>
            <w:r w:rsidRPr="00D43F66">
              <w:rPr>
                <w:sz w:val="24"/>
                <w:szCs w:val="24"/>
              </w:rPr>
              <w:t>»,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расчетный счет № 40702810512030016362, 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proofErr w:type="spellStart"/>
            <w:r w:rsidRPr="00D43F66">
              <w:rPr>
                <w:sz w:val="24"/>
                <w:szCs w:val="24"/>
              </w:rPr>
              <w:t>Кор</w:t>
            </w:r>
            <w:proofErr w:type="gramStart"/>
            <w:r w:rsidRPr="00D43F66">
              <w:rPr>
                <w:sz w:val="24"/>
                <w:szCs w:val="24"/>
              </w:rPr>
              <w:t>.с</w:t>
            </w:r>
            <w:proofErr w:type="gramEnd"/>
            <w:r w:rsidRPr="00D43F66">
              <w:rPr>
                <w:sz w:val="24"/>
                <w:szCs w:val="24"/>
              </w:rPr>
              <w:t>чет</w:t>
            </w:r>
            <w:proofErr w:type="spellEnd"/>
            <w:r w:rsidRPr="00D43F66">
              <w:rPr>
                <w:sz w:val="24"/>
                <w:szCs w:val="24"/>
              </w:rPr>
              <w:t xml:space="preserve"> 30101810445250000360,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БИК 044525360, КПП 773001001, ИНН 7710357167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Назначение платежа: внесение гарантийного обеспечения по Соглашению о внесении </w:t>
            </w:r>
            <w:r w:rsidRPr="00D43F66">
              <w:rPr>
                <w:sz w:val="24"/>
                <w:szCs w:val="24"/>
              </w:rPr>
              <w:lastRenderedPageBreak/>
              <w:t>гарантийного обеспечения, № аналитического счета ______, без НДС.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Задаток должен поступить на указанный счет до </w:t>
            </w:r>
            <w:r w:rsidR="004F3BCF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.04.2024</w:t>
            </w:r>
            <w:r w:rsidRPr="00D43F66">
              <w:rPr>
                <w:b/>
                <w:sz w:val="24"/>
                <w:szCs w:val="24"/>
              </w:rPr>
              <w:t xml:space="preserve"> года, </w:t>
            </w:r>
            <w:r w:rsidRPr="00D43F66">
              <w:rPr>
                <w:sz w:val="24"/>
                <w:szCs w:val="24"/>
              </w:rPr>
              <w:t>исполнение обязанности по внесению суммы задатка третьими лицами не допускается.  Денежные средства, перечисленные третьими лицами, кроме Претендента, будут считаться ошибочно перечисленными.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Данное информационное сообщение является публичной офертой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установленном порядке.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Порядок подачи заявок на участие в аукционе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Прием заявок и прилагаемых к ним документов начинается с даты и </w:t>
            </w:r>
            <w:proofErr w:type="gramStart"/>
            <w:r w:rsidRPr="00D43F66">
              <w:rPr>
                <w:sz w:val="24"/>
                <w:szCs w:val="24"/>
              </w:rPr>
              <w:t>времени</w:t>
            </w:r>
            <w:proofErr w:type="gramEnd"/>
            <w:r w:rsidRPr="00D43F66">
              <w:rPr>
                <w:sz w:val="24"/>
                <w:szCs w:val="24"/>
              </w:rPr>
              <w:t xml:space="preserve"> указанных в пункте 22 информационного сообщения и осуществляется до даты и времени окончания приема заявок, указанных  в пункте 23 информационного сообщения о проведении продажи имущества.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proofErr w:type="gramStart"/>
            <w:r w:rsidRPr="00D43F66">
              <w:rPr>
                <w:sz w:val="24"/>
                <w:szCs w:val="24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– открытая часть электронной площадки), с приложением электронных образов документов, предусмотренных Федеральным законом от 21.12.2001 № 178 – ФЗ «О приватизации государственного и муниципального имущества».</w:t>
            </w:r>
            <w:proofErr w:type="gramEnd"/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Одно лицо имеет право подать только одну заявку.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Заявки с прилагаемыми к ним документами, а также предложение о цене имущества (при проведении продажи имущества на конкурсе, за исключением случая проведения продажи на конкурсе объекта культурного наследия, находящегося в неудовлетворительном состоянии, и без объявления цены), поданные с нарушением установленного срока, на электронной площадке не регистрируются.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площадку, за исключением   случая проведения продажи имущества без объявления цены.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 случае отзыва Претендентом заявки в порядке, установленном Положением,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Время создания, получения и отправки </w:t>
            </w:r>
            <w:r w:rsidRPr="00D43F66">
              <w:rPr>
                <w:sz w:val="24"/>
                <w:szCs w:val="24"/>
              </w:rPr>
              <w:lastRenderedPageBreak/>
              <w:t>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площадка.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Заявка и иные представленные одновременно с ней документы подаются в форме электронных документов.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Ограничения участия отдельных категорий физических лиц и юридических лиц в приватизации такого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Покупателями муниципального имущества могут быть любые физические и юридические лица, за исключением: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 – ФЗ «О приватизации государственного и муниципального имущества»;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proofErr w:type="gramStart"/>
            <w:r w:rsidRPr="00D43F66">
              <w:rPr>
                <w:sz w:val="24"/>
                <w:szCs w:val="24"/>
              </w:rP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о проведении финансовых операций (офшорные зоны), и которые не осуществляют  раскрытие и предоставление информации о своих выгодоприобретателях, </w:t>
            </w:r>
            <w:proofErr w:type="spellStart"/>
            <w:r w:rsidRPr="00D43F66">
              <w:rPr>
                <w:sz w:val="24"/>
                <w:szCs w:val="24"/>
              </w:rPr>
              <w:t>бенефициарных</w:t>
            </w:r>
            <w:proofErr w:type="spellEnd"/>
            <w:r w:rsidRPr="00D43F66">
              <w:rPr>
                <w:sz w:val="24"/>
                <w:szCs w:val="24"/>
              </w:rPr>
              <w:t xml:space="preserve"> владельцах и контролирующих лицах в порядке, установленном Правительством Российской</w:t>
            </w:r>
            <w:proofErr w:type="gramEnd"/>
            <w:r w:rsidRPr="00D43F66">
              <w:rPr>
                <w:sz w:val="24"/>
                <w:szCs w:val="24"/>
              </w:rPr>
              <w:t xml:space="preserve"> Федерации;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Понятие «контролирующее лицо» используется в том же значении, что и в статье 5 Федерального закона от 29 апреля 2008 года № 57-ФЗ «О </w:t>
            </w:r>
            <w:r w:rsidRPr="00D43F66">
              <w:rPr>
                <w:sz w:val="24"/>
                <w:szCs w:val="24"/>
              </w:rPr>
              <w:lastRenderedPageBreak/>
              <w:t>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      </w:r>
            <w:proofErr w:type="spellStart"/>
            <w:r w:rsidRPr="00D43F66">
              <w:rPr>
                <w:sz w:val="24"/>
                <w:szCs w:val="24"/>
              </w:rPr>
              <w:t>бенефициарный</w:t>
            </w:r>
            <w:proofErr w:type="spellEnd"/>
            <w:r w:rsidRPr="00D43F66">
              <w:rPr>
                <w:sz w:val="24"/>
                <w:szCs w:val="24"/>
              </w:rPr>
              <w:t xml:space="preserve"> владелец» используются  в значениях, указанных в статье 3 Федерального закона от 7 августа 2201 года № 115-ФЗ « противодействии легализации (отмыванию) доходов, полученных преступным путем, и финансированию терроризма»; 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Установленные федеральными законами ограничения и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</w:t>
            </w:r>
            <w:r>
              <w:rPr>
                <w:sz w:val="24"/>
                <w:szCs w:val="24"/>
              </w:rPr>
              <w:t>законных интересов других лиц,</w:t>
            </w:r>
            <w:r w:rsidRPr="00D43F66">
              <w:rPr>
                <w:sz w:val="24"/>
                <w:szCs w:val="24"/>
              </w:rPr>
              <w:t xml:space="preserve"> обеспечения обороноспособности и безопасности государства обязательны при приватизации государственного и муниципального имущества.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Федеральным законом от 21.12.2001 № 178-ФЗ «О приватизации государственного и муниципального имущества».</w:t>
            </w:r>
          </w:p>
          <w:p w:rsidR="007E62A5" w:rsidRPr="00D43F66" w:rsidRDefault="007E62A5" w:rsidP="007640A1">
            <w:pPr>
              <w:jc w:val="both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 случае</w:t>
            </w:r>
            <w:proofErr w:type="gramStart"/>
            <w:r w:rsidRPr="00D43F66">
              <w:rPr>
                <w:sz w:val="24"/>
                <w:szCs w:val="24"/>
              </w:rPr>
              <w:t>,</w:t>
            </w:r>
            <w:proofErr w:type="gramEnd"/>
            <w:r w:rsidRPr="00D43F66">
              <w:rPr>
                <w:sz w:val="24"/>
                <w:szCs w:val="24"/>
              </w:rPr>
              <w:t xml:space="preserve"> если в 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 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Место приема заявок, предложений и документации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Электронная площадк</w:t>
            </w:r>
            <w:proofErr w:type="gramStart"/>
            <w:r w:rsidRPr="00D43F66">
              <w:rPr>
                <w:sz w:val="24"/>
                <w:szCs w:val="24"/>
              </w:rPr>
              <w:t>а ООО</w:t>
            </w:r>
            <w:proofErr w:type="gramEnd"/>
            <w:r w:rsidRPr="00D43F66">
              <w:rPr>
                <w:sz w:val="24"/>
                <w:szCs w:val="24"/>
              </w:rPr>
              <w:t xml:space="preserve"> «РТС-Тендер» (</w:t>
            </w:r>
            <w:hyperlink r:id="rId11" w:history="1">
              <w:r w:rsidRPr="00D43F66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D43F66">
                <w:rPr>
                  <w:rStyle w:val="a3"/>
                  <w:sz w:val="24"/>
                  <w:szCs w:val="24"/>
                  <w:lang w:val="en-US"/>
                </w:rPr>
                <w:t>rts</w:t>
              </w:r>
              <w:proofErr w:type="spellEnd"/>
              <w:r w:rsidRPr="00D43F66">
                <w:rPr>
                  <w:rStyle w:val="a3"/>
                  <w:sz w:val="24"/>
                  <w:szCs w:val="24"/>
                </w:rPr>
                <w:t>-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tender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D43F66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F66">
              <w:rPr>
                <w:sz w:val="24"/>
                <w:szCs w:val="24"/>
              </w:rPr>
              <w:t>)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22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Дата начала подачи заявок, предложений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29.03.2024</w:t>
            </w:r>
            <w:r w:rsidRPr="00D43F66">
              <w:rPr>
                <w:b/>
                <w:sz w:val="24"/>
                <w:szCs w:val="24"/>
              </w:rPr>
              <w:t xml:space="preserve"> года </w:t>
            </w:r>
            <w:r w:rsidRPr="00D43F66">
              <w:rPr>
                <w:sz w:val="24"/>
                <w:szCs w:val="24"/>
              </w:rPr>
              <w:t>в 08 часов 00 минут (время московское)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23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Дата окончания приема заявок, предложений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4F3BCF" w:rsidP="007640A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7E62A5">
              <w:rPr>
                <w:b/>
                <w:sz w:val="24"/>
                <w:szCs w:val="24"/>
              </w:rPr>
              <w:t>.04.2024</w:t>
            </w:r>
            <w:r w:rsidR="007E62A5" w:rsidRPr="00D43F66">
              <w:rPr>
                <w:b/>
                <w:sz w:val="24"/>
                <w:szCs w:val="24"/>
              </w:rPr>
              <w:t xml:space="preserve"> года </w:t>
            </w:r>
            <w:r w:rsidR="007E62A5" w:rsidRPr="00D43F66">
              <w:rPr>
                <w:sz w:val="24"/>
                <w:szCs w:val="24"/>
              </w:rPr>
              <w:t>в 08 часов 00 минут (время московское)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24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Дата рассмотрения заявок 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4F3BCF" w:rsidP="007640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7E62A5">
              <w:rPr>
                <w:b/>
                <w:sz w:val="24"/>
                <w:szCs w:val="24"/>
              </w:rPr>
              <w:t>.04.2024</w:t>
            </w:r>
            <w:r w:rsidR="007E62A5" w:rsidRPr="00D43F66">
              <w:rPr>
                <w:b/>
                <w:sz w:val="24"/>
                <w:szCs w:val="24"/>
              </w:rPr>
              <w:t xml:space="preserve"> года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имущества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25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Дата и время начала проведения аукциона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Электронная площадка ООО «РТС </w:t>
            </w:r>
            <w:proofErr w:type="gramStart"/>
            <w:r w:rsidRPr="00D43F66">
              <w:rPr>
                <w:sz w:val="24"/>
                <w:szCs w:val="24"/>
              </w:rPr>
              <w:t>–Т</w:t>
            </w:r>
            <w:proofErr w:type="gramEnd"/>
            <w:r w:rsidRPr="00D43F66">
              <w:rPr>
                <w:sz w:val="24"/>
                <w:szCs w:val="24"/>
              </w:rPr>
              <w:t>ендер»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(</w:t>
            </w:r>
            <w:hyperlink r:id="rId12" w:history="1">
              <w:r w:rsidRPr="00D43F66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D43F66">
                <w:rPr>
                  <w:rStyle w:val="a3"/>
                  <w:sz w:val="24"/>
                  <w:szCs w:val="24"/>
                  <w:lang w:val="en-US"/>
                </w:rPr>
                <w:t>rts</w:t>
              </w:r>
              <w:proofErr w:type="spellEnd"/>
              <w:r w:rsidRPr="00D43F66">
                <w:rPr>
                  <w:rStyle w:val="a3"/>
                  <w:sz w:val="24"/>
                  <w:szCs w:val="24"/>
                </w:rPr>
                <w:t>-</w:t>
              </w:r>
              <w:r w:rsidRPr="00D43F66">
                <w:rPr>
                  <w:rStyle w:val="a3"/>
                  <w:sz w:val="24"/>
                  <w:szCs w:val="24"/>
                  <w:lang w:val="en-US"/>
                </w:rPr>
                <w:t>tender</w:t>
              </w:r>
              <w:r w:rsidRPr="00D43F66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D43F66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F66">
              <w:rPr>
                <w:sz w:val="24"/>
                <w:szCs w:val="24"/>
              </w:rPr>
              <w:t>)</w:t>
            </w:r>
          </w:p>
          <w:p w:rsidR="007E62A5" w:rsidRPr="00D43F66" w:rsidRDefault="004F3BCF" w:rsidP="007640A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</w:t>
            </w:r>
            <w:r w:rsidR="007E62A5">
              <w:rPr>
                <w:b/>
                <w:sz w:val="24"/>
                <w:szCs w:val="24"/>
              </w:rPr>
              <w:t>.2024</w:t>
            </w:r>
            <w:r w:rsidR="007E62A5" w:rsidRPr="00D43F66">
              <w:rPr>
                <w:b/>
                <w:sz w:val="24"/>
                <w:szCs w:val="24"/>
              </w:rPr>
              <w:t xml:space="preserve"> года </w:t>
            </w:r>
            <w:r>
              <w:rPr>
                <w:sz w:val="24"/>
                <w:szCs w:val="24"/>
              </w:rPr>
              <w:t>в  10</w:t>
            </w:r>
            <w:r w:rsidR="007E62A5" w:rsidRPr="00D43F66">
              <w:rPr>
                <w:sz w:val="24"/>
                <w:szCs w:val="24"/>
              </w:rPr>
              <w:t xml:space="preserve"> часов 00 минут (время московское)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26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Порядок определения победителей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Победителем признается участник, предложивший наиболее высокую цену имущества.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27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Исчерпывающий перечень представляемых участниками торгов документов и требования к их оформлению.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Одновременно с заявкой (приложение № 1 к информационному сообщению) претенденты представляют следующие документы:</w:t>
            </w:r>
          </w:p>
          <w:p w:rsidR="007E62A5" w:rsidRPr="00D43F66" w:rsidRDefault="007E62A5" w:rsidP="007640A1">
            <w:pPr>
              <w:rPr>
                <w:i/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- </w:t>
            </w:r>
            <w:r w:rsidRPr="00D43F66">
              <w:rPr>
                <w:i/>
                <w:sz w:val="24"/>
                <w:szCs w:val="24"/>
              </w:rPr>
              <w:t>юридические лица: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- заверенные копии учредительных документов;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- документ, который подтверждает полномочия 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7E62A5" w:rsidRPr="00D43F66" w:rsidRDefault="007E62A5" w:rsidP="007640A1">
            <w:pPr>
              <w:rPr>
                <w:i/>
                <w:sz w:val="24"/>
                <w:szCs w:val="24"/>
              </w:rPr>
            </w:pPr>
            <w:r w:rsidRPr="00D43F66">
              <w:rPr>
                <w:i/>
                <w:sz w:val="24"/>
                <w:szCs w:val="24"/>
              </w:rPr>
              <w:t>физические лица предъявляют документ, удостоверяющий личность, или представляют копии всех его листов.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 случае</w:t>
            </w:r>
            <w:proofErr w:type="gramStart"/>
            <w:r w:rsidRPr="00D43F66">
              <w:rPr>
                <w:sz w:val="24"/>
                <w:szCs w:val="24"/>
              </w:rPr>
              <w:t>,</w:t>
            </w:r>
            <w:proofErr w:type="gramEnd"/>
            <w:r w:rsidRPr="00D43F66">
              <w:rPr>
                <w:sz w:val="24"/>
                <w:szCs w:val="24"/>
              </w:rPr>
      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      </w:r>
            <w:proofErr w:type="gramStart"/>
            <w:r w:rsidRPr="00D43F66">
              <w:rPr>
                <w:sz w:val="24"/>
                <w:szCs w:val="24"/>
              </w:rPr>
              <w:t>,</w:t>
            </w:r>
            <w:proofErr w:type="gramEnd"/>
            <w:r w:rsidRPr="00D43F66">
              <w:rPr>
                <w:sz w:val="24"/>
                <w:szCs w:val="24"/>
              </w:rPr>
      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также содержать документ, подтверждающий полномочия этого лица.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Все листы документов, представляемых одновременно с заявкой.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– у претендента.</w:t>
            </w:r>
          </w:p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Срок заключения договора купли-продажи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В течение 5 рабочих дней со дня подведения итогов аукциона с победителем, либо лицом, признанным единственным участником аукциона, заключается договор купли-продажи имущества.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29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Место подведение итогов продажи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 xml:space="preserve">Пензенская область, </w:t>
            </w:r>
            <w:proofErr w:type="spellStart"/>
            <w:r w:rsidRPr="00D43F66">
              <w:rPr>
                <w:sz w:val="24"/>
                <w:szCs w:val="24"/>
              </w:rPr>
              <w:t>Мокшанский</w:t>
            </w:r>
            <w:proofErr w:type="spellEnd"/>
            <w:r w:rsidRPr="00D43F66">
              <w:rPr>
                <w:sz w:val="24"/>
                <w:szCs w:val="24"/>
              </w:rPr>
              <w:t xml:space="preserve"> район, с. </w:t>
            </w:r>
            <w:proofErr w:type="spellStart"/>
            <w:r w:rsidRPr="00D43F66">
              <w:rPr>
                <w:sz w:val="24"/>
                <w:szCs w:val="24"/>
              </w:rPr>
              <w:t>Широкоис</w:t>
            </w:r>
            <w:proofErr w:type="spellEnd"/>
            <w:r w:rsidRPr="00D43F66">
              <w:rPr>
                <w:sz w:val="24"/>
                <w:szCs w:val="24"/>
              </w:rPr>
              <w:t xml:space="preserve">, ул. Мирная, д. 4а, Администрация </w:t>
            </w:r>
            <w:proofErr w:type="spellStart"/>
            <w:r w:rsidRPr="00D43F66">
              <w:rPr>
                <w:sz w:val="24"/>
                <w:szCs w:val="24"/>
              </w:rPr>
              <w:t>Широкоисского</w:t>
            </w:r>
            <w:proofErr w:type="spellEnd"/>
            <w:r w:rsidRPr="00D43F66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43F66">
              <w:rPr>
                <w:sz w:val="24"/>
                <w:szCs w:val="24"/>
              </w:rPr>
              <w:t>Мокшанского</w:t>
            </w:r>
            <w:proofErr w:type="spellEnd"/>
            <w:r w:rsidRPr="00D43F66">
              <w:rPr>
                <w:sz w:val="24"/>
                <w:szCs w:val="24"/>
              </w:rPr>
              <w:t xml:space="preserve"> района </w:t>
            </w:r>
            <w:r w:rsidRPr="00D43F66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Срок подведения итогов аукциона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4F3BCF" w:rsidP="007640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03.05</w:t>
            </w:r>
            <w:r w:rsidR="007E62A5">
              <w:rPr>
                <w:b/>
                <w:sz w:val="24"/>
                <w:szCs w:val="24"/>
              </w:rPr>
              <w:t>.2024</w:t>
            </w:r>
            <w:r w:rsidR="007E62A5" w:rsidRPr="00D43F66">
              <w:rPr>
                <w:b/>
                <w:sz w:val="24"/>
                <w:szCs w:val="24"/>
              </w:rPr>
              <w:t xml:space="preserve"> года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31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Размер и порядок выплаты вознаграждения юридическому лицу, которое в соответствии с подпунктом 8.1 пункта 1 статьи 6 Федерального закона от 21.12.2001 № 178-ФЗ функции продавца имущества и (или) которому решениями соответственно поручено организовать от имени собственника продажу приватизируемого имущества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Не установлено</w:t>
            </w:r>
          </w:p>
        </w:tc>
      </w:tr>
      <w:tr w:rsidR="007E62A5" w:rsidRPr="00D43F66" w:rsidTr="007640A1">
        <w:tc>
          <w:tcPr>
            <w:tcW w:w="343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32</w:t>
            </w:r>
          </w:p>
        </w:tc>
        <w:tc>
          <w:tcPr>
            <w:tcW w:w="1798" w:type="pct"/>
            <w:shd w:val="clear" w:color="auto" w:fill="auto"/>
          </w:tcPr>
          <w:p w:rsidR="007E62A5" w:rsidRPr="00D43F66" w:rsidRDefault="007E62A5" w:rsidP="007640A1">
            <w:pPr>
              <w:jc w:val="center"/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Срок отказа организатора от проведения процедуры торгов</w:t>
            </w:r>
          </w:p>
        </w:tc>
        <w:tc>
          <w:tcPr>
            <w:tcW w:w="2859" w:type="pct"/>
            <w:shd w:val="clear" w:color="auto" w:fill="auto"/>
          </w:tcPr>
          <w:p w:rsidR="007E62A5" w:rsidRPr="00D43F66" w:rsidRDefault="007E62A5" w:rsidP="007640A1">
            <w:pPr>
              <w:rPr>
                <w:sz w:val="24"/>
                <w:szCs w:val="24"/>
              </w:rPr>
            </w:pPr>
            <w:r w:rsidRPr="00D43F66">
              <w:rPr>
                <w:sz w:val="24"/>
                <w:szCs w:val="24"/>
              </w:rPr>
              <w:t>Продавец вправе отменить аукцион не позднее, чем за 5 (пять) дней до даты окончания подачи заявок</w:t>
            </w:r>
          </w:p>
        </w:tc>
      </w:tr>
    </w:tbl>
    <w:p w:rsidR="007E62A5" w:rsidRDefault="007E62A5" w:rsidP="007E62A5">
      <w:pPr>
        <w:rPr>
          <w:b/>
          <w:sz w:val="16"/>
          <w:szCs w:val="16"/>
        </w:rPr>
      </w:pPr>
    </w:p>
    <w:p w:rsidR="007E62A5" w:rsidRDefault="007E62A5" w:rsidP="007E62A5">
      <w:pPr>
        <w:jc w:val="right"/>
        <w:rPr>
          <w:b/>
          <w:sz w:val="16"/>
          <w:szCs w:val="16"/>
        </w:rPr>
      </w:pPr>
    </w:p>
    <w:p w:rsidR="007E62A5" w:rsidRDefault="007E62A5" w:rsidP="007E62A5">
      <w:pPr>
        <w:rPr>
          <w:b/>
          <w:sz w:val="16"/>
          <w:szCs w:val="16"/>
        </w:rPr>
      </w:pPr>
    </w:p>
    <w:p w:rsidR="007E62A5" w:rsidRDefault="007E62A5" w:rsidP="007E62A5">
      <w:pPr>
        <w:rPr>
          <w:b/>
          <w:sz w:val="16"/>
          <w:szCs w:val="16"/>
        </w:rPr>
      </w:pPr>
    </w:p>
    <w:p w:rsidR="00BC12DB" w:rsidRDefault="00BC12DB"/>
    <w:sectPr w:rsidR="00BC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0E"/>
    <w:rsid w:val="0030516A"/>
    <w:rsid w:val="004F280E"/>
    <w:rsid w:val="004F3BCF"/>
    <w:rsid w:val="007E62A5"/>
    <w:rsid w:val="00BC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62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62A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62A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62A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://www.rts-tend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11" Type="http://schemas.openxmlformats.org/officeDocument/2006/relationships/hyperlink" Target="http://www.rts-tender.ru" TargetMode="External"/><Relationship Id="rId5" Type="http://schemas.openxmlformats.org/officeDocument/2006/relationships/hyperlink" Target="mailto:schirokoiss.adm@yandex.ru" TargetMode="External"/><Relationship Id="rId10" Type="http://schemas.openxmlformats.org/officeDocument/2006/relationships/hyperlink" Target="http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shirokois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3415</Words>
  <Characters>19469</Characters>
  <Application>Microsoft Office Word</Application>
  <DocSecurity>0</DocSecurity>
  <Lines>162</Lines>
  <Paragraphs>45</Paragraphs>
  <ScaleCrop>false</ScaleCrop>
  <Company>SPecialiST RePack</Company>
  <LinksUpToDate>false</LinksUpToDate>
  <CharactersWithSpaces>22839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2024-03-26T10:12:00Z</dcterms:created>
  <dcterms:modified xsi:type="dcterms:W3CDTF">2024-03-28T06:37:00Z</dcterms:modified>
</cp:coreProperties>
</file>