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A3B" w:rsidRDefault="002A1F69">
      <w:pPr>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noProof/>
          <w:color w:val="000000"/>
          <w:sz w:val="32"/>
          <w:szCs w:val="32"/>
          <w:lang w:eastAsia="ru-RU"/>
        </w:rPr>
        <w:drawing>
          <wp:inline distT="0" distB="0" distL="0" distR="0">
            <wp:extent cx="685800" cy="9239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srcRect/>
                    <a:stretch>
                      <a:fillRect/>
                    </a:stretch>
                  </pic:blipFill>
                  <pic:spPr>
                    <a:xfrm>
                      <a:off x="0" y="0"/>
                      <a:ext cx="685800" cy="923925"/>
                    </a:xfrm>
                    <a:prstGeom prst="rect">
                      <a:avLst/>
                    </a:prstGeom>
                    <a:noFill/>
                  </pic:spPr>
                </pic:pic>
              </a:graphicData>
            </a:graphic>
          </wp:inline>
        </w:drawing>
      </w:r>
    </w:p>
    <w:p w:rsidR="00866A3B" w:rsidRDefault="00866A3B">
      <w:pPr>
        <w:spacing w:after="0" w:line="240" w:lineRule="auto"/>
        <w:jc w:val="center"/>
        <w:rPr>
          <w:rFonts w:ascii="Times New Roman" w:eastAsia="Times New Roman" w:hAnsi="Times New Roman" w:cs="Times New Roman"/>
          <w:b/>
          <w:bCs/>
          <w:color w:val="000000"/>
          <w:sz w:val="32"/>
          <w:szCs w:val="32"/>
          <w:lang w:eastAsia="ru-RU"/>
        </w:rPr>
      </w:pPr>
    </w:p>
    <w:p w:rsidR="00866A3B" w:rsidRDefault="002A1F69">
      <w:pPr>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АДМИНИСТРАЦИЯ БОГОРОДСКОГО СЕЛЬСОВЕТА МОКШАНСКОГО РАЙОНА ПЕНЗЕНСКОЙ ОБЛАСТИ</w:t>
      </w:r>
    </w:p>
    <w:p w:rsidR="00866A3B" w:rsidRDefault="00866A3B">
      <w:pPr>
        <w:spacing w:after="0" w:line="240" w:lineRule="auto"/>
        <w:ind w:firstLine="567"/>
        <w:jc w:val="center"/>
        <w:rPr>
          <w:rFonts w:ascii="Times New Roman" w:eastAsia="Times New Roman" w:hAnsi="Times New Roman" w:cs="Times New Roman"/>
          <w:b/>
          <w:bCs/>
          <w:color w:val="000000"/>
          <w:sz w:val="32"/>
          <w:szCs w:val="32"/>
          <w:lang w:eastAsia="ru-RU"/>
        </w:rPr>
      </w:pPr>
    </w:p>
    <w:p w:rsidR="00866A3B" w:rsidRDefault="002A1F69">
      <w:pPr>
        <w:spacing w:after="0" w:line="240" w:lineRule="auto"/>
        <w:ind w:firstLine="567"/>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 xml:space="preserve">   ПОСТАНОВЛЕНИЕ</w:t>
      </w:r>
    </w:p>
    <w:p w:rsidR="00866A3B" w:rsidRDefault="00866A3B">
      <w:pPr>
        <w:spacing w:after="0" w:line="240" w:lineRule="auto"/>
        <w:ind w:firstLine="567"/>
        <w:jc w:val="center"/>
        <w:rPr>
          <w:rFonts w:ascii="Times New Roman" w:eastAsia="Times New Roman" w:hAnsi="Times New Roman" w:cs="Times New Roman"/>
          <w:bCs/>
          <w:color w:val="000000"/>
          <w:sz w:val="24"/>
          <w:szCs w:val="24"/>
          <w:lang w:eastAsia="ru-RU"/>
        </w:rPr>
      </w:pPr>
    </w:p>
    <w:p w:rsidR="002B6472" w:rsidRDefault="002A1F69">
      <w:pPr>
        <w:spacing w:after="0" w:line="240" w:lineRule="auto"/>
        <w:ind w:firstLine="567"/>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от </w:t>
      </w:r>
      <w:r>
        <w:rPr>
          <w:rFonts w:ascii="Times New Roman" w:eastAsia="Times New Roman" w:hAnsi="Times New Roman" w:cs="Times New Roman"/>
          <w:bCs/>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с.Богородское</w:t>
      </w:r>
    </w:p>
    <w:p w:rsidR="00866A3B" w:rsidRDefault="00866A3B">
      <w:pPr>
        <w:spacing w:after="0" w:line="240" w:lineRule="auto"/>
        <w:ind w:firstLine="567"/>
        <w:jc w:val="center"/>
        <w:rPr>
          <w:rFonts w:ascii="Times New Roman" w:eastAsia="Times New Roman" w:hAnsi="Times New Roman" w:cs="Times New Roman"/>
          <w:color w:val="000000"/>
          <w:sz w:val="24"/>
          <w:szCs w:val="24"/>
          <w:lang w:eastAsia="ru-RU"/>
        </w:rPr>
      </w:pPr>
    </w:p>
    <w:p w:rsidR="00866A3B" w:rsidRDefault="002A1F69">
      <w:pPr>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Об утверждении Положения об организации похоронного дела на территории Богородского сельсовета Мокшанского района </w:t>
      </w:r>
      <w:r>
        <w:rPr>
          <w:rFonts w:ascii="Times New Roman" w:eastAsia="Times New Roman" w:hAnsi="Times New Roman" w:cs="Times New Roman"/>
          <w:b/>
          <w:bCs/>
          <w:color w:val="000000"/>
          <w:sz w:val="28"/>
          <w:szCs w:val="28"/>
          <w:lang w:eastAsia="ru-RU"/>
        </w:rPr>
        <w:t>Пензенской области</w:t>
      </w:r>
    </w:p>
    <w:p w:rsidR="00866A3B" w:rsidRDefault="002A1F69">
      <w:pPr>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соответствии с Федеральным законом от 12.01.1996 №8-ФЗ «О погребении и похоронном деле», Федеральным законом от 06.10.2003 №131-ФЗ «Об общих принципах организации местного самоуправления в Российской Федерации», </w:t>
      </w:r>
      <w:hyperlink r:id="rId8" w:tgtFrame="_blank" w:history="1">
        <w:r>
          <w:rPr>
            <w:rFonts w:ascii="Times New Roman" w:eastAsia="Times New Roman" w:hAnsi="Times New Roman" w:cs="Times New Roman"/>
            <w:color w:val="0000FF"/>
            <w:sz w:val="28"/>
            <w:szCs w:val="28"/>
            <w:lang w:eastAsia="ru-RU"/>
          </w:rPr>
          <w:t>Уставом Богородского сельсовета Мокшанского района Пензенской области</w:t>
        </w:r>
      </w:hyperlink>
      <w:r>
        <w:rPr>
          <w:rFonts w:ascii="Times New Roman" w:eastAsia="Times New Roman" w:hAnsi="Times New Roman" w:cs="Times New Roman"/>
          <w:color w:val="000000"/>
          <w:sz w:val="28"/>
          <w:szCs w:val="28"/>
          <w:lang w:eastAsia="ru-RU"/>
        </w:rPr>
        <w:t>,</w:t>
      </w:r>
    </w:p>
    <w:p w:rsidR="00866A3B" w:rsidRDefault="002A1F69">
      <w:pPr>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66A3B" w:rsidRDefault="002A1F69">
      <w:pPr>
        <w:spacing w:after="0" w:line="240" w:lineRule="auto"/>
        <w:ind w:firstLine="567"/>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администрация Богородского сельсовета Мокшанского района Пензенской области по</w:t>
      </w:r>
      <w:r>
        <w:rPr>
          <w:rFonts w:ascii="Times New Roman" w:eastAsia="Times New Roman" w:hAnsi="Times New Roman" w:cs="Times New Roman"/>
          <w:b/>
          <w:color w:val="000000"/>
          <w:sz w:val="28"/>
          <w:szCs w:val="28"/>
          <w:lang w:eastAsia="ru-RU"/>
        </w:rPr>
        <w:t>становляет:</w:t>
      </w:r>
    </w:p>
    <w:p w:rsidR="00866A3B" w:rsidRDefault="002A1F69">
      <w:pPr>
        <w:spacing w:after="0" w:line="240" w:lineRule="auto"/>
        <w:ind w:firstLine="567"/>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Утвердить Положение об организации похоронного дела на территории Богородского сельсовета Мокшанского района Пензенской области (прилагается).</w:t>
      </w:r>
    </w:p>
    <w:p w:rsidR="00866A3B" w:rsidRDefault="002A1F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Опубликовать настоящее постановления в информационном бюллетене «Вести Богородского сельсовет</w:t>
      </w:r>
      <w:r>
        <w:rPr>
          <w:rFonts w:ascii="Times New Roman" w:eastAsia="Times New Roman" w:hAnsi="Times New Roman" w:cs="Times New Roman"/>
          <w:color w:val="000000"/>
          <w:sz w:val="28"/>
          <w:szCs w:val="28"/>
          <w:lang w:eastAsia="ru-RU"/>
        </w:rPr>
        <w:t>а» и разместить на официальном сайте администрации Богородского сельсовета Мокшанского района Пензенской области в информационно-телекоммуникационной сети «Интернет».</w:t>
      </w:r>
    </w:p>
    <w:p w:rsidR="00866A3B" w:rsidRDefault="002A1F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Настоящее постановление вступает в силу после его официального опубликования.</w:t>
      </w:r>
    </w:p>
    <w:p w:rsidR="00866A3B" w:rsidRDefault="002A1F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4.Контро</w:t>
      </w:r>
      <w:r>
        <w:rPr>
          <w:rFonts w:ascii="Times New Roman" w:eastAsia="Times New Roman" w:hAnsi="Times New Roman" w:cs="Times New Roman"/>
          <w:color w:val="000000"/>
          <w:sz w:val="28"/>
          <w:szCs w:val="28"/>
          <w:lang w:eastAsia="ru-RU"/>
        </w:rPr>
        <w:t>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866A3B" w:rsidRDefault="002A1F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66A3B" w:rsidRDefault="002A1F69">
      <w:pPr>
        <w:pStyle w:val="a5"/>
        <w:spacing w:before="0" w:beforeAutospacing="0" w:after="0" w:afterAutospacing="0"/>
        <w:jc w:val="left"/>
        <w:rPr>
          <w:sz w:val="28"/>
          <w:szCs w:val="28"/>
        </w:rPr>
      </w:pPr>
      <w:r>
        <w:rPr>
          <w:sz w:val="28"/>
          <w:szCs w:val="28"/>
        </w:rPr>
        <w:t>Глава администрации</w:t>
      </w:r>
    </w:p>
    <w:p w:rsidR="00866A3B" w:rsidRDefault="002A1F69">
      <w:pPr>
        <w:pStyle w:val="a5"/>
        <w:spacing w:before="0" w:beforeAutospacing="0" w:after="0" w:afterAutospacing="0"/>
        <w:jc w:val="left"/>
        <w:rPr>
          <w:sz w:val="28"/>
          <w:szCs w:val="28"/>
        </w:rPr>
      </w:pPr>
      <w:r>
        <w:rPr>
          <w:sz w:val="28"/>
          <w:szCs w:val="28"/>
        </w:rPr>
        <w:t>Богородского сельсовета</w:t>
      </w:r>
    </w:p>
    <w:p w:rsidR="00866A3B" w:rsidRDefault="002A1F69">
      <w:pPr>
        <w:pStyle w:val="a5"/>
        <w:spacing w:before="0" w:beforeAutospacing="0" w:after="0" w:afterAutospacing="0"/>
        <w:jc w:val="left"/>
        <w:rPr>
          <w:sz w:val="28"/>
          <w:szCs w:val="28"/>
        </w:rPr>
      </w:pPr>
      <w:r>
        <w:rPr>
          <w:sz w:val="28"/>
          <w:szCs w:val="28"/>
        </w:rPr>
        <w:t>Мокшанского района</w:t>
      </w:r>
    </w:p>
    <w:p w:rsidR="00866A3B" w:rsidRDefault="002A1F69">
      <w:pPr>
        <w:pStyle w:val="a5"/>
        <w:spacing w:before="0" w:beforeAutospacing="0" w:after="0" w:afterAutospacing="0"/>
        <w:jc w:val="left"/>
        <w:rPr>
          <w:sz w:val="28"/>
          <w:szCs w:val="28"/>
        </w:rPr>
      </w:pPr>
      <w:r>
        <w:rPr>
          <w:sz w:val="28"/>
          <w:szCs w:val="28"/>
        </w:rPr>
        <w:t xml:space="preserve">Пензенской области                                 </w:t>
      </w:r>
      <w:r>
        <w:rPr>
          <w:sz w:val="28"/>
          <w:szCs w:val="28"/>
        </w:rPr>
        <w:t>Ю.Н.Зоткина</w:t>
      </w: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w:t>
      </w: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УТВЕРЖДЕНО</w:t>
      </w: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постановлением администрации</w:t>
      </w: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 сельсовета </w:t>
      </w: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Мокшанского района</w:t>
      </w: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Пензенской области</w:t>
      </w:r>
    </w:p>
    <w:p w:rsidR="00866A3B" w:rsidRPr="002B6472"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 </w:t>
      </w:r>
      <w:r>
        <w:rPr>
          <w:rFonts w:ascii="Times New Roman" w:eastAsia="Times New Roman" w:hAnsi="Times New Roman" w:cs="Times New Roman"/>
          <w:color w:val="000000"/>
          <w:sz w:val="24"/>
          <w:szCs w:val="24"/>
          <w:lang w:eastAsia="ru-RU"/>
        </w:rPr>
        <w:t>№</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ПОЛОЖЕНИЕ</w:t>
      </w:r>
    </w:p>
    <w:p w:rsidR="00866A3B" w:rsidRDefault="002A1F69">
      <w:pPr>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 организации похоронного дела на территории Богородского сельсовета Мокшанского района Пензенской</w:t>
      </w:r>
      <w:r>
        <w:rPr>
          <w:rFonts w:ascii="Times New Roman" w:eastAsia="Times New Roman" w:hAnsi="Times New Roman" w:cs="Times New Roman"/>
          <w:b/>
          <w:bCs/>
          <w:color w:val="000000"/>
          <w:sz w:val="28"/>
          <w:szCs w:val="28"/>
          <w:lang w:eastAsia="ru-RU"/>
        </w:rPr>
        <w:t xml:space="preserve"> области</w:t>
      </w:r>
    </w:p>
    <w:p w:rsidR="00866A3B" w:rsidRDefault="002A1F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1.ОБЩИЕ ПОЛОЖЕНИЯ</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1.1.Положение об организации похоронного дела на территории Богородского сельсовета Мокшанского района Пензенской области (далее - Положение) определяет систему организации похоронного дела на </w:t>
      </w:r>
      <w:r>
        <w:rPr>
          <w:rFonts w:ascii="Times New Roman" w:eastAsia="Times New Roman" w:hAnsi="Times New Roman" w:cs="Times New Roman"/>
          <w:color w:val="000000"/>
          <w:sz w:val="24"/>
          <w:szCs w:val="24"/>
          <w:lang w:eastAsia="ru-RU"/>
        </w:rPr>
        <w:t>территории Богородского сельсовета Мокшанского района Пензенской области (далее – сельсовет), разработано в целях реализации полномочий органов местного самоуправления в области организации ритуальных услуг в соответствии с Федеральным законом от 12.01.199</w:t>
      </w:r>
      <w:r>
        <w:rPr>
          <w:rFonts w:ascii="Times New Roman" w:eastAsia="Times New Roman" w:hAnsi="Times New Roman" w:cs="Times New Roman"/>
          <w:color w:val="000000"/>
          <w:sz w:val="24"/>
          <w:szCs w:val="24"/>
          <w:lang w:eastAsia="ru-RU"/>
        </w:rPr>
        <w:t>6 №8-ФЗ «О погребении и похоронном деле», Федеральным законом от 06.10.2003 №131-ФЗ «Об общих принципах организации местного самоуправления в Российской Федерации», </w:t>
      </w:r>
      <w:hyperlink r:id="rId9" w:tgtFrame="_blank" w:history="1">
        <w:r>
          <w:rPr>
            <w:rFonts w:ascii="Times New Roman" w:eastAsia="Times New Roman" w:hAnsi="Times New Roman" w:cs="Times New Roman"/>
            <w:color w:val="0000FF"/>
            <w:sz w:val="24"/>
            <w:szCs w:val="24"/>
            <w:lang w:eastAsia="ru-RU"/>
          </w:rPr>
          <w:t>Уставом Богородского сельсовета Мокшанского района Пензенской области</w:t>
        </w:r>
      </w:hyperlink>
      <w:r>
        <w:rPr>
          <w:rFonts w:ascii="Times New Roman" w:eastAsia="Times New Roman" w:hAnsi="Times New Roman" w:cs="Times New Roman"/>
          <w:color w:val="000000"/>
          <w:sz w:val="24"/>
          <w:szCs w:val="24"/>
          <w:lang w:eastAsia="ru-RU"/>
        </w:rPr>
        <w:t>.</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1.2.Настоящее Положение регулирует отношения, связанные с погребением умерших, и устанавливает:</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1)гарантии погребения умершего с учетом волеизъявления</w:t>
      </w:r>
      <w:r>
        <w:rPr>
          <w:rFonts w:ascii="Times New Roman" w:eastAsia="Times New Roman" w:hAnsi="Times New Roman" w:cs="Times New Roman"/>
          <w:color w:val="000000"/>
          <w:sz w:val="24"/>
          <w:szCs w:val="24"/>
          <w:lang w:eastAsia="ru-RU"/>
        </w:rPr>
        <w:t>, выраженного лицом при жизни, и пожелания родственников;</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2)гарантии предоставления материальной и иной помощи для погребения умершего;</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3)санитарные и экологические требования к выбору и содержанию мест погребения;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4)порядок организации похоронного дела в </w:t>
      </w:r>
      <w:r>
        <w:rPr>
          <w:rFonts w:ascii="Times New Roman" w:eastAsia="Times New Roman" w:hAnsi="Times New Roman" w:cs="Times New Roman"/>
          <w:color w:val="000000"/>
          <w:sz w:val="24"/>
          <w:szCs w:val="24"/>
          <w:lang w:eastAsia="ru-RU"/>
        </w:rPr>
        <w:t>сельсовете.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1.3.Настоящее Положение является обязательным для физических и юридических лиц, осуществляющих деятельность в сфере похоронного дела на территории сельсовета.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2.ПОНЯТИЯ И ОПРЕДЕЛЕНИЯ, ИСПОЛЬЗУЕМЫЕ В ПОЛОЖЕНИИ</w:t>
      </w:r>
      <w:r>
        <w:rPr>
          <w:rFonts w:ascii="Times New Roman" w:eastAsia="Times New Roman" w:hAnsi="Times New Roman" w:cs="Times New Roman"/>
          <w:b/>
          <w:bCs/>
          <w:color w:val="000000"/>
          <w:sz w:val="32"/>
          <w:szCs w:val="32"/>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настоящем положении </w:t>
      </w:r>
      <w:r>
        <w:rPr>
          <w:rFonts w:ascii="Times New Roman" w:eastAsia="Times New Roman" w:hAnsi="Times New Roman" w:cs="Times New Roman"/>
          <w:color w:val="000000"/>
          <w:sz w:val="24"/>
          <w:szCs w:val="24"/>
          <w:lang w:eastAsia="ru-RU"/>
        </w:rPr>
        <w:t>используются следующие понятия и определения: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Захоронение - процесс предания земле останков умерших или погибших в гробе или без гроба, помещения гроба с останками в склеп, саркофаг, мавзолей, пантеон и процесс помещения урн с прахом в могилы и колумбарные</w:t>
      </w:r>
      <w:r>
        <w:rPr>
          <w:rFonts w:ascii="Times New Roman" w:eastAsia="Times New Roman" w:hAnsi="Times New Roman" w:cs="Times New Roman"/>
          <w:color w:val="000000"/>
          <w:sz w:val="24"/>
          <w:szCs w:val="24"/>
          <w:lang w:eastAsia="ru-RU"/>
        </w:rPr>
        <w:t xml:space="preserve"> ниши или развеивания праха на специально отведенных участках.</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Родственное захоронение - место захоронения, предоставляемое бесплатно на территории общественных кладбищ для погребения умершего (погибшего) таким образом, чтобы гарантировать погребение на эт</w:t>
      </w:r>
      <w:r>
        <w:rPr>
          <w:rFonts w:ascii="Times New Roman" w:eastAsia="Times New Roman" w:hAnsi="Times New Roman" w:cs="Times New Roman"/>
          <w:color w:val="000000"/>
          <w:sz w:val="24"/>
          <w:szCs w:val="24"/>
          <w:lang w:eastAsia="ru-RU"/>
        </w:rPr>
        <w:t>ом же месте захоронения супруга или близкого родственника умершего (погибшего).</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Одиночное захоронение - место захоронения, предоставляемое бесплатно на территории общественных кладбищ для погребения одиноких граждан, граждан, при захоронении которых лицо, </w:t>
      </w:r>
      <w:r>
        <w:rPr>
          <w:rFonts w:ascii="Times New Roman" w:eastAsia="Times New Roman" w:hAnsi="Times New Roman" w:cs="Times New Roman"/>
          <w:color w:val="000000"/>
          <w:sz w:val="24"/>
          <w:szCs w:val="24"/>
          <w:lang w:eastAsia="ru-RU"/>
        </w:rPr>
        <w:t xml:space="preserve">взявшее на себя обязанность осуществить погребение, </w:t>
      </w: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fldChar w:fldCharType="begin"/>
      </w:r>
      <w:r w:rsidR="002A1F69">
        <w:rPr>
          <w:rFonts w:ascii="Times New Roman" w:eastAsia="Times New Roman" w:hAnsi="Times New Roman" w:cs="Times New Roman"/>
          <w:color w:val="000000"/>
          <w:sz w:val="24"/>
          <w:szCs w:val="24"/>
          <w:lang w:eastAsia="ru-RU"/>
        </w:rPr>
        <w:instrText xml:space="preserve"> = 2 \* Arabic \* MERGEFORMAT </w:instrText>
      </w:r>
      <w:r>
        <w:rPr>
          <w:rFonts w:ascii="Times New Roman" w:eastAsia="Times New Roman" w:hAnsi="Times New Roman" w:cs="Times New Roman"/>
          <w:color w:val="000000"/>
          <w:sz w:val="24"/>
          <w:szCs w:val="24"/>
          <w:lang w:eastAsia="ru-RU"/>
        </w:rPr>
        <w:fldChar w:fldCharType="separate"/>
      </w:r>
      <w:r w:rsidR="002A1F69">
        <w:t>2</w:t>
      </w:r>
      <w:r>
        <w:rPr>
          <w:rFonts w:ascii="Times New Roman" w:eastAsia="Times New Roman" w:hAnsi="Times New Roman" w:cs="Times New Roman"/>
          <w:color w:val="000000"/>
          <w:sz w:val="24"/>
          <w:szCs w:val="24"/>
          <w:lang w:eastAsia="ru-RU"/>
        </w:rPr>
        <w:fldChar w:fldCharType="end"/>
      </w:r>
    </w:p>
    <w:p w:rsidR="00866A3B" w:rsidRDefault="002A1F6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не заявило о создании родственного захоронения, а также граждан, личность которых не установлена органами внутренних дел или не имеющих супруга, близких родственников и</w:t>
      </w:r>
      <w:r>
        <w:rPr>
          <w:rFonts w:ascii="Times New Roman" w:eastAsia="Times New Roman" w:hAnsi="Times New Roman" w:cs="Times New Roman"/>
          <w:color w:val="000000"/>
          <w:sz w:val="24"/>
          <w:szCs w:val="24"/>
          <w:lang w:eastAsia="ru-RU"/>
        </w:rPr>
        <w:t>ли иных родственников либо законного представителя, или при невозможности ими осуществить погребение.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Семейное (родовое) захоронение - место захоронения, предоставляемое на территории общественных кладбищ для погребения трех и более умерших (погибших) родс</w:t>
      </w:r>
      <w:r>
        <w:rPr>
          <w:rFonts w:ascii="Times New Roman" w:eastAsia="Times New Roman" w:hAnsi="Times New Roman" w:cs="Times New Roman"/>
          <w:color w:val="000000"/>
          <w:sz w:val="24"/>
          <w:szCs w:val="24"/>
          <w:lang w:eastAsia="ru-RU"/>
        </w:rPr>
        <w:t>твенников.</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Братское захоронение - место захоронения, предоставляемое бесплатно на территории кладбищ для погребения жертв массовых катастроф или чрезвычайных ситуаций, личность каждого из которых не установлена, чьи останки сохранились не целиком или не мо</w:t>
      </w:r>
      <w:r>
        <w:rPr>
          <w:rFonts w:ascii="Times New Roman" w:eastAsia="Times New Roman" w:hAnsi="Times New Roman" w:cs="Times New Roman"/>
          <w:color w:val="000000"/>
          <w:sz w:val="24"/>
          <w:szCs w:val="24"/>
          <w:lang w:eastAsia="ru-RU"/>
        </w:rPr>
        <w:t>гут быть идентифицированы.</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Воинское захоронение - участок общественного кладбища, предназначенный для погребения умерших или погибших военнослужащих и граждан приравненных к ним категорий с соблюдением воинского обряда похорон.</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Зона захоронений - функциона</w:t>
      </w:r>
      <w:r>
        <w:rPr>
          <w:rFonts w:ascii="Times New Roman" w:eastAsia="Times New Roman" w:hAnsi="Times New Roman" w:cs="Times New Roman"/>
          <w:color w:val="000000"/>
          <w:sz w:val="24"/>
          <w:szCs w:val="24"/>
          <w:lang w:eastAsia="ru-RU"/>
        </w:rPr>
        <w:t>льно-территориальная зона кладбища, на которой осуществляется погребение.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Гарантия осуществления погребения - совокупность гарантий, обеспечивающих выполнение погребения умершего или погибшего в соответствии с действующим законодательством Российской Федер</w:t>
      </w:r>
      <w:r>
        <w:rPr>
          <w:rFonts w:ascii="Times New Roman" w:eastAsia="Times New Roman" w:hAnsi="Times New Roman" w:cs="Times New Roman"/>
          <w:color w:val="000000"/>
          <w:sz w:val="24"/>
          <w:szCs w:val="24"/>
          <w:lang w:eastAsia="ru-RU"/>
        </w:rPr>
        <w:t>ации.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Гарантированный перечень услуг по погребению - перечень услуг, предоставляемых на безвозмездной основе гражданам Российской Федерации, гарантированный действующим законодательством Российской Федерации. Обязанность предоставления гарантированного пер</w:t>
      </w:r>
      <w:r>
        <w:rPr>
          <w:rFonts w:ascii="Times New Roman" w:eastAsia="Times New Roman" w:hAnsi="Times New Roman" w:cs="Times New Roman"/>
          <w:color w:val="000000"/>
          <w:sz w:val="24"/>
          <w:szCs w:val="24"/>
          <w:lang w:eastAsia="ru-RU"/>
        </w:rPr>
        <w:t>ечня услуг по погребению возложена действующим законодательством на специализированную службу по вопросам похоронного дела.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Кладбище - градостроительный комплекс, расположенный в границах места погребения и содержащий земельные участки для погребения умерш</w:t>
      </w:r>
      <w:r>
        <w:rPr>
          <w:rFonts w:ascii="Times New Roman" w:eastAsia="Times New Roman" w:hAnsi="Times New Roman" w:cs="Times New Roman"/>
          <w:color w:val="000000"/>
          <w:sz w:val="24"/>
          <w:szCs w:val="24"/>
          <w:lang w:eastAsia="ru-RU"/>
        </w:rPr>
        <w:t>их (погибших), праха после кремации.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Лицо, ответственное за захоронение - лицо, указанное в волеизъявлении умершего (погибшего) об осуществлении погребения, либо супруг, близкие родственники (дети, родители, усыновленные, усыновители, родные братья и родны</w:t>
      </w:r>
      <w:r>
        <w:rPr>
          <w:rFonts w:ascii="Times New Roman" w:eastAsia="Times New Roman" w:hAnsi="Times New Roman" w:cs="Times New Roman"/>
          <w:color w:val="000000"/>
          <w:sz w:val="24"/>
          <w:szCs w:val="24"/>
          <w:lang w:eastAsia="ru-RU"/>
        </w:rPr>
        <w:t>е сестры, внуки, дедушка, бабушка), иные родственники, законный представитель умершего (погибшего) или иные лица, взявшие на себя обязательство по погребению умершего (погибшего), оформлению места захоронения, обеспечения надлежащего содержания места захор</w:t>
      </w:r>
      <w:r>
        <w:rPr>
          <w:rFonts w:ascii="Times New Roman" w:eastAsia="Times New Roman" w:hAnsi="Times New Roman" w:cs="Times New Roman"/>
          <w:color w:val="000000"/>
          <w:sz w:val="24"/>
          <w:szCs w:val="24"/>
          <w:lang w:eastAsia="ru-RU"/>
        </w:rPr>
        <w:t>онения и постоянного ухода за ним.</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Место захоронения - часть пространства объекта похоронного назначения, предназначенная для захоронения останков или праха умерших или погибших.</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Места погребения - отведенные в соответствии с этическими, санитарными и экол</w:t>
      </w:r>
      <w:r>
        <w:rPr>
          <w:rFonts w:ascii="Times New Roman" w:eastAsia="Times New Roman" w:hAnsi="Times New Roman" w:cs="Times New Roman"/>
          <w:color w:val="000000"/>
          <w:sz w:val="24"/>
          <w:szCs w:val="24"/>
          <w:lang w:eastAsia="ru-RU"/>
        </w:rPr>
        <w:t>огическими требованиями участки земли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далее - прах), крематориями для предания тел (</w:t>
      </w:r>
      <w:r>
        <w:rPr>
          <w:rFonts w:ascii="Times New Roman" w:eastAsia="Times New Roman" w:hAnsi="Times New Roman" w:cs="Times New Roman"/>
          <w:color w:val="000000"/>
          <w:sz w:val="24"/>
          <w:szCs w:val="24"/>
          <w:lang w:eastAsia="ru-RU"/>
        </w:rPr>
        <w:t>останков) умерших огню, а также иными зданиями и сооружениями, предназначенными для осуществления погребения умерших. Места погребения могут относиться к объектам, имеющим культурно-историческое значение.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Могила - земляное сооружение в виде выемки в естест</w:t>
      </w:r>
      <w:r>
        <w:rPr>
          <w:rFonts w:ascii="Times New Roman" w:eastAsia="Times New Roman" w:hAnsi="Times New Roman" w:cs="Times New Roman"/>
          <w:color w:val="000000"/>
          <w:sz w:val="24"/>
          <w:szCs w:val="24"/>
          <w:lang w:eastAsia="ru-RU"/>
        </w:rPr>
        <w:t>венном грунте, предназначенное для захоронения останков умершего или погибшего в гробу или без него, или урн с прахом.</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Надмогильное сооружение - архитектурно-скульптурное сооружение, содержащее мемориальную информацию, предназначенное для увековечивания па</w:t>
      </w:r>
      <w:r>
        <w:rPr>
          <w:rFonts w:ascii="Times New Roman" w:eastAsia="Times New Roman" w:hAnsi="Times New Roman" w:cs="Times New Roman"/>
          <w:color w:val="000000"/>
          <w:sz w:val="24"/>
          <w:szCs w:val="24"/>
          <w:lang w:eastAsia="ru-RU"/>
        </w:rPr>
        <w:t>мяти умерших или погибших и устанавливаемое на месте захоронения.</w:t>
      </w: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fldChar w:fldCharType="begin"/>
      </w:r>
      <w:r w:rsidR="002A1F69">
        <w:rPr>
          <w:rFonts w:ascii="Times New Roman" w:eastAsia="Times New Roman" w:hAnsi="Times New Roman" w:cs="Times New Roman"/>
          <w:color w:val="000000"/>
          <w:sz w:val="24"/>
          <w:szCs w:val="24"/>
          <w:lang w:eastAsia="ru-RU"/>
        </w:rPr>
        <w:instrText xml:space="preserve"> = 3 \* Arabic \* MERGEFORMAT </w:instrText>
      </w:r>
      <w:r>
        <w:rPr>
          <w:rFonts w:ascii="Times New Roman" w:eastAsia="Times New Roman" w:hAnsi="Times New Roman" w:cs="Times New Roman"/>
          <w:color w:val="000000"/>
          <w:sz w:val="24"/>
          <w:szCs w:val="24"/>
          <w:lang w:eastAsia="ru-RU"/>
        </w:rPr>
        <w:fldChar w:fldCharType="separate"/>
      </w:r>
      <w:r w:rsidR="002A1F69">
        <w:t>3</w:t>
      </w:r>
      <w:r>
        <w:rPr>
          <w:rFonts w:ascii="Times New Roman" w:eastAsia="Times New Roman" w:hAnsi="Times New Roman" w:cs="Times New Roman"/>
          <w:color w:val="000000"/>
          <w:sz w:val="24"/>
          <w:szCs w:val="24"/>
          <w:lang w:eastAsia="ru-RU"/>
        </w:rPr>
        <w:fldChar w:fldCharType="end"/>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Общественное кладбище - объект похоронного назначения, предназначенный для погребения умерших или погибших с учетом их волеизъявления либо по решению специ</w:t>
      </w:r>
      <w:r>
        <w:rPr>
          <w:rFonts w:ascii="Times New Roman" w:eastAsia="Times New Roman" w:hAnsi="Times New Roman" w:cs="Times New Roman"/>
          <w:color w:val="000000"/>
          <w:sz w:val="24"/>
          <w:szCs w:val="24"/>
          <w:lang w:eastAsia="ru-RU"/>
        </w:rPr>
        <w:t>ализированной службы по вопросам похоронного дела.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Вероисповедальное кладбище - объект похоронного назначения, предназначенный для погребения тел (останков) и праха умерших или погибших, принадлежащих при жизни к одной религии (конфессии), с соблюдением со</w:t>
      </w:r>
      <w:r>
        <w:rPr>
          <w:rFonts w:ascii="Times New Roman" w:eastAsia="Times New Roman" w:hAnsi="Times New Roman" w:cs="Times New Roman"/>
          <w:color w:val="000000"/>
          <w:sz w:val="24"/>
          <w:szCs w:val="24"/>
          <w:lang w:eastAsia="ru-RU"/>
        </w:rPr>
        <w:t>ответствующих канонов и обрядов.</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Останки - тело умершего (погибшего).</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Прах - останки тела умершего (погибшего) после кремации.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Погребение - обрядовые действия по захоронению тела (останков) человека после его смерти в соответствии с обычаями и традициями, </w:t>
      </w:r>
      <w:r>
        <w:rPr>
          <w:rFonts w:ascii="Times New Roman" w:eastAsia="Times New Roman" w:hAnsi="Times New Roman" w:cs="Times New Roman"/>
          <w:color w:val="000000"/>
          <w:sz w:val="24"/>
          <w:szCs w:val="24"/>
          <w:lang w:eastAsia="ru-RU"/>
        </w:rPr>
        <w:t>существующими на территории сельсовета, не противоречащие санитарным, экологическим и иным установленным нормам и правилам.</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Похоронное дело - самостоятельный вид деятельности, направленный на оказание ритуальных, юридических, производственных, обрядовых (к</w:t>
      </w:r>
      <w:r>
        <w:rPr>
          <w:rFonts w:ascii="Times New Roman" w:eastAsia="Times New Roman" w:hAnsi="Times New Roman" w:cs="Times New Roman"/>
          <w:color w:val="000000"/>
          <w:sz w:val="24"/>
          <w:szCs w:val="24"/>
          <w:lang w:eastAsia="ru-RU"/>
        </w:rPr>
        <w:t>роме религиозных) и иных сопутствующих услуг, связанных с созданием и эксплуатацией объектов похоронного назначения, а также организацией и проведением похорон.</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Похоронный регистрационный знак - табличка с указанием фамилии, инициалов и даты погребения уме</w:t>
      </w:r>
      <w:r>
        <w:rPr>
          <w:rFonts w:ascii="Times New Roman" w:eastAsia="Times New Roman" w:hAnsi="Times New Roman" w:cs="Times New Roman"/>
          <w:color w:val="000000"/>
          <w:sz w:val="24"/>
          <w:szCs w:val="24"/>
          <w:lang w:eastAsia="ru-RU"/>
        </w:rPr>
        <w:t>ршего или погибшего, дат его рождения и смерти, а также номера участка, на котором произведено погребение.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Ритуальные услуги - результат непосредственного взаимодействия исполнителя и потребителя, а также деятельности исполнителя по погребению останков, пр</w:t>
      </w:r>
      <w:r>
        <w:rPr>
          <w:rFonts w:ascii="Times New Roman" w:eastAsia="Times New Roman" w:hAnsi="Times New Roman" w:cs="Times New Roman"/>
          <w:color w:val="000000"/>
          <w:sz w:val="24"/>
          <w:szCs w:val="24"/>
          <w:lang w:eastAsia="ru-RU"/>
        </w:rPr>
        <w:t>аха умерших или погибших, проведению похорон, содержанию мест захоронений.</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Ритуальные организации - юридические лица и индивидуальные предприниматели, осуществляющие предпринимательскую деятельность без образования юридического лица, зарегистрированные в у</w:t>
      </w:r>
      <w:r>
        <w:rPr>
          <w:rFonts w:ascii="Times New Roman" w:eastAsia="Times New Roman" w:hAnsi="Times New Roman" w:cs="Times New Roman"/>
          <w:color w:val="000000"/>
          <w:sz w:val="24"/>
          <w:szCs w:val="24"/>
          <w:lang w:eastAsia="ru-RU"/>
        </w:rPr>
        <w:t xml:space="preserve">становленном законодательством Российской Федерации порядке, не имеющие статуса специализированной службы по вопросам похоронного дела, и которые вправе оказывать на территории сельсовета ритуальные и сопутствующие ритуальным услуги, в том числе услуги по </w:t>
      </w:r>
      <w:r>
        <w:rPr>
          <w:rFonts w:ascii="Times New Roman" w:eastAsia="Times New Roman" w:hAnsi="Times New Roman" w:cs="Times New Roman"/>
          <w:color w:val="000000"/>
          <w:sz w:val="24"/>
          <w:szCs w:val="24"/>
          <w:lang w:eastAsia="ru-RU"/>
        </w:rPr>
        <w:t>погребению.</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Специализированная служба по вопросам похоронного дела – организация, осуществляющая деятельность по погребению и оказанию услуг по погребению.</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Кладбищенский период- время разложения и минерализации тела умершего.</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 xml:space="preserve">3.ОРГАНИЗАЦИЯ ПОХОРОННОГО </w:t>
      </w:r>
      <w:r>
        <w:rPr>
          <w:rFonts w:ascii="Times New Roman" w:eastAsia="Times New Roman" w:hAnsi="Times New Roman" w:cs="Times New Roman"/>
          <w:b/>
          <w:bCs/>
          <w:color w:val="000000"/>
          <w:sz w:val="30"/>
          <w:szCs w:val="30"/>
          <w:lang w:eastAsia="ru-RU"/>
        </w:rPr>
        <w:t>ДЕЛА НА ТЕРРИТОРИИ СЕЛЬСОВЕТА</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3.1.Организация похоронного дела на территории сельсовета осуществляется администрацией Богородского сельсовета Мокшанского района Пензенской области (далее – Администрация сельсовета) в пределах ее компетенции в соответстви</w:t>
      </w:r>
      <w:r>
        <w:rPr>
          <w:rFonts w:ascii="Times New Roman" w:eastAsia="Times New Roman" w:hAnsi="Times New Roman" w:cs="Times New Roman"/>
          <w:color w:val="000000"/>
          <w:sz w:val="24"/>
          <w:szCs w:val="24"/>
          <w:lang w:eastAsia="ru-RU"/>
        </w:rPr>
        <w:t>и с действующим законодательством Российской Федерации, Пензенской области, муниципальными правовыми актами органа местного самоуправления.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Ритуальные, сопутствующие ритуальные услуги, а также услуги по погребению (в т.ч. в части гарантированного перечня) </w:t>
      </w:r>
      <w:r>
        <w:rPr>
          <w:rFonts w:ascii="Times New Roman" w:eastAsia="Times New Roman" w:hAnsi="Times New Roman" w:cs="Times New Roman"/>
          <w:color w:val="000000"/>
          <w:sz w:val="24"/>
          <w:szCs w:val="24"/>
          <w:lang w:eastAsia="ru-RU"/>
        </w:rPr>
        <w:t>вправе оказывать не имеющие статуса специализированной службы по вопросам похоронного дела юридические лица и индивидуальные предприниматели, осуществляющие деятельность без образования юридического лица (далее - ритуальные организации).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Гарантии осуществл</w:t>
      </w:r>
      <w:r>
        <w:rPr>
          <w:rFonts w:ascii="Times New Roman" w:eastAsia="Times New Roman" w:hAnsi="Times New Roman" w:cs="Times New Roman"/>
          <w:color w:val="000000"/>
          <w:sz w:val="24"/>
          <w:szCs w:val="24"/>
          <w:lang w:eastAsia="ru-RU"/>
        </w:rPr>
        <w:t>ения погребения умершего реализуются путем организации в сельсовете похоронного дела как самостоятельного вида деятельности.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3.2.К полномочиям администрации Богородского сельсовета Мокшанского района Пензенской области (далее – администрация сельсовета) в </w:t>
      </w:r>
      <w:r>
        <w:rPr>
          <w:rFonts w:ascii="Times New Roman" w:eastAsia="Times New Roman" w:hAnsi="Times New Roman" w:cs="Times New Roman"/>
          <w:color w:val="000000"/>
          <w:sz w:val="24"/>
          <w:szCs w:val="24"/>
          <w:lang w:eastAsia="ru-RU"/>
        </w:rPr>
        <w:t>сфере организации похоронного дела относится:</w:t>
      </w: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fldChar w:fldCharType="begin"/>
      </w:r>
      <w:r w:rsidR="002A1F69">
        <w:rPr>
          <w:rFonts w:ascii="Times New Roman" w:eastAsia="Times New Roman" w:hAnsi="Times New Roman" w:cs="Times New Roman"/>
          <w:color w:val="000000"/>
          <w:sz w:val="24"/>
          <w:szCs w:val="24"/>
          <w:lang w:eastAsia="ru-RU"/>
        </w:rPr>
        <w:instrText xml:space="preserve"> = 4 \* Arabic \* MERGEFORMAT </w:instrText>
      </w:r>
      <w:r>
        <w:rPr>
          <w:rFonts w:ascii="Times New Roman" w:eastAsia="Times New Roman" w:hAnsi="Times New Roman" w:cs="Times New Roman"/>
          <w:color w:val="000000"/>
          <w:sz w:val="24"/>
          <w:szCs w:val="24"/>
          <w:lang w:eastAsia="ru-RU"/>
        </w:rPr>
        <w:fldChar w:fldCharType="separate"/>
      </w:r>
      <w:r w:rsidR="002A1F69">
        <w:t>4</w:t>
      </w:r>
      <w:r>
        <w:rPr>
          <w:rFonts w:ascii="Times New Roman" w:eastAsia="Times New Roman" w:hAnsi="Times New Roman" w:cs="Times New Roman"/>
          <w:color w:val="000000"/>
          <w:sz w:val="24"/>
          <w:szCs w:val="24"/>
          <w:lang w:eastAsia="ru-RU"/>
        </w:rPr>
        <w:fldChar w:fldCharType="end"/>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3.2.1.установление требований к качеству услуг, предоставляемых согласно гарантированному перечню услуг по погребению;</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3.2.2.разработка и утверждение порядка деятельности клад</w:t>
      </w:r>
      <w:r>
        <w:rPr>
          <w:rFonts w:ascii="Times New Roman" w:eastAsia="Times New Roman" w:hAnsi="Times New Roman" w:cs="Times New Roman"/>
          <w:color w:val="000000"/>
          <w:sz w:val="24"/>
          <w:szCs w:val="24"/>
          <w:lang w:eastAsia="ru-RU"/>
        </w:rPr>
        <w:t>бищ на территории сельского поселения;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3.2.3.установление размера предоставляемого участка земли на территории кладбища для погребения умершего;</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3.2.4.определение стоимости услуг, предоставляемых согласно гарантированному перечню услуг по погребению;</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3.2.5</w:t>
      </w:r>
      <w:r>
        <w:rPr>
          <w:rFonts w:ascii="Times New Roman" w:eastAsia="Times New Roman" w:hAnsi="Times New Roman" w:cs="Times New Roman"/>
          <w:color w:val="000000"/>
          <w:sz w:val="24"/>
          <w:szCs w:val="24"/>
          <w:lang w:eastAsia="ru-RU"/>
        </w:rPr>
        <w:t>.определение порядка принятия решений о создании, реорганизации и ликвидации муниципальных предприятий и учреждений в сфере предоставления ритуальных услуг, а также решений об установлении тарифов на услуги муниципальных предприятий и учреждений в сфере пр</w:t>
      </w:r>
      <w:r>
        <w:rPr>
          <w:rFonts w:ascii="Times New Roman" w:eastAsia="Times New Roman" w:hAnsi="Times New Roman" w:cs="Times New Roman"/>
          <w:color w:val="000000"/>
          <w:sz w:val="24"/>
          <w:szCs w:val="24"/>
          <w:lang w:eastAsia="ru-RU"/>
        </w:rPr>
        <w:t>едоставления ритуальных услуг.</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3.3.К полномочиям Администрации сельсовета в сфере организации похоронного дела относится: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3.3.1.осуществление отвода земельного участка для размещения места погребения в соответствии с действующим законодательством Российско</w:t>
      </w:r>
      <w:r>
        <w:rPr>
          <w:rFonts w:ascii="Times New Roman" w:eastAsia="Times New Roman" w:hAnsi="Times New Roman" w:cs="Times New Roman"/>
          <w:color w:val="000000"/>
          <w:sz w:val="24"/>
          <w:szCs w:val="24"/>
          <w:lang w:eastAsia="ru-RU"/>
        </w:rPr>
        <w:t>й Федерации, а также в соответствии с проектной документацией, утвержденной в порядке, установленном законодательством Российской Федерации;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3.3.2.обеспечение рационального размещения объектов похоронного назначения на территории сельсовета в соответствии </w:t>
      </w:r>
      <w:r>
        <w:rPr>
          <w:rFonts w:ascii="Times New Roman" w:eastAsia="Times New Roman" w:hAnsi="Times New Roman" w:cs="Times New Roman"/>
          <w:color w:val="000000"/>
          <w:sz w:val="24"/>
          <w:szCs w:val="24"/>
          <w:lang w:eastAsia="ru-RU"/>
        </w:rPr>
        <w:t>с градостроительными нормативами;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3.3.3.разработка проектов муниципальных нормативных правовых актов органов местного самоуправления поселения по вопросам погребения и похоронного дела в пределах полномочий установленных действующим законодательством </w:t>
      </w:r>
      <w:r>
        <w:rPr>
          <w:rFonts w:ascii="Times New Roman" w:eastAsia="Times New Roman" w:hAnsi="Times New Roman" w:cs="Times New Roman"/>
          <w:color w:val="000000"/>
          <w:sz w:val="24"/>
          <w:szCs w:val="24"/>
          <w:lang w:eastAsia="ru-RU"/>
        </w:rPr>
        <w:t>Российской Федерации;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3.3.4.проведение ежегодного комплексного анализа отрасли и мониторинга состояния оказания ритуальных услуг;</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3.3.5.разработка и реализация мероприятий по созданию новых, а также эксплуатации, реконструкции, ремонту, расширению, закрыти</w:t>
      </w:r>
      <w:r>
        <w:rPr>
          <w:rFonts w:ascii="Times New Roman" w:eastAsia="Times New Roman" w:hAnsi="Times New Roman" w:cs="Times New Roman"/>
          <w:color w:val="000000"/>
          <w:sz w:val="24"/>
          <w:szCs w:val="24"/>
          <w:lang w:eastAsia="ru-RU"/>
        </w:rPr>
        <w:t>ю или переносу действующих кладбищ;</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3.3.6.осуществление мероприятий по принятию в муниципальную собственность бесхозяйных кладбищ, расположенных на территории сельского поселения;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3.3.7.осуществление контроля за использованием кладбищ и иных объектов похор</w:t>
      </w:r>
      <w:r>
        <w:rPr>
          <w:rFonts w:ascii="Times New Roman" w:eastAsia="Times New Roman" w:hAnsi="Times New Roman" w:cs="Times New Roman"/>
          <w:color w:val="000000"/>
          <w:sz w:val="24"/>
          <w:szCs w:val="24"/>
          <w:lang w:eastAsia="ru-RU"/>
        </w:rPr>
        <w:t>онного назначения, находящихся в собственности сельского поселения, исключительно по целевому назначению;</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3.3.8.принятие мер к устранению допущенных нарушений и ликвидации неблагоприятного воздействия места погребения на окружающую среду и здоровье человек</w:t>
      </w:r>
      <w:r>
        <w:rPr>
          <w:rFonts w:ascii="Times New Roman" w:eastAsia="Times New Roman" w:hAnsi="Times New Roman" w:cs="Times New Roman"/>
          <w:color w:val="000000"/>
          <w:sz w:val="24"/>
          <w:szCs w:val="24"/>
          <w:lang w:eastAsia="ru-RU"/>
        </w:rPr>
        <w:t>а в установленном законом порядке;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3.3.9.создание специализированной службы по вопросам похоронного дела на территории сельского поселения или признание организации специализированной службой по вопросам похоронного дела;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3.3.10.координация и порядок взаим</w:t>
      </w:r>
      <w:r>
        <w:rPr>
          <w:rFonts w:ascii="Times New Roman" w:eastAsia="Times New Roman" w:hAnsi="Times New Roman" w:cs="Times New Roman"/>
          <w:color w:val="000000"/>
          <w:sz w:val="24"/>
          <w:szCs w:val="24"/>
          <w:lang w:eastAsia="ru-RU"/>
        </w:rPr>
        <w:t>одействия всех хозяйствующих субъектов по реализации единой политики в сфере организации погребения и похоронного дела в сельсовете.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3.3.11.приостановление или прекращение деятельности обслуживающей организации в случае нарушения санитарных и экологических</w:t>
      </w:r>
      <w:r>
        <w:rPr>
          <w:rFonts w:ascii="Times New Roman" w:eastAsia="Times New Roman" w:hAnsi="Times New Roman" w:cs="Times New Roman"/>
          <w:color w:val="000000"/>
          <w:sz w:val="24"/>
          <w:szCs w:val="24"/>
          <w:lang w:eastAsia="ru-RU"/>
        </w:rPr>
        <w:t xml:space="preserve"> требований к содержанию места погребения;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3.3.12.контроль за деятельностью специализированной службы по вопросам похоронного дела;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3.3.13.проведение проверки в сфере предоставления ритуальных услуг, санитарного содержания территорий кладбищ, благоустройст</w:t>
      </w:r>
      <w:r>
        <w:rPr>
          <w:rFonts w:ascii="Times New Roman" w:eastAsia="Times New Roman" w:hAnsi="Times New Roman" w:cs="Times New Roman"/>
          <w:color w:val="000000"/>
          <w:sz w:val="24"/>
          <w:szCs w:val="24"/>
          <w:lang w:eastAsia="ru-RU"/>
        </w:rPr>
        <w:t xml:space="preserve">ва территорий кладбищ, </w:t>
      </w:r>
    </w:p>
    <w:p w:rsidR="00866A3B" w:rsidRDefault="00866A3B">
      <w:pPr>
        <w:spacing w:after="0" w:line="240" w:lineRule="auto"/>
        <w:ind w:firstLine="567"/>
        <w:jc w:val="both"/>
        <w:rPr>
          <w:rFonts w:ascii="Times New Roman" w:eastAsia="Times New Roman" w:hAnsi="Times New Roman" w:cs="Times New Roman"/>
          <w:color w:val="000000"/>
          <w:sz w:val="24"/>
          <w:szCs w:val="24"/>
          <w:lang w:eastAsia="ru-RU"/>
        </w:rPr>
      </w:pPr>
    </w:p>
    <w:p w:rsidR="00866A3B" w:rsidRDefault="002A1F6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 направлением материалов в правоохранительные органы для применения мер административного воздействия к юридическим и физическим лицам в соответствии с действующим законодательством Российской Федерации;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3.3.14.определение порядка</w:t>
      </w:r>
      <w:r>
        <w:rPr>
          <w:rFonts w:ascii="Times New Roman" w:eastAsia="Times New Roman" w:hAnsi="Times New Roman" w:cs="Times New Roman"/>
          <w:color w:val="000000"/>
          <w:sz w:val="24"/>
          <w:szCs w:val="24"/>
          <w:lang w:eastAsia="ru-RU"/>
        </w:rPr>
        <w:t xml:space="preserve"> проведения инвентаризации мест захоронения на кладбищах (действующих и закрытых) и проведение либо организация мероприятий по ее проведению;</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3.3.15.формирование и ведение реестра кладбищ, расположенных на территории сельского поселения;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3.3.16.ведение </w:t>
      </w:r>
      <w:r>
        <w:rPr>
          <w:rFonts w:ascii="Times New Roman" w:eastAsia="Times New Roman" w:hAnsi="Times New Roman" w:cs="Times New Roman"/>
          <w:color w:val="000000"/>
          <w:sz w:val="24"/>
          <w:szCs w:val="24"/>
          <w:lang w:eastAsia="ru-RU"/>
        </w:rPr>
        <w:t>учета всех видов захоронений, произведенных на территории сельского поселения.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3.3.17.организация формирования и содержания архивного фонда документов по погребению умерших (погибших) и мест захоронения;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3.3.18.передача в муниципальный архив на постоянное </w:t>
      </w:r>
      <w:r>
        <w:rPr>
          <w:rFonts w:ascii="Times New Roman" w:eastAsia="Times New Roman" w:hAnsi="Times New Roman" w:cs="Times New Roman"/>
          <w:color w:val="000000"/>
          <w:sz w:val="24"/>
          <w:szCs w:val="24"/>
          <w:lang w:eastAsia="ru-RU"/>
        </w:rPr>
        <w:t>хранение оконченных делопроизводством книг регистрации захоронений;</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3.3.19.принятие решений о перезахоронении останков умерших (погибших);</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3.3.20.принятие решения о предоставлении места для создания семейного (родственного) захоронения;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3.3.21.ведение инфо</w:t>
      </w:r>
      <w:r>
        <w:rPr>
          <w:rFonts w:ascii="Times New Roman" w:eastAsia="Times New Roman" w:hAnsi="Times New Roman" w:cs="Times New Roman"/>
          <w:color w:val="000000"/>
          <w:sz w:val="24"/>
          <w:szCs w:val="24"/>
          <w:lang w:eastAsia="ru-RU"/>
        </w:rPr>
        <w:t>рмационно-разъяснительной работы о порядке предоставления и стоимости услуг, предоставляемых согласно гарантированному перечню услуг по погребению, об условиях получения социального пособия на погребение;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3.3.22.осуществление иных полномочий в сфере органи</w:t>
      </w:r>
      <w:r>
        <w:rPr>
          <w:rFonts w:ascii="Times New Roman" w:eastAsia="Times New Roman" w:hAnsi="Times New Roman" w:cs="Times New Roman"/>
          <w:color w:val="000000"/>
          <w:sz w:val="24"/>
          <w:szCs w:val="24"/>
          <w:lang w:eastAsia="ru-RU"/>
        </w:rPr>
        <w:t>зации похоронного дела в соответствии с законодательством Российской Федерации, Пензенской области, нормативными правовыми актами сельсовета.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3.1.ПОДЗАХОРОНЕНИЕ В РОДСТВЕННУЮ ИЛИ СЕМЕЙНУЮ (РОДОВУЮ) МОГИЛУ</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3.1.1.Разрешение на подзахоронение в </w:t>
      </w:r>
      <w:r>
        <w:rPr>
          <w:rFonts w:ascii="Times New Roman" w:eastAsia="Times New Roman" w:hAnsi="Times New Roman" w:cs="Times New Roman"/>
          <w:color w:val="000000"/>
          <w:sz w:val="24"/>
          <w:szCs w:val="24"/>
          <w:lang w:eastAsia="ru-RU"/>
        </w:rPr>
        <w:t>родственную могилу или семейное (родовое) захоронение выдается специалистом администрации на основании следующих документов:</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-свидетельства о смерти умершего (погибшего), выдаваемого органами ЗАГС, или медицинского свидетельства о смерти умершего (погибшег</w:t>
      </w:r>
      <w:r>
        <w:rPr>
          <w:rFonts w:ascii="Times New Roman" w:eastAsia="Times New Roman" w:hAnsi="Times New Roman" w:cs="Times New Roman"/>
          <w:color w:val="000000"/>
          <w:sz w:val="24"/>
          <w:szCs w:val="24"/>
          <w:lang w:eastAsia="ru-RU"/>
        </w:rPr>
        <w:t>о);</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-подлинного свидетельства о смерти лица, ранее погребенного на данном месте захоронения либо документов, подтверждающих факт родственных отношений между умершим (погибшим) и лицом, ранее погребенном на данном месте захоронения;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-удостоверения о захорон</w:t>
      </w:r>
      <w:r>
        <w:rPr>
          <w:rFonts w:ascii="Times New Roman" w:eastAsia="Times New Roman" w:hAnsi="Times New Roman" w:cs="Times New Roman"/>
          <w:color w:val="000000"/>
          <w:sz w:val="24"/>
          <w:szCs w:val="24"/>
          <w:lang w:eastAsia="ru-RU"/>
        </w:rPr>
        <w:t>ении (при наличии);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-письменного заявления лица, осуществляющего организацию погребения, о подзахоронении на месте семейного (родового) захоронения.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Разрешение на подзахоронение в родственную могилу или семейное (родовое) захоронение может быть выдано в сл</w:t>
      </w:r>
      <w:r>
        <w:rPr>
          <w:rFonts w:ascii="Times New Roman" w:eastAsia="Times New Roman" w:hAnsi="Times New Roman" w:cs="Times New Roman"/>
          <w:color w:val="000000"/>
          <w:sz w:val="24"/>
          <w:szCs w:val="24"/>
          <w:lang w:eastAsia="ru-RU"/>
        </w:rPr>
        <w:t>учае, если умерший (погибший) является супругом (супругой), сыном, дочерью, усыновителем, усыновленным, родным братом, родной сестрой, внуком, внучкой, дедушкой, бабушкой захороненного лица.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3.1.2.Специалист администрации после получения документов, указан</w:t>
      </w:r>
      <w:r>
        <w:rPr>
          <w:rFonts w:ascii="Times New Roman" w:eastAsia="Times New Roman" w:hAnsi="Times New Roman" w:cs="Times New Roman"/>
          <w:color w:val="000000"/>
          <w:sz w:val="24"/>
          <w:szCs w:val="24"/>
          <w:lang w:eastAsia="ru-RU"/>
        </w:rPr>
        <w:t>ных в пункте 3.1.1. настоящего Порядка, проверяет соответствие надписи на надмогильном сооружении родственной могилы или семейного (родового) захоронения представленным документам и принимает решение о возможности погребения умершего (погибшего) в родствен</w:t>
      </w:r>
      <w:r>
        <w:rPr>
          <w:rFonts w:ascii="Times New Roman" w:eastAsia="Times New Roman" w:hAnsi="Times New Roman" w:cs="Times New Roman"/>
          <w:color w:val="000000"/>
          <w:sz w:val="24"/>
          <w:szCs w:val="24"/>
          <w:lang w:eastAsia="ru-RU"/>
        </w:rPr>
        <w:t>ную могилу, на участке в пределах родственной могилы или в семейное (родовое) захоронение в присутствии заявителя.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3.1.3.Повторное захоронение в одну и ту же могилу тел родственника (родственников) разрешается органами исполнительной власти субъектов Росси</w:t>
      </w:r>
      <w:r>
        <w:rPr>
          <w:rFonts w:ascii="Times New Roman" w:eastAsia="Times New Roman" w:hAnsi="Times New Roman" w:cs="Times New Roman"/>
          <w:color w:val="000000"/>
          <w:sz w:val="24"/>
          <w:szCs w:val="24"/>
          <w:lang w:eastAsia="ru-RU"/>
        </w:rPr>
        <w:t xml:space="preserve">йской </w:t>
      </w:r>
    </w:p>
    <w:p w:rsidR="00866A3B" w:rsidRDefault="002A1F6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Федерации или органами местного самоуправления по истечении кладбищенского периода (время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w:t>
      </w:r>
      <w:r>
        <w:rPr>
          <w:rFonts w:ascii="Times New Roman" w:eastAsia="Times New Roman" w:hAnsi="Times New Roman" w:cs="Times New Roman"/>
          <w:color w:val="000000"/>
          <w:sz w:val="24"/>
          <w:szCs w:val="24"/>
          <w:lang w:eastAsia="ru-RU"/>
        </w:rPr>
        <w:t>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отсутствии архивных документов захоронение умерших (погибших) в родственную могилу или на свободном месте земельного участка родственного захоронения осуществляется по разрешению, выданному Специализированной службой - безвозмездно на основании пис</w:t>
      </w:r>
      <w:r>
        <w:rPr>
          <w:rFonts w:ascii="Times New Roman" w:eastAsia="Times New Roman" w:hAnsi="Times New Roman" w:cs="Times New Roman"/>
          <w:color w:val="000000"/>
          <w:sz w:val="24"/>
          <w:szCs w:val="24"/>
          <w:lang w:eastAsia="ru-RU"/>
        </w:rPr>
        <w:t>ьменного заявления близкого родственника захороненного (степень родства подтверждается соответствующими документами) и при предъявлении им документов, подтверждающих захоронение на данном общественном кладбище.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4.СПЕЦИАЛИЗИРОВАННАЯ СЛУЖБА ПО ВОПРОСАМ ПОХ</w:t>
      </w:r>
      <w:r>
        <w:rPr>
          <w:rFonts w:ascii="Times New Roman" w:eastAsia="Times New Roman" w:hAnsi="Times New Roman" w:cs="Times New Roman"/>
          <w:b/>
          <w:bCs/>
          <w:color w:val="000000"/>
          <w:sz w:val="30"/>
          <w:szCs w:val="30"/>
          <w:lang w:eastAsia="ru-RU"/>
        </w:rPr>
        <w:t>ОРОННОГО ДЕЛА</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4.1.Специализированная служба по вопросам похоронного дела создается в соответствии с действующим законодательством Российской Федерации в форме муниципального учреждения либо назначается таковой Администрацией сельсовета.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4.2.Специализиров</w:t>
      </w:r>
      <w:r>
        <w:rPr>
          <w:rFonts w:ascii="Times New Roman" w:eastAsia="Times New Roman" w:hAnsi="Times New Roman" w:cs="Times New Roman"/>
          <w:color w:val="000000"/>
          <w:sz w:val="24"/>
          <w:szCs w:val="24"/>
          <w:lang w:eastAsia="ru-RU"/>
        </w:rPr>
        <w:t>анная служба по вопросам похоронного дела несет ответственность за осуществление гарантий погребения, исполнение волеизъявления умершего о погребении, предоставление гарантированных Федеральным законом «О погребении и похоронном деле» перечня услуг по погр</w:t>
      </w:r>
      <w:r>
        <w:rPr>
          <w:rFonts w:ascii="Times New Roman" w:eastAsia="Times New Roman" w:hAnsi="Times New Roman" w:cs="Times New Roman"/>
          <w:color w:val="000000"/>
          <w:sz w:val="24"/>
          <w:szCs w:val="24"/>
          <w:lang w:eastAsia="ru-RU"/>
        </w:rPr>
        <w:t xml:space="preserve">ебению, а также погребение умерших (погибших), не имеющих супруга, близких родственников, иных родственников или законного представителя умершего. Отказ специализированной службы по вопросам похоронного дела в оказании услуг по погребению на безвозмездной </w:t>
      </w:r>
      <w:r>
        <w:rPr>
          <w:rFonts w:ascii="Times New Roman" w:eastAsia="Times New Roman" w:hAnsi="Times New Roman" w:cs="Times New Roman"/>
          <w:color w:val="000000"/>
          <w:sz w:val="24"/>
          <w:szCs w:val="24"/>
          <w:lang w:eastAsia="ru-RU"/>
        </w:rPr>
        <w:t>основе не допускается.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5.ИСПОЛНЕНИЕ ВОЛЕИЗЪЯВЛЕНИЯ УМЕРШЕГО О ДОСТОЙНОМ ОТНОШЕНИИ К ЕГО ТЕЛУ ПОСЛЕ СМЕРТИ И О ПОГРЕБЕНИИ</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5.1.Захоронение останков тел умерших (погибших) или их праха проводится в целях обеспечения санитарно-эпидемиологического и социаль</w:t>
      </w:r>
      <w:r>
        <w:rPr>
          <w:rFonts w:ascii="Times New Roman" w:eastAsia="Times New Roman" w:hAnsi="Times New Roman" w:cs="Times New Roman"/>
          <w:color w:val="000000"/>
          <w:sz w:val="24"/>
          <w:szCs w:val="24"/>
          <w:lang w:eastAsia="ru-RU"/>
        </w:rPr>
        <w:t>ного благополучия населения сельсовета, сохранения его физического и психического здоровья, поддержания нормального функционирования сельсовета.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5.2.На территории сельсовета каждому человеку после его смерти гарантируется погребение с учетом его волеизъявл</w:t>
      </w:r>
      <w:r>
        <w:rPr>
          <w:rFonts w:ascii="Times New Roman" w:eastAsia="Times New Roman" w:hAnsi="Times New Roman" w:cs="Times New Roman"/>
          <w:color w:val="000000"/>
          <w:sz w:val="24"/>
          <w:szCs w:val="24"/>
          <w:lang w:eastAsia="ru-RU"/>
        </w:rPr>
        <w:t>ения, а также предоставление бесплатно участка земли для погребения его тела (останков).</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5.3.Волеизъявление лица о достойном отношении к его телу после смерти (далее - волеизъявление умершего) - пожелание, выраженное в устной форме в присутствии свидетелей</w:t>
      </w:r>
      <w:r>
        <w:rPr>
          <w:rFonts w:ascii="Times New Roman" w:eastAsia="Times New Roman" w:hAnsi="Times New Roman" w:cs="Times New Roman"/>
          <w:color w:val="000000"/>
          <w:sz w:val="24"/>
          <w:szCs w:val="24"/>
          <w:lang w:eastAsia="ru-RU"/>
        </w:rPr>
        <w:t xml:space="preserve"> или в письменной форме: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согласии или несогласии быть подвергнутым патолого-анатомическому вскрытию;</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согласии или несогласии на изъятие органов и (или) тканей из его тела;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быть погребенным на том или ином месте, по тем или иным обычаям или традициям, </w:t>
      </w:r>
      <w:r>
        <w:rPr>
          <w:rFonts w:ascii="Times New Roman" w:eastAsia="Times New Roman" w:hAnsi="Times New Roman" w:cs="Times New Roman"/>
          <w:color w:val="000000"/>
          <w:sz w:val="24"/>
          <w:szCs w:val="24"/>
          <w:lang w:eastAsia="ru-RU"/>
        </w:rPr>
        <w:t>рядом с теми или иными ранее умершими;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быть подвергнутым кремации;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доверии исполнить свое волеизъявление тому или иному лицу.</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5.4.Действия по достойному отношению к телу умершего должны осуществляться в полном соответствии с волеизъявлением умершего, если не возникли обстоятельства, </w:t>
      </w:r>
    </w:p>
    <w:p w:rsidR="00866A3B" w:rsidRDefault="002A1F6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которых исполнение волеизъявления умершего невозможно, либо иное не установлено законодательс</w:t>
      </w:r>
      <w:r>
        <w:rPr>
          <w:rFonts w:ascii="Times New Roman" w:eastAsia="Times New Roman" w:hAnsi="Times New Roman" w:cs="Times New Roman"/>
          <w:color w:val="000000"/>
          <w:sz w:val="24"/>
          <w:szCs w:val="24"/>
          <w:lang w:eastAsia="ru-RU"/>
        </w:rPr>
        <w:t>твом Российской Федерации.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5.5.В случае отсутствия волеизъявления умершего право на разрешение действий, указанных в пункте 5.3. Положения, имеют супруг, близкие родственники (дети, родители, усыновленные, усыновители, родные братья и родные сестры, внуки,</w:t>
      </w:r>
      <w:r>
        <w:rPr>
          <w:rFonts w:ascii="Times New Roman" w:eastAsia="Times New Roman" w:hAnsi="Times New Roman" w:cs="Times New Roman"/>
          <w:color w:val="000000"/>
          <w:sz w:val="24"/>
          <w:szCs w:val="24"/>
          <w:lang w:eastAsia="ru-RU"/>
        </w:rPr>
        <w:t xml:space="preserve"> дедушка, бабушка) иные родственники либо законный представитель умершего, а при отсутствии таковых иные лица, взявшие на себя обязанность осуществить погребение умершего.</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5.6.Исполнение волеизъявления умершего о погребении его тела (останков) или праха на</w:t>
      </w:r>
      <w:r>
        <w:rPr>
          <w:rFonts w:ascii="Times New Roman" w:eastAsia="Times New Roman" w:hAnsi="Times New Roman" w:cs="Times New Roman"/>
          <w:color w:val="000000"/>
          <w:sz w:val="24"/>
          <w:szCs w:val="24"/>
          <w:lang w:eastAsia="ru-RU"/>
        </w:rPr>
        <w:t xml:space="preserve"> указанном им месте погребения рядом с ранее умершим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 В иных случаях возможность исполнения волеизъ</w:t>
      </w:r>
      <w:r>
        <w:rPr>
          <w:rFonts w:ascii="Times New Roman" w:eastAsia="Times New Roman" w:hAnsi="Times New Roman" w:cs="Times New Roman"/>
          <w:color w:val="000000"/>
          <w:sz w:val="24"/>
          <w:szCs w:val="24"/>
          <w:lang w:eastAsia="ru-RU"/>
        </w:rPr>
        <w:t>явления умершего о погребении его тела (останков) или праха на указанном им месте определяется Администрацией сельсовета с учетом места смерти, наличия на указанном месте погребения свободного участка земли.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5.7.Исполнение волеизъявления умершего о погребе</w:t>
      </w:r>
      <w:r>
        <w:rPr>
          <w:rFonts w:ascii="Times New Roman" w:eastAsia="Times New Roman" w:hAnsi="Times New Roman" w:cs="Times New Roman"/>
          <w:color w:val="000000"/>
          <w:sz w:val="24"/>
          <w:szCs w:val="24"/>
          <w:lang w:eastAsia="ru-RU"/>
        </w:rPr>
        <w:t>нии его тела (останков) или праха на указанном им месте погребения в случае его смерти в ином населенном пункте или на территории иностранного государства гарантируется в части содействия лицу, взявшему на себя обязанность осуществить погребение умершего и</w:t>
      </w:r>
      <w:r>
        <w:rPr>
          <w:rFonts w:ascii="Times New Roman" w:eastAsia="Times New Roman" w:hAnsi="Times New Roman" w:cs="Times New Roman"/>
          <w:color w:val="000000"/>
          <w:sz w:val="24"/>
          <w:szCs w:val="24"/>
          <w:lang w:eastAsia="ru-RU"/>
        </w:rPr>
        <w:t xml:space="preserve"> оплатить связанные с погребением расходы, в получении в установленные законодательством Российской Федерации сроки справки о смерти, разрешения на перевозку тела (останков) умершего, а также проездных документов, включая документы на пересечение государст</w:t>
      </w:r>
      <w:r>
        <w:rPr>
          <w:rFonts w:ascii="Times New Roman" w:eastAsia="Times New Roman" w:hAnsi="Times New Roman" w:cs="Times New Roman"/>
          <w:color w:val="000000"/>
          <w:sz w:val="24"/>
          <w:szCs w:val="24"/>
          <w:lang w:eastAsia="ru-RU"/>
        </w:rPr>
        <w:t>венных границ. Указанное содействие обязаны оказывать органы местного самоуправления, а также иные юридические лица, оказывающие по роду своей деятельности необходимые для таких случаев услуги.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6. ЛИЦО, ОСУЩЕСТВЛЯЮЩЕЕ ОРГАНИЗАЦИЮ ПОГРЕБЕНИЯ</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6.1.Исполни</w:t>
      </w:r>
      <w:r>
        <w:rPr>
          <w:rFonts w:ascii="Times New Roman" w:eastAsia="Times New Roman" w:hAnsi="Times New Roman" w:cs="Times New Roman"/>
          <w:color w:val="000000"/>
          <w:sz w:val="24"/>
          <w:szCs w:val="24"/>
          <w:lang w:eastAsia="ru-RU"/>
        </w:rPr>
        <w:t>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w:t>
      </w:r>
      <w:r>
        <w:rPr>
          <w:rFonts w:ascii="Times New Roman" w:eastAsia="Times New Roman" w:hAnsi="Times New Roman" w:cs="Times New Roman"/>
          <w:color w:val="000000"/>
          <w:sz w:val="24"/>
          <w:szCs w:val="24"/>
          <w:lang w:eastAsia="ru-RU"/>
        </w:rPr>
        <w:t xml:space="preserve">х отказа от исполнения волеизъявления умершего оно осуществляется супругом, близкими родственниками, иными родственники либо законным представителем умершего. В случае мотивированного отказа кого-либо из указанных лиц от исполнения волеизъявления умершего </w:t>
      </w:r>
      <w:r>
        <w:rPr>
          <w:rFonts w:ascii="Times New Roman" w:eastAsia="Times New Roman" w:hAnsi="Times New Roman" w:cs="Times New Roman"/>
          <w:color w:val="000000"/>
          <w:sz w:val="24"/>
          <w:szCs w:val="24"/>
          <w:lang w:eastAsia="ru-RU"/>
        </w:rPr>
        <w:t>оно может быть исполнено иным лицом, взявшим на себя обязанности осуществить погребение умершего, либо осуществляется специализированной службой по вопросам похоронного дела.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6.2.Лицо, взявшее на себя обязанность по организации похорон, должно осуществить </w:t>
      </w:r>
      <w:r>
        <w:rPr>
          <w:rFonts w:ascii="Times New Roman" w:eastAsia="Times New Roman" w:hAnsi="Times New Roman" w:cs="Times New Roman"/>
          <w:color w:val="000000"/>
          <w:sz w:val="24"/>
          <w:szCs w:val="24"/>
          <w:lang w:eastAsia="ru-RU"/>
        </w:rPr>
        <w:t>весь процесс организации погребения, в том числе оформление документов, необходимых для погребения, получение справки о смерти, гербового свидетельства о смерти, пособия на погребение.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6.3.В случае отсутствия лиц, взявших на себя обязанность осуществить по</w:t>
      </w:r>
      <w:r>
        <w:rPr>
          <w:rFonts w:ascii="Times New Roman" w:eastAsia="Times New Roman" w:hAnsi="Times New Roman" w:cs="Times New Roman"/>
          <w:color w:val="000000"/>
          <w:sz w:val="24"/>
          <w:szCs w:val="24"/>
          <w:lang w:eastAsia="ru-RU"/>
        </w:rPr>
        <w:t>гребение умершего, погребение осуществляется Администрацией сельсовета, либо иными органами, изъявившими желание по организации погребения.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7.ГАРАНТИИ ПРИ ОСУЩЕСТВЛЕНИИ ПОГРЕБЕНИЯ УМЕРШИХ (ПОГИБШИХ)</w:t>
      </w:r>
      <w:r>
        <w:rPr>
          <w:rFonts w:ascii="Times New Roman" w:eastAsia="Times New Roman" w:hAnsi="Times New Roman" w:cs="Times New Roman"/>
          <w:b/>
          <w:bCs/>
          <w:color w:val="000000"/>
          <w:sz w:val="32"/>
          <w:szCs w:val="32"/>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7.1.Супругу, близким родственникам, иным родственникам</w:t>
      </w:r>
      <w:r>
        <w:rPr>
          <w:rFonts w:ascii="Times New Roman" w:eastAsia="Times New Roman" w:hAnsi="Times New Roman" w:cs="Times New Roman"/>
          <w:color w:val="000000"/>
          <w:sz w:val="24"/>
          <w:szCs w:val="24"/>
          <w:lang w:eastAsia="ru-RU"/>
        </w:rPr>
        <w:t xml:space="preserve">, законному представителю умершего или иному лицу, взявшему на себя обязанность осуществить погребение умершего, (далее - лицо, взявшее на себя обязанность осуществить </w:t>
      </w:r>
    </w:p>
    <w:p w:rsidR="00866A3B" w:rsidRDefault="002A1F6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погребение), гарантируется оказание на безвозмездной основе следующего перечня услуг по</w:t>
      </w:r>
      <w:r>
        <w:rPr>
          <w:rFonts w:ascii="Times New Roman" w:eastAsia="Times New Roman" w:hAnsi="Times New Roman" w:cs="Times New Roman"/>
          <w:color w:val="000000"/>
          <w:sz w:val="24"/>
          <w:szCs w:val="24"/>
          <w:lang w:eastAsia="ru-RU"/>
        </w:rPr>
        <w:t xml:space="preserve"> погребению:</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7.1.1.выдача документов, необходимых для погребения умершего, в течение суток с момента установления причины смерти; в случаях, если для установления причины смерти возникли основания для помещения тела умершего в морг, выдача тела умершего по</w:t>
      </w:r>
      <w:r>
        <w:rPr>
          <w:rFonts w:ascii="Times New Roman" w:eastAsia="Times New Roman" w:hAnsi="Times New Roman" w:cs="Times New Roman"/>
          <w:color w:val="000000"/>
          <w:sz w:val="24"/>
          <w:szCs w:val="24"/>
          <w:lang w:eastAsia="ru-RU"/>
        </w:rPr>
        <w:t xml:space="preserve">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не может быть задержана на срок более двух суток с момента установления причины с</w:t>
      </w:r>
      <w:r>
        <w:rPr>
          <w:rFonts w:ascii="Times New Roman" w:eastAsia="Times New Roman" w:hAnsi="Times New Roman" w:cs="Times New Roman"/>
          <w:color w:val="000000"/>
          <w:sz w:val="24"/>
          <w:szCs w:val="24"/>
          <w:lang w:eastAsia="ru-RU"/>
        </w:rPr>
        <w:t>мерти;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7.1.2.предоставление возможности нахождения тела умершего в морге бесплатно до семи суток с момента установления причины смерти в случае, если супруг, близкие родственники, иные родственники, законный представитель умершего или иное лицо, взявшее на</w:t>
      </w:r>
      <w:r>
        <w:rPr>
          <w:rFonts w:ascii="Times New Roman" w:eastAsia="Times New Roman" w:hAnsi="Times New Roman" w:cs="Times New Roman"/>
          <w:color w:val="000000"/>
          <w:sz w:val="24"/>
          <w:szCs w:val="24"/>
          <w:lang w:eastAsia="ru-RU"/>
        </w:rPr>
        <w:t xml:space="preserve"> себя обязанность осуществить погребение умершего, извещены о смерти, но существуют обстоятельства, затрудняющие осуществление ими погребения; в случае поиска супруга, близких родственников, иных родственников либо законного представителя умершего этот сро</w:t>
      </w:r>
      <w:r>
        <w:rPr>
          <w:rFonts w:ascii="Times New Roman" w:eastAsia="Times New Roman" w:hAnsi="Times New Roman" w:cs="Times New Roman"/>
          <w:color w:val="000000"/>
          <w:sz w:val="24"/>
          <w:szCs w:val="24"/>
          <w:lang w:eastAsia="ru-RU"/>
        </w:rPr>
        <w:t>к может быть увеличен до четырнадцати дней;</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7.1.3.оказание содействия в решении вопросов, предусмотренных пунктом 5.7. настоящего Положения;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7.1.4.исполнение волеизъявления умершего в соответствии с разделом 5 настоящего положения.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8.ГАРАНТИРОВАННЫЙ ПЕРЕ</w:t>
      </w:r>
      <w:r>
        <w:rPr>
          <w:rFonts w:ascii="Times New Roman" w:eastAsia="Times New Roman" w:hAnsi="Times New Roman" w:cs="Times New Roman"/>
          <w:b/>
          <w:bCs/>
          <w:color w:val="000000"/>
          <w:sz w:val="30"/>
          <w:szCs w:val="30"/>
          <w:lang w:eastAsia="ru-RU"/>
        </w:rPr>
        <w:t>ЧЕНЬ УСЛУГ ПО ПОГРЕБЕНИЮ</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w:t>
      </w:r>
      <w:r>
        <w:rPr>
          <w:rFonts w:ascii="Times New Roman" w:eastAsia="Times New Roman" w:hAnsi="Times New Roman" w:cs="Times New Roman"/>
          <w:color w:val="000000"/>
          <w:sz w:val="24"/>
          <w:szCs w:val="24"/>
          <w:lang w:eastAsia="ru-RU"/>
        </w:rPr>
        <w:t xml:space="preserve"> по погребению:</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оформление документов, необходимых для погребения;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предоставление и доставка гроба и других предметов, необходимых для погребения;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перевозка тела (останков) умершего на кладбище (в крематорий);</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погребение (кремация с последующей выдачей </w:t>
      </w:r>
      <w:r>
        <w:rPr>
          <w:rFonts w:ascii="Times New Roman" w:eastAsia="Times New Roman" w:hAnsi="Times New Roman" w:cs="Times New Roman"/>
          <w:color w:val="000000"/>
          <w:sz w:val="24"/>
          <w:szCs w:val="24"/>
          <w:lang w:eastAsia="ru-RU"/>
        </w:rPr>
        <w:t>урны с прахом).</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 Качество ритуальных услуг и предметов похоронного ритуала, предоставляемых юридическими лицами и индивидуальными предпринимателями, оказывающими ритуальные услуги, должно соответствовать санитарным нормам и правилам, техническим услови</w:t>
      </w:r>
      <w:r>
        <w:rPr>
          <w:rFonts w:ascii="Times New Roman" w:eastAsia="Times New Roman" w:hAnsi="Times New Roman" w:cs="Times New Roman"/>
          <w:color w:val="000000"/>
          <w:sz w:val="24"/>
          <w:szCs w:val="24"/>
          <w:lang w:eastAsia="ru-RU"/>
        </w:rPr>
        <w:t>ям, требованиям, устанавливаемым постановлением администрации Богородского сельсовета Мокшанского района Пензенской области и другим документам, которые в соответствии с законодательством Российской Федерации устанавливают обязательные требования к услугам</w:t>
      </w:r>
      <w:r>
        <w:rPr>
          <w:rFonts w:ascii="Times New Roman" w:eastAsia="Times New Roman" w:hAnsi="Times New Roman" w:cs="Times New Roman"/>
          <w:color w:val="000000"/>
          <w:sz w:val="24"/>
          <w:szCs w:val="24"/>
          <w:lang w:eastAsia="ru-RU"/>
        </w:rPr>
        <w:t xml:space="preserve"> и продукции.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8.3.Услуги по погребению, указанные в части 8.1 настоящего раздела, оказываются специализированной службой по вопросам похоронного дела.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8.4.Оказание гарантированного перечня услуг по погребению на безвозмездной основе осуществляется </w:t>
      </w:r>
      <w:r>
        <w:rPr>
          <w:rFonts w:ascii="Times New Roman" w:eastAsia="Times New Roman" w:hAnsi="Times New Roman" w:cs="Times New Roman"/>
          <w:color w:val="000000"/>
          <w:sz w:val="24"/>
          <w:szCs w:val="24"/>
          <w:lang w:eastAsia="ru-RU"/>
        </w:rPr>
        <w:t>специализированной службой по вопросам похоронного дела на основании следующих документов:</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заявления об оказании гарантированного перечня услуг по погребению на безвозмездной основе;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медицинского свидетельства о смерти и паспорта умершего (погибшего); </w:t>
      </w:r>
      <w:r>
        <w:rPr>
          <w:rFonts w:ascii="Times New Roman" w:eastAsia="Times New Roman" w:hAnsi="Times New Roman" w:cs="Times New Roman"/>
          <w:color w:val="000000"/>
          <w:sz w:val="24"/>
          <w:szCs w:val="24"/>
          <w:lang w:eastAsia="ru-RU"/>
        </w:rPr>
        <w:t xml:space="preserve">при погребении несовершеннолетних, умерших в возрасте до 14 лет - свидетельства о рождении (кроме случаев погребения мертворожденных детей по истечении 154 дней </w:t>
      </w:r>
    </w:p>
    <w:p w:rsidR="00866A3B" w:rsidRDefault="002A1F6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беременности) или копии самостоятельно оформленного в органах ЗАГС свидетельства о смерти.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8.5</w:t>
      </w:r>
      <w:r>
        <w:rPr>
          <w:rFonts w:ascii="Times New Roman" w:eastAsia="Times New Roman" w:hAnsi="Times New Roman" w:cs="Times New Roman"/>
          <w:color w:val="000000"/>
          <w:sz w:val="24"/>
          <w:szCs w:val="24"/>
          <w:lang w:eastAsia="ru-RU"/>
        </w:rPr>
        <w:t>.Стоимость услуг, предоставляемых согласно гарантированному перечню услуг по погребению, определяется постановлением администрации Богородского сельсовета Мокшанского района Пензенской области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Возмещение стоимости услуг, предоставляемых согласно гарантир</w:t>
      </w:r>
      <w:r>
        <w:rPr>
          <w:rFonts w:ascii="Times New Roman" w:eastAsia="Times New Roman" w:hAnsi="Times New Roman" w:cs="Times New Roman"/>
          <w:color w:val="000000"/>
          <w:sz w:val="24"/>
          <w:szCs w:val="24"/>
          <w:lang w:eastAsia="ru-RU"/>
        </w:rPr>
        <w:t>ованному перечню услуг по погребению, специализированной службе по вопросам похоронного дела за счет средств Пенсионного фонда Российской Федерации, федерального бюджета и Фонда социального страхования Российской Федерации осуществляется в размере и порядк</w:t>
      </w:r>
      <w:r>
        <w:rPr>
          <w:rFonts w:ascii="Times New Roman" w:eastAsia="Times New Roman" w:hAnsi="Times New Roman" w:cs="Times New Roman"/>
          <w:color w:val="000000"/>
          <w:sz w:val="24"/>
          <w:szCs w:val="24"/>
          <w:lang w:eastAsia="ru-RU"/>
        </w:rPr>
        <w:t>е, предусмотренных Федеральным законом «О погребении и похоронном деле» (далее – Федеральный закон).</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Стоимость услуг, предоставляемых согласно гарантированному перечню услуг по погребению, в случае, если умерший не подлежал обязательному социальному страхо</w:t>
      </w:r>
      <w:r>
        <w:rPr>
          <w:rFonts w:ascii="Times New Roman" w:eastAsia="Times New Roman" w:hAnsi="Times New Roman" w:cs="Times New Roman"/>
          <w:color w:val="000000"/>
          <w:sz w:val="24"/>
          <w:szCs w:val="24"/>
          <w:lang w:eastAsia="ru-RU"/>
        </w:rPr>
        <w:t>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 возмещается специализированной службе по вопросам похоронного дела</w:t>
      </w:r>
      <w:r>
        <w:rPr>
          <w:rFonts w:ascii="Times New Roman" w:eastAsia="Times New Roman" w:hAnsi="Times New Roman" w:cs="Times New Roman"/>
          <w:color w:val="000000"/>
          <w:sz w:val="24"/>
          <w:szCs w:val="24"/>
          <w:lang w:eastAsia="ru-RU"/>
        </w:rPr>
        <w:t xml:space="preserve"> в десятидневный срок со дня обращения этой службы за счет средств бюджета сельсовета.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w:t>
      </w:r>
      <w:r>
        <w:rPr>
          <w:rFonts w:ascii="Times New Roman" w:eastAsia="Times New Roman" w:hAnsi="Times New Roman" w:cs="Times New Roman"/>
          <w:color w:val="000000"/>
          <w:sz w:val="24"/>
          <w:szCs w:val="24"/>
          <w:lang w:eastAsia="ru-RU"/>
        </w:rPr>
        <w:t>правки о смерти, если обращение за возмещением указанных услуг последовало не позднее шести месяцев со дня погребения.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8.6.Оплата стоимости услуг, предоставляемых сверх гарантированного перечня услуг по погребению, производится за счет средств супруга, бли</w:t>
      </w:r>
      <w:r>
        <w:rPr>
          <w:rFonts w:ascii="Times New Roman" w:eastAsia="Times New Roman" w:hAnsi="Times New Roman" w:cs="Times New Roman"/>
          <w:color w:val="000000"/>
          <w:sz w:val="24"/>
          <w:szCs w:val="24"/>
          <w:lang w:eastAsia="ru-RU"/>
        </w:rPr>
        <w:t>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8.7.Специализированная служба по вопросам похоронного дела, а также иные организации, оказывающие ритуаль</w:t>
      </w:r>
      <w:r>
        <w:rPr>
          <w:rFonts w:ascii="Times New Roman" w:eastAsia="Times New Roman" w:hAnsi="Times New Roman" w:cs="Times New Roman"/>
          <w:color w:val="000000"/>
          <w:sz w:val="24"/>
          <w:szCs w:val="24"/>
          <w:lang w:eastAsia="ru-RU"/>
        </w:rPr>
        <w:t>ные услуги, несут ответственность за ненадлежащее оказание ритуальных услуг в соответствии с действующим законодательством Российской Федерации.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8.8.Гражданам, получившим услуги указанные в части 8.1. настоящего раздела, социальное пособие на погребение, н</w:t>
      </w:r>
      <w:r>
        <w:rPr>
          <w:rFonts w:ascii="Times New Roman" w:eastAsia="Times New Roman" w:hAnsi="Times New Roman" w:cs="Times New Roman"/>
          <w:color w:val="000000"/>
          <w:sz w:val="24"/>
          <w:szCs w:val="24"/>
          <w:lang w:eastAsia="ru-RU"/>
        </w:rPr>
        <w:t>е выплачивается.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9.СОЦИАЛЬНОЕ ПОСОБИЕ НА ПОГРЕБЕНИЕ</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9.1.В случае, если погребение умершего (погибшего) осуществляется за счет средств лица, взявшему на себя обязанность осуществить погребение умершего, ему выплачивается социальное пособие на погребение</w:t>
      </w:r>
      <w:r>
        <w:rPr>
          <w:rFonts w:ascii="Times New Roman" w:eastAsia="Times New Roman" w:hAnsi="Times New Roman" w:cs="Times New Roman"/>
          <w:color w:val="000000"/>
          <w:sz w:val="24"/>
          <w:szCs w:val="24"/>
          <w:lang w:eastAsia="ru-RU"/>
        </w:rPr>
        <w:t xml:space="preserve"> в размере, установленном действующим законодательством.</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9.2.Выплата пособия на погребение производится в день обращения на основании справки о смерти: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органом, в котором умерший получал пенсию;</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организацией (иным работодателем), которая являлась страховат</w:t>
      </w:r>
      <w:r>
        <w:rPr>
          <w:rFonts w:ascii="Times New Roman" w:eastAsia="Times New Roman" w:hAnsi="Times New Roman" w:cs="Times New Roman"/>
          <w:color w:val="000000"/>
          <w:sz w:val="24"/>
          <w:szCs w:val="24"/>
          <w:lang w:eastAsia="ru-RU"/>
        </w:rPr>
        <w:t>елем по обязательному социальному страхованию на случай временной нетрудоспособности и в связи с материнством по отношению к умершему на день смерти либо по отношению к одному из родителей (иному законному представителю) или иному члену семьи умершего несо</w:t>
      </w:r>
      <w:r>
        <w:rPr>
          <w:rFonts w:ascii="Times New Roman" w:eastAsia="Times New Roman" w:hAnsi="Times New Roman" w:cs="Times New Roman"/>
          <w:color w:val="000000"/>
          <w:sz w:val="24"/>
          <w:szCs w:val="24"/>
          <w:lang w:eastAsia="ru-RU"/>
        </w:rPr>
        <w:t>вершеннолетнего на день смерти этого несовершеннолетнего;</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органом социальной защиты населения по месту жительства в случаях, если умерший не подлежал обязательному социальному страхованию на случай временной нетрудоспособности и в связи с материнством на д</w:t>
      </w:r>
      <w:r>
        <w:rPr>
          <w:rFonts w:ascii="Times New Roman" w:eastAsia="Times New Roman" w:hAnsi="Times New Roman" w:cs="Times New Roman"/>
          <w:color w:val="000000"/>
          <w:sz w:val="24"/>
          <w:szCs w:val="24"/>
          <w:lang w:eastAsia="ru-RU"/>
        </w:rPr>
        <w:t>ень смерти и не являлся пенсионером, а также в случае рождения мертвого ребенка по истечении 154 дней беременности.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органом Фонда социального страхования Российской Федерации, в котором был зарегистрирован в качестве страхователя умерший на день смерти либ</w:t>
      </w:r>
      <w:r>
        <w:rPr>
          <w:rFonts w:ascii="Times New Roman" w:eastAsia="Times New Roman" w:hAnsi="Times New Roman" w:cs="Times New Roman"/>
          <w:color w:val="000000"/>
          <w:sz w:val="24"/>
          <w:szCs w:val="24"/>
          <w:lang w:eastAsia="ru-RU"/>
        </w:rPr>
        <w:t xml:space="preserve">о зарегистрирован в </w:t>
      </w:r>
      <w:r>
        <w:rPr>
          <w:rFonts w:ascii="Times New Roman" w:eastAsia="Times New Roman" w:hAnsi="Times New Roman" w:cs="Times New Roman"/>
          <w:color w:val="000000"/>
          <w:sz w:val="24"/>
          <w:szCs w:val="24"/>
          <w:lang w:eastAsia="ru-RU"/>
        </w:rPr>
        <w:lastRenderedPageBreak/>
        <w:t>качестве страхователя один из родителей (иной законный представитель) или иной член семьи умершего несовершеннолетнего на день смерти этого несовершеннолетнего.</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9.3.Социальное пособие на погребение выплачивается, если обращение за ним </w:t>
      </w:r>
      <w:r>
        <w:rPr>
          <w:rFonts w:ascii="Times New Roman" w:eastAsia="Times New Roman" w:hAnsi="Times New Roman" w:cs="Times New Roman"/>
          <w:color w:val="000000"/>
          <w:sz w:val="24"/>
          <w:szCs w:val="24"/>
          <w:lang w:eastAsia="ru-RU"/>
        </w:rPr>
        <w:t>последовало не позднее шести месяцев со дня смерти.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9.4.Информация о выплате социального пособия на погребение размещается в Единой государственной информационной системе социального обеспечения. Размещение и получение указанной информации в Единой государ</w:t>
      </w:r>
      <w:r>
        <w:rPr>
          <w:rFonts w:ascii="Times New Roman" w:eastAsia="Times New Roman" w:hAnsi="Times New Roman" w:cs="Times New Roman"/>
          <w:color w:val="000000"/>
          <w:sz w:val="24"/>
          <w:szCs w:val="24"/>
          <w:lang w:eastAsia="ru-RU"/>
        </w:rPr>
        <w:t>ственной информационной системе социального обеспечения осуществляются в соответствии с Федеральным законом от 17 июля 1999 года N 178-ФЗ "О государственной социальной помощи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10.ГАРАНТИИ ПОГРЕБЕНИЯ УМЕРШИХ (ПОГИБШИХ), НЕ ИМЕЮЩИХ СУПРУГА, БЛИЗКИХ РОДСТВЕН</w:t>
      </w:r>
      <w:r>
        <w:rPr>
          <w:rFonts w:ascii="Times New Roman" w:eastAsia="Times New Roman" w:hAnsi="Times New Roman" w:cs="Times New Roman"/>
          <w:b/>
          <w:bCs/>
          <w:color w:val="000000"/>
          <w:sz w:val="30"/>
          <w:szCs w:val="30"/>
          <w:lang w:eastAsia="ru-RU"/>
        </w:rPr>
        <w:t>НИКОВ, ИНЫХ РОДСТВЕННИКОВ ЛИБО ЗАКОННОГО ПРЕДСТАВИТЕЛЯ УМЕРШЕГО, А ТАКЖЕ УМЕРШИХ, ЛИЧНОСТЬ КОТОРЫХ НЕ УСТАНОВЛЕНА ОРГАНАМИ ВНУТРЕННИХ ДЕЛ</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10.1.При отсутствии супруга, близких родственников, иных родственников либо законного представителя умершего или при</w:t>
      </w:r>
      <w:r>
        <w:rPr>
          <w:rFonts w:ascii="Times New Roman" w:eastAsia="Times New Roman" w:hAnsi="Times New Roman" w:cs="Times New Roman"/>
          <w:color w:val="000000"/>
          <w:sz w:val="24"/>
          <w:szCs w:val="24"/>
          <w:lang w:eastAsia="ru-RU"/>
        </w:rPr>
        <w:t xml:space="preserve">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w:t>
      </w:r>
      <w:r>
        <w:rPr>
          <w:rFonts w:ascii="Times New Roman" w:eastAsia="Times New Roman" w:hAnsi="Times New Roman" w:cs="Times New Roman"/>
          <w:color w:val="000000"/>
          <w:sz w:val="24"/>
          <w:szCs w:val="24"/>
          <w:lang w:eastAsia="ru-RU"/>
        </w:rPr>
        <w:t>ециализированной службой по вопросам похоронного дела в течение трех суток с момента установления причины смерти, если иное не предусмотрено законодательством Российской Федерации.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10.2.Погребение умерших, личность которых не установлена органами внутренни</w:t>
      </w:r>
      <w:r>
        <w:rPr>
          <w:rFonts w:ascii="Times New Roman" w:eastAsia="Times New Roman" w:hAnsi="Times New Roman" w:cs="Times New Roman"/>
          <w:color w:val="000000"/>
          <w:sz w:val="24"/>
          <w:szCs w:val="24"/>
          <w:lang w:eastAsia="ru-RU"/>
        </w:rPr>
        <w:t>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Pr>
          <w:rFonts w:ascii="Times New Roman" w:eastAsia="Times New Roman" w:hAnsi="Times New Roman" w:cs="Times New Roman"/>
          <w:color w:val="000000"/>
          <w:sz w:val="24"/>
          <w:szCs w:val="24"/>
          <w:lang w:eastAsia="ru-RU"/>
        </w:rPr>
        <w:t>3.Качество услуг по погребению умерших (погибших),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при отсутствии иных лиц, взявших на себя обязанность ос</w:t>
      </w:r>
      <w:r>
        <w:rPr>
          <w:rFonts w:ascii="Times New Roman" w:eastAsia="Times New Roman" w:hAnsi="Times New Roman" w:cs="Times New Roman"/>
          <w:color w:val="000000"/>
          <w:sz w:val="24"/>
          <w:szCs w:val="24"/>
          <w:lang w:eastAsia="ru-RU"/>
        </w:rPr>
        <w:t>уществить погребение, а также умерших, личность которых не установлена органами внутренних дел, должно соответствовать требованиям, установленным п.8.2. Положения.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Услуги, оказываемые специализированной службой по вопросам похоронного дела при погребении в</w:t>
      </w:r>
      <w:r>
        <w:rPr>
          <w:rFonts w:ascii="Times New Roman" w:eastAsia="Times New Roman" w:hAnsi="Times New Roman" w:cs="Times New Roman"/>
          <w:color w:val="000000"/>
          <w:sz w:val="24"/>
          <w:szCs w:val="24"/>
          <w:lang w:eastAsia="ru-RU"/>
        </w:rPr>
        <w:t xml:space="preserve"> указанных случаях включают:</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оформление документов, необходимых для погребения;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облачение тела;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предоставление гроба;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перевозку умершего на кладбище (в крематорий);</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погребение.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10.4.Расходы на погребение умерших, личность которых не установлена органами </w:t>
      </w:r>
      <w:r>
        <w:rPr>
          <w:rFonts w:ascii="Times New Roman" w:eastAsia="Times New Roman" w:hAnsi="Times New Roman" w:cs="Times New Roman"/>
          <w:color w:val="000000"/>
          <w:sz w:val="24"/>
          <w:szCs w:val="24"/>
          <w:lang w:eastAsia="ru-RU"/>
        </w:rPr>
        <w:t>внутренних дел в определенные законодательством Российской Федерации сроки, возмещаются в порядке, предусмотренном пунктом 3 статьи 9 Федерального закона от 12.01.1996 № 8-ФЗ «О погребении и похоронном деле»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11.СОЗДАНИЕ И ОРГАНИЗАЦИЯ МЕСТА ПОГРЕБЕНИЯ</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r>
        <w:rPr>
          <w:rFonts w:ascii="Times New Roman" w:eastAsia="Times New Roman" w:hAnsi="Times New Roman" w:cs="Times New Roman"/>
          <w:color w:val="000000"/>
          <w:sz w:val="24"/>
          <w:szCs w:val="24"/>
          <w:lang w:eastAsia="ru-RU"/>
        </w:rPr>
        <w:t>1.1.Решение о создании места погребения принимается Администрацией сельсовета.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11.2.Выбор земельного участка для размещения места погребения осуществляется в соответствии с правилами застройки сельсовета с учетом гидрогеологических характеристик, особеннос</w:t>
      </w:r>
      <w:r>
        <w:rPr>
          <w:rFonts w:ascii="Times New Roman" w:eastAsia="Times New Roman" w:hAnsi="Times New Roman" w:cs="Times New Roman"/>
          <w:color w:val="000000"/>
          <w:sz w:val="24"/>
          <w:szCs w:val="24"/>
          <w:lang w:eastAsia="ru-RU"/>
        </w:rPr>
        <w:t>тей рельефа местности, состава грунтов, предельно допустимых экологических нагрузок на окружающую среду, а также в соответствии с санитарными правилами и нормами и должен обеспечивать неопределенно долгий срок существования места погребения.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11.3.Вновь соз</w:t>
      </w:r>
      <w:r>
        <w:rPr>
          <w:rFonts w:ascii="Times New Roman" w:eastAsia="Times New Roman" w:hAnsi="Times New Roman" w:cs="Times New Roman"/>
          <w:color w:val="000000"/>
          <w:sz w:val="24"/>
          <w:szCs w:val="24"/>
          <w:lang w:eastAsia="ru-RU"/>
        </w:rPr>
        <w:t>даваемые места погребения должны размещаться на расстоянии не менее 300 метров от границ селитебной территории.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11.4.Участок, отводимый под кладбище, должен удовлетворять следующим требованиям:</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-иметь уклон в сторону, противоположную населенному пункту, от</w:t>
      </w:r>
      <w:r>
        <w:rPr>
          <w:rFonts w:ascii="Times New Roman" w:eastAsia="Times New Roman" w:hAnsi="Times New Roman" w:cs="Times New Roman"/>
          <w:color w:val="000000"/>
          <w:sz w:val="24"/>
          <w:szCs w:val="24"/>
          <w:lang w:eastAsia="ru-RU"/>
        </w:rPr>
        <w:t>крытых водоемов, а также при использовании населением грунтовых вод для хозяйственно-питьевых и бытовых целей;</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затопляться при паводках;</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-иметь уровень стояния грунтовых вод не менее чем в двух метрах от поверхности земли при максимальном стоянии грунт</w:t>
      </w:r>
      <w:r>
        <w:rPr>
          <w:rFonts w:ascii="Times New Roman" w:eastAsia="Times New Roman" w:hAnsi="Times New Roman" w:cs="Times New Roman"/>
          <w:color w:val="000000"/>
          <w:sz w:val="24"/>
          <w:szCs w:val="24"/>
          <w:lang w:eastAsia="ru-RU"/>
        </w:rPr>
        <w:t>овых вод. При уровне выше двух метров от поверхности земли участок может быть использован лишь для размещения кладбища для погребения после кремации;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-иметь сухую, пористую почву (супесчаную, песчаную) на глубине 1,5 м и ниже с влажностью почвы в пределах </w:t>
      </w:r>
      <w:r>
        <w:rPr>
          <w:rFonts w:ascii="Times New Roman" w:eastAsia="Times New Roman" w:hAnsi="Times New Roman" w:cs="Times New Roman"/>
          <w:color w:val="000000"/>
          <w:sz w:val="24"/>
          <w:szCs w:val="24"/>
          <w:lang w:eastAsia="ru-RU"/>
        </w:rPr>
        <w:t>6 - 18%.</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11.5. Кладбище с погребением путем предания тела (останков) умершего земле (захоронение в могилу, склеп) размещают на расстоянии: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 жилых, общественных зданий, спортивно-оздоровительных и санаторно-курортных зон в соответствии с требованиями к </w:t>
      </w:r>
      <w:r>
        <w:rPr>
          <w:rFonts w:ascii="Times New Roman" w:eastAsia="Times New Roman" w:hAnsi="Times New Roman" w:cs="Times New Roman"/>
          <w:color w:val="000000"/>
          <w:sz w:val="24"/>
          <w:szCs w:val="24"/>
          <w:lang w:eastAsia="ru-RU"/>
        </w:rPr>
        <w:t>санитарно-защитным зонам;</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водозаборных сооружений на водных объектах, используемых в целях питьевого и хозяйственно-бытового водоснабжения населения, в соответствии с требованиями к зонам санитарной охраны водных объектов;</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многоквартирных жилых домов</w:t>
      </w:r>
      <w:r>
        <w:rPr>
          <w:rFonts w:ascii="Times New Roman" w:eastAsia="Times New Roman" w:hAnsi="Times New Roman" w:cs="Times New Roman"/>
          <w:color w:val="000000"/>
          <w:sz w:val="24"/>
          <w:szCs w:val="24"/>
          <w:lang w:eastAsia="ru-RU"/>
        </w:rPr>
        <w:t>;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w:t>
      </w:r>
      <w:r>
        <w:rPr>
          <w:rFonts w:ascii="Times New Roman" w:eastAsia="Times New Roman" w:hAnsi="Times New Roman" w:cs="Times New Roman"/>
          <w:color w:val="000000"/>
          <w:sz w:val="24"/>
          <w:szCs w:val="24"/>
          <w:lang w:eastAsia="ru-RU"/>
        </w:rPr>
        <w:t>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не менее 50 метров;</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 зданий и соору</w:t>
      </w:r>
      <w:r>
        <w:rPr>
          <w:rFonts w:ascii="Times New Roman" w:eastAsia="Times New Roman" w:hAnsi="Times New Roman" w:cs="Times New Roman"/>
          <w:color w:val="000000"/>
          <w:sz w:val="24"/>
          <w:szCs w:val="24"/>
          <w:lang w:eastAsia="ru-RU"/>
        </w:rPr>
        <w:t>жений, имеющих в своем составе помещения для хранения тел умерших, подготовки их к похоронам, проведения церемонии прощания - не менее 50 метров.</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11.6.При устройстве кладбища должны предусматриваться: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водоупорный слой;</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система дренажа;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обваловка территории</w:t>
      </w:r>
      <w:r>
        <w:rPr>
          <w:rFonts w:ascii="Times New Roman" w:eastAsia="Times New Roman" w:hAnsi="Times New Roman" w:cs="Times New Roman"/>
          <w:color w:val="000000"/>
          <w:sz w:val="24"/>
          <w:szCs w:val="24"/>
          <w:lang w:eastAsia="ru-RU"/>
        </w:rPr>
        <w:t xml:space="preserve"> кладбища;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разделение территории кладбища на зоны: ритуальную, административно-хозяйственную, захоронений;</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водоснабжение, водоотведение, тепло-электроснабжение, благоустройство территории;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подъездные пути и автостоянки.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данной редакции действует до 01.</w:t>
      </w:r>
      <w:r>
        <w:rPr>
          <w:rFonts w:ascii="Times New Roman" w:eastAsia="Times New Roman" w:hAnsi="Times New Roman" w:cs="Times New Roman"/>
          <w:color w:val="000000"/>
          <w:sz w:val="24"/>
          <w:szCs w:val="24"/>
          <w:lang w:eastAsia="ru-RU"/>
        </w:rPr>
        <w:t>03.2027)</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11.7.Площадь участков для размещения мест захоронения должна быть не более 70% общей площади кладбища.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данной редакции действует до 01.03.2027)</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11.8.Повторное захоронение в одну и ту же могилу тел родственников допускается по истечении времени</w:t>
      </w:r>
      <w:r>
        <w:rPr>
          <w:rFonts w:ascii="Times New Roman" w:eastAsia="Times New Roman" w:hAnsi="Times New Roman" w:cs="Times New Roman"/>
          <w:color w:val="000000"/>
          <w:sz w:val="24"/>
          <w:szCs w:val="24"/>
          <w:lang w:eastAsia="ru-RU"/>
        </w:rPr>
        <w:t xml:space="preserve"> разложения и минерализации тела умершего.</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данной редакции действует до 01.03.2027)</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11.9.Предоставление земельного участка для размещения места погребения (кладбища) осуществляется Администрацией сельсовета в соответствии с земельным законодательством,</w:t>
      </w:r>
      <w:r>
        <w:rPr>
          <w:rFonts w:ascii="Times New Roman" w:eastAsia="Times New Roman" w:hAnsi="Times New Roman" w:cs="Times New Roman"/>
          <w:color w:val="000000"/>
          <w:sz w:val="24"/>
          <w:szCs w:val="24"/>
          <w:lang w:eastAsia="ru-RU"/>
        </w:rPr>
        <w:t xml:space="preserve"> а также в соответствии с проектной документацией, утвержденной в порядке, установленном законодательством Российской Федерации и законодательством Пензенской области.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11.10.Размер земельного участка для кладбища определяется с учетом количества жителей ко</w:t>
      </w:r>
      <w:r>
        <w:rPr>
          <w:rFonts w:ascii="Times New Roman" w:eastAsia="Times New Roman" w:hAnsi="Times New Roman" w:cs="Times New Roman"/>
          <w:color w:val="000000"/>
          <w:sz w:val="24"/>
          <w:szCs w:val="24"/>
          <w:lang w:eastAsia="ru-RU"/>
        </w:rPr>
        <w:t>нкретного населенного пункта сельсовета, но не может превышать сорока гектаров.</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11.11.Размер бесплатно предоставляемого участка земли на территориях кладбищ для погребения умершего составляет 5 квадратных метров, что гарантирует погребение на этом же участ</w:t>
      </w:r>
      <w:r>
        <w:rPr>
          <w:rFonts w:ascii="Times New Roman" w:eastAsia="Times New Roman" w:hAnsi="Times New Roman" w:cs="Times New Roman"/>
          <w:color w:val="000000"/>
          <w:sz w:val="24"/>
          <w:szCs w:val="24"/>
          <w:lang w:eastAsia="ru-RU"/>
        </w:rPr>
        <w:t>ке земли умершего супруга или близкого родственника.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11.12.Использование территории места погребения разрешается по истечении 20-ти лет с момента его переноса. Территория места погребения в этих случаях может быть использована только под зеленые </w:t>
      </w:r>
      <w:r>
        <w:rPr>
          <w:rFonts w:ascii="Times New Roman" w:eastAsia="Times New Roman" w:hAnsi="Times New Roman" w:cs="Times New Roman"/>
          <w:color w:val="000000"/>
          <w:sz w:val="24"/>
          <w:szCs w:val="24"/>
          <w:lang w:eastAsia="ru-RU"/>
        </w:rPr>
        <w:t>насаждения. Строительство зданий и сооружений на этой территории запрещается.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11.13.Создаваемые, а также существующие места погребения не подлежат сносу и могут быть перенесены только по решению органов местного самоуправления в случае угрозы экологии сель</w:t>
      </w:r>
      <w:r>
        <w:rPr>
          <w:rFonts w:ascii="Times New Roman" w:eastAsia="Times New Roman" w:hAnsi="Times New Roman" w:cs="Times New Roman"/>
          <w:color w:val="000000"/>
          <w:sz w:val="24"/>
          <w:szCs w:val="24"/>
          <w:lang w:eastAsia="ru-RU"/>
        </w:rPr>
        <w:t>совета и стихийных бедствий.</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11.14.Места захоронения (кладбища) на территории сельского поселения находятся в ведении Администрации сельсовета.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11.15.Продолжительность кладбищенского периода в Российской Федерации установлен в 20 лет</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 xml:space="preserve">12.ПОРЯДОК ПРОВЕДЕНИЯ </w:t>
      </w:r>
      <w:r>
        <w:rPr>
          <w:rFonts w:ascii="Times New Roman" w:eastAsia="Times New Roman" w:hAnsi="Times New Roman" w:cs="Times New Roman"/>
          <w:b/>
          <w:bCs/>
          <w:color w:val="000000"/>
          <w:sz w:val="30"/>
          <w:szCs w:val="30"/>
          <w:lang w:eastAsia="ru-RU"/>
        </w:rPr>
        <w:t>ИНВЕНТАРИЗАЦИИ МЕСТ ЗАХОРОНЕНИЯ НА КЛАДБИЩАХ</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12.1.Объектами инвентаризации являются все захоронения, произведенные на территории общественных кладбищ сельсовета (действующих и закрытых).</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12.2.Инвентаризация осуществляется с целью:</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bookmarkStart w:id="0" w:name="sub_721"/>
      <w:r>
        <w:rPr>
          <w:rFonts w:ascii="Times New Roman" w:eastAsia="Times New Roman" w:hAnsi="Times New Roman" w:cs="Times New Roman"/>
          <w:color w:val="000000"/>
          <w:sz w:val="24"/>
          <w:szCs w:val="24"/>
          <w:lang w:eastAsia="ru-RU"/>
        </w:rPr>
        <w:t xml:space="preserve">12.2.1.учета всех мест </w:t>
      </w:r>
      <w:r>
        <w:rPr>
          <w:rFonts w:ascii="Times New Roman" w:eastAsia="Times New Roman" w:hAnsi="Times New Roman" w:cs="Times New Roman"/>
          <w:color w:val="000000"/>
          <w:sz w:val="24"/>
          <w:szCs w:val="24"/>
          <w:lang w:eastAsia="ru-RU"/>
        </w:rPr>
        <w:t>захоронений (могил).</w:t>
      </w:r>
      <w:bookmarkEnd w:id="0"/>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bookmarkStart w:id="1" w:name="sub_722"/>
      <w:r>
        <w:rPr>
          <w:rFonts w:ascii="Times New Roman" w:eastAsia="Times New Roman" w:hAnsi="Times New Roman" w:cs="Times New Roman"/>
          <w:color w:val="000000"/>
          <w:sz w:val="24"/>
          <w:szCs w:val="24"/>
          <w:lang w:eastAsia="ru-RU"/>
        </w:rPr>
        <w:t>12.2.2.выявления мест захоронений (могил) без регистрационных номеров и данных о захороненных.</w:t>
      </w:r>
      <w:bookmarkEnd w:id="1"/>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bookmarkStart w:id="2" w:name="sub_723"/>
      <w:r>
        <w:rPr>
          <w:rFonts w:ascii="Times New Roman" w:eastAsia="Times New Roman" w:hAnsi="Times New Roman" w:cs="Times New Roman"/>
          <w:color w:val="000000"/>
          <w:sz w:val="24"/>
          <w:szCs w:val="24"/>
          <w:lang w:eastAsia="ru-RU"/>
        </w:rPr>
        <w:t>12.2.3.определения состояния захоронений (могил), надгробных сооружений, ограждений.</w:t>
      </w:r>
      <w:bookmarkEnd w:id="2"/>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bookmarkStart w:id="3" w:name="sub_73"/>
      <w:r>
        <w:rPr>
          <w:rFonts w:ascii="Times New Roman" w:eastAsia="Times New Roman" w:hAnsi="Times New Roman" w:cs="Times New Roman"/>
          <w:color w:val="000000"/>
          <w:sz w:val="24"/>
          <w:szCs w:val="24"/>
          <w:lang w:eastAsia="ru-RU"/>
        </w:rPr>
        <w:t>12.3.Инвентаризация мест захоронений проводится Админис</w:t>
      </w:r>
      <w:r>
        <w:rPr>
          <w:rFonts w:ascii="Times New Roman" w:eastAsia="Times New Roman" w:hAnsi="Times New Roman" w:cs="Times New Roman"/>
          <w:color w:val="000000"/>
          <w:sz w:val="24"/>
          <w:szCs w:val="24"/>
          <w:lang w:eastAsia="ru-RU"/>
        </w:rPr>
        <w:t>трацией сельсовета не реже одного раза в три года, на основании распоряжения Администрации сельсовета.</w:t>
      </w:r>
      <w:bookmarkEnd w:id="3"/>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bookmarkStart w:id="4" w:name="sub_74"/>
      <w:r>
        <w:rPr>
          <w:rFonts w:ascii="Times New Roman" w:eastAsia="Times New Roman" w:hAnsi="Times New Roman" w:cs="Times New Roman"/>
          <w:color w:val="000000"/>
          <w:sz w:val="24"/>
          <w:szCs w:val="24"/>
          <w:lang w:eastAsia="ru-RU"/>
        </w:rPr>
        <w:t>12.4.Для проведения инвентаризации мест захоронений создается инвентаризационная комиссия.</w:t>
      </w:r>
      <w:bookmarkEnd w:id="4"/>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bookmarkStart w:id="5" w:name="sub_75"/>
      <w:r>
        <w:rPr>
          <w:rFonts w:ascii="Times New Roman" w:eastAsia="Times New Roman" w:hAnsi="Times New Roman" w:cs="Times New Roman"/>
          <w:color w:val="000000"/>
          <w:sz w:val="24"/>
          <w:szCs w:val="24"/>
          <w:lang w:eastAsia="ru-RU"/>
        </w:rPr>
        <w:t>12.5.Первичная инвентаризация мест захоронений включает в себя</w:t>
      </w:r>
      <w:r>
        <w:rPr>
          <w:rFonts w:ascii="Times New Roman" w:eastAsia="Times New Roman" w:hAnsi="Times New Roman" w:cs="Times New Roman"/>
          <w:color w:val="000000"/>
          <w:sz w:val="24"/>
          <w:szCs w:val="24"/>
          <w:lang w:eastAsia="ru-RU"/>
        </w:rPr>
        <w:t xml:space="preserve"> осмотр места захоронения (могил), составление журнала инвентаризации. Форма журнала инвентаризации мест захоронений установлена приложением № 1 к настоящему Положению.</w:t>
      </w:r>
      <w:bookmarkEnd w:id="5"/>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bookmarkStart w:id="6" w:name="sub_76"/>
      <w:r>
        <w:rPr>
          <w:rFonts w:ascii="Times New Roman" w:eastAsia="Times New Roman" w:hAnsi="Times New Roman" w:cs="Times New Roman"/>
          <w:color w:val="000000"/>
          <w:sz w:val="24"/>
          <w:szCs w:val="24"/>
          <w:lang w:eastAsia="ru-RU"/>
        </w:rPr>
        <w:t>12.6.Последующие инвентаризации мест захоронений включают в себя осмотр места захоронен</w:t>
      </w:r>
      <w:r>
        <w:rPr>
          <w:rFonts w:ascii="Times New Roman" w:eastAsia="Times New Roman" w:hAnsi="Times New Roman" w:cs="Times New Roman"/>
          <w:color w:val="000000"/>
          <w:sz w:val="24"/>
          <w:szCs w:val="24"/>
          <w:lang w:eastAsia="ru-RU"/>
        </w:rPr>
        <w:t>ия (могил), составление журнала инвентаризации, сопоставление данных проводимой инвентаризации с данными предыдущей инвентаризации.</w:t>
      </w:r>
      <w:bookmarkEnd w:id="6"/>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12.7.При проведении инвентаризации комиссией заполняется инвентаризационная опись (приложение 2)</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12.8.Инвентаризация захорон</w:t>
      </w:r>
      <w:r>
        <w:rPr>
          <w:rFonts w:ascii="Times New Roman" w:eastAsia="Times New Roman" w:hAnsi="Times New Roman" w:cs="Times New Roman"/>
          <w:color w:val="000000"/>
          <w:sz w:val="24"/>
          <w:szCs w:val="24"/>
          <w:lang w:eastAsia="ru-RU"/>
        </w:rPr>
        <w:t xml:space="preserve">ений производится в форме проведения выездной проверки непосредственно на кладбище и составления данных на регистрационном знаке </w:t>
      </w:r>
      <w:r>
        <w:rPr>
          <w:rFonts w:ascii="Times New Roman" w:eastAsia="Times New Roman" w:hAnsi="Times New Roman" w:cs="Times New Roman"/>
          <w:color w:val="000000"/>
          <w:sz w:val="24"/>
          <w:szCs w:val="24"/>
          <w:lang w:eastAsia="ru-RU"/>
        </w:rPr>
        <w:lastRenderedPageBreak/>
        <w:t>захоронения (Ф.И.О. умершего, даты его рождения и смерти, регистрационный номер) с данными книг регистрации захоронений (захоро</w:t>
      </w:r>
      <w:r>
        <w:rPr>
          <w:rFonts w:ascii="Times New Roman" w:eastAsia="Times New Roman" w:hAnsi="Times New Roman" w:cs="Times New Roman"/>
          <w:color w:val="000000"/>
          <w:sz w:val="24"/>
          <w:szCs w:val="24"/>
          <w:lang w:eastAsia="ru-RU"/>
        </w:rPr>
        <w:t>нений урн с прахом).</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Информация об умершем на регистрационном знаке захоронения должна совпадать с данными об умершем, указанными на надмогильном сооружении (надгробии) или ином ритуальном знаке, если таковые установлены на захоронении, а также с данными о</w:t>
      </w:r>
      <w:r>
        <w:rPr>
          <w:rFonts w:ascii="Times New Roman" w:eastAsia="Times New Roman" w:hAnsi="Times New Roman" w:cs="Times New Roman"/>
          <w:color w:val="000000"/>
          <w:sz w:val="24"/>
          <w:szCs w:val="24"/>
          <w:lang w:eastAsia="ru-RU"/>
        </w:rPr>
        <w:t>б умершем, содержащимися в книгах регистрации захоронений (захоронений урн с прахом).</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12.9.При отсутствии на могиле регистрационного знака сопоставление данных книг регистрации захоронений (захоронений урн с прахом) производится с данными об умершем (Ф.И.О</w:t>
      </w:r>
      <w:r>
        <w:rPr>
          <w:rFonts w:ascii="Times New Roman" w:eastAsia="Times New Roman" w:hAnsi="Times New Roman" w:cs="Times New Roman"/>
          <w:color w:val="000000"/>
          <w:sz w:val="24"/>
          <w:szCs w:val="24"/>
          <w:lang w:eastAsia="ru-RU"/>
        </w:rPr>
        <w:t>. умершего, даты его рождения и смерти), содержащимися на надмогильном сооружении (надгробии) или ином ритуальном знаке, если таковые установлены на захоронении.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данном случае в инвентаризационной описи в графе «Инвентарный № места захоронения, указанный</w:t>
      </w:r>
      <w:r>
        <w:rPr>
          <w:rFonts w:ascii="Times New Roman" w:eastAsia="Times New Roman" w:hAnsi="Times New Roman" w:cs="Times New Roman"/>
          <w:color w:val="000000"/>
          <w:sz w:val="24"/>
          <w:szCs w:val="24"/>
          <w:lang w:eastAsia="ru-RU"/>
        </w:rPr>
        <w:t xml:space="preserve"> на регистрационном знаке захоронения» ставится прочерк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12.10.В случае если отсутствуют регистрационный знак на захоронении и запись в книгах регистрации захоронений (захоронений урн с прахом) о произведенном захоронении, но имеется какая-либо информа</w:t>
      </w:r>
      <w:r>
        <w:rPr>
          <w:rFonts w:ascii="Times New Roman" w:eastAsia="Times New Roman" w:hAnsi="Times New Roman" w:cs="Times New Roman"/>
          <w:color w:val="000000"/>
          <w:sz w:val="24"/>
          <w:szCs w:val="24"/>
          <w:lang w:eastAsia="ru-RU"/>
        </w:rPr>
        <w:t>ция об умершем на могиле, позволяющая идентифицировать захоронение, то в инвентаризационной описи в графах «номер захоронения, указанный в книге регистрации захоронений (захоронений урн с прахом)» и «номер захоронения, указанный на регистрационном знаке за</w:t>
      </w:r>
      <w:r>
        <w:rPr>
          <w:rFonts w:ascii="Times New Roman" w:eastAsia="Times New Roman" w:hAnsi="Times New Roman" w:cs="Times New Roman"/>
          <w:color w:val="000000"/>
          <w:sz w:val="24"/>
          <w:szCs w:val="24"/>
          <w:lang w:eastAsia="ru-RU"/>
        </w:rPr>
        <w:t>хоронения» ставится «-». Иные графы инвентаризационной описи заполняются исходя из наличия имеющейся информации о захоронении.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12.11.В случае если в книгах регистрации захоронений (захоронений урн с прахом) и на захоронении отсутствует какая-либо информаци</w:t>
      </w:r>
      <w:r>
        <w:rPr>
          <w:rFonts w:ascii="Times New Roman" w:eastAsia="Times New Roman" w:hAnsi="Times New Roman" w:cs="Times New Roman"/>
          <w:color w:val="000000"/>
          <w:sz w:val="24"/>
          <w:szCs w:val="24"/>
          <w:lang w:eastAsia="ru-RU"/>
        </w:rPr>
        <w:t>я об умершем, позволяющая идентифицировать захоронение, то подобное захоронение признается неучтенным.</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этом случае в инвентаризационной описи в графе «Примечание» делается запись «неучтенное захоронение», в графах «номер захоронения в книге регистрации з</w:t>
      </w:r>
      <w:r>
        <w:rPr>
          <w:rFonts w:ascii="Times New Roman" w:eastAsia="Times New Roman" w:hAnsi="Times New Roman" w:cs="Times New Roman"/>
          <w:color w:val="000000"/>
          <w:sz w:val="24"/>
          <w:szCs w:val="24"/>
          <w:lang w:eastAsia="ru-RU"/>
        </w:rPr>
        <w:t>ахоронений (захоронений урн с прахом)» и «номер захоронения, указанный на регистрационном знаке захоронения» ставится прочерк «-», иные графы инвентаризационной описи заполняются исходя из наличия имеющейся информации о захоронении.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12.12.Инвентаризация за</w:t>
      </w:r>
      <w:r>
        <w:rPr>
          <w:rFonts w:ascii="Times New Roman" w:eastAsia="Times New Roman" w:hAnsi="Times New Roman" w:cs="Times New Roman"/>
          <w:color w:val="000000"/>
          <w:sz w:val="24"/>
          <w:szCs w:val="24"/>
          <w:lang w:eastAsia="ru-RU"/>
        </w:rPr>
        <w:t>хоронений производится по видам мест захоронений.</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12.13.По результатам проведенной инвентаризации составляется акт о результатах инвентаризации захоронений на кладбищах, расположенных на территории сельсовета, который подписывается председателем и членами </w:t>
      </w:r>
      <w:r>
        <w:rPr>
          <w:rFonts w:ascii="Times New Roman" w:eastAsia="Times New Roman" w:hAnsi="Times New Roman" w:cs="Times New Roman"/>
          <w:color w:val="000000"/>
          <w:sz w:val="24"/>
          <w:szCs w:val="24"/>
          <w:lang w:eastAsia="ru-RU"/>
        </w:rPr>
        <w:t>инвентаризационной комиссии (приложение 3).</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12.14.По результатам инвентаризации проводятся следующие мероприятия: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12.14.1.Если на захоронении отсутствует регистрационный знак с номером захоронения, но в книгах регистрации захоронений (захоронений урн с пра</w:t>
      </w:r>
      <w:r>
        <w:rPr>
          <w:rFonts w:ascii="Times New Roman" w:eastAsia="Times New Roman" w:hAnsi="Times New Roman" w:cs="Times New Roman"/>
          <w:color w:val="000000"/>
          <w:sz w:val="24"/>
          <w:szCs w:val="24"/>
          <w:lang w:eastAsia="ru-RU"/>
        </w:rPr>
        <w:t xml:space="preserve">хом) и на самом захоронении имеется какая-либо информация об умершем, позволяющая идентифицировать соответствующее захоронение, то на указанных захоронениях устанавливаются регистрационные знаки (либо крепятся к ограде, цоколю и т.п.) таблички с указанием </w:t>
      </w:r>
      <w:r>
        <w:rPr>
          <w:rFonts w:ascii="Times New Roman" w:eastAsia="Times New Roman" w:hAnsi="Times New Roman" w:cs="Times New Roman"/>
          <w:color w:val="000000"/>
          <w:sz w:val="24"/>
          <w:szCs w:val="24"/>
          <w:lang w:eastAsia="ru-RU"/>
        </w:rPr>
        <w:t>Ф.И.О. умершего, дат его рождения и смерти, регистрационного номера захоронения.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Регистрационный номер захоронения, указанный на регистрационном знаке, должен совпадать с номером захоронения, указанным в книге регистрации захоронений (захоронений урн с пра</w:t>
      </w:r>
      <w:r>
        <w:rPr>
          <w:rFonts w:ascii="Times New Roman" w:eastAsia="Times New Roman" w:hAnsi="Times New Roman" w:cs="Times New Roman"/>
          <w:color w:val="000000"/>
          <w:sz w:val="24"/>
          <w:szCs w:val="24"/>
          <w:lang w:eastAsia="ru-RU"/>
        </w:rPr>
        <w:t>хом).</w:t>
      </w:r>
    </w:p>
    <w:p w:rsidR="00866A3B" w:rsidRDefault="00866A3B">
      <w:pPr>
        <w:spacing w:after="0" w:line="240" w:lineRule="auto"/>
        <w:ind w:firstLine="567"/>
        <w:jc w:val="both"/>
        <w:rPr>
          <w:rFonts w:ascii="Times New Roman" w:eastAsia="Times New Roman" w:hAnsi="Times New Roman" w:cs="Times New Roman"/>
          <w:color w:val="000000"/>
          <w:sz w:val="24"/>
          <w:szCs w:val="24"/>
          <w:lang w:eastAsia="ru-RU"/>
        </w:rPr>
      </w:pP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12.14.2.Если на захоронении и в книгах регистрации захоронений (захоронений урн с прахом) отсутствует какая-либо информация об умершем, позволяющая идентифицировать захоронение, то на подобных захоронениях устанавливаются регистрационные знаки с ука</w:t>
      </w:r>
      <w:r>
        <w:rPr>
          <w:rFonts w:ascii="Times New Roman" w:eastAsia="Times New Roman" w:hAnsi="Times New Roman" w:cs="Times New Roman"/>
          <w:color w:val="000000"/>
          <w:sz w:val="24"/>
          <w:szCs w:val="24"/>
          <w:lang w:eastAsia="ru-RU"/>
        </w:rPr>
        <w:t>занием только регистрационного номера захоронения.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этом случае в книге регистрации захоронений (захоронений урн с прахом) указывается только регистрационный номер захоронения, дополнительно делается запись «неблагоустроенное (брошенное) захоронение».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Pr>
          <w:rFonts w:ascii="Times New Roman" w:eastAsia="Times New Roman" w:hAnsi="Times New Roman" w:cs="Times New Roman"/>
          <w:color w:val="000000"/>
          <w:sz w:val="24"/>
          <w:szCs w:val="24"/>
          <w:lang w:eastAsia="ru-RU"/>
        </w:rPr>
        <w:t>14.3.Если при инвентаризации захоронений выявлены неправильные данные в книгах регистрации захоронений (захоронений урн с прахом), то исправление в книгах регистрации захоронений и журнале инвентаризации производится путем зачеркивания неправильных записей</w:t>
      </w:r>
      <w:r>
        <w:rPr>
          <w:rFonts w:ascii="Times New Roman" w:eastAsia="Times New Roman" w:hAnsi="Times New Roman" w:cs="Times New Roman"/>
          <w:color w:val="000000"/>
          <w:sz w:val="24"/>
          <w:szCs w:val="24"/>
          <w:lang w:eastAsia="ru-RU"/>
        </w:rPr>
        <w:t xml:space="preserve"> и проставления над зачеркнутыми правильных записей.</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Исправления должны быть оговорены и подписаны председателем и членами инвентаризационной комиссии, дополнительно указываются номер и дата распоряжения о проведении инвентаризации захоронений на соответст</w:t>
      </w:r>
      <w:r>
        <w:rPr>
          <w:rFonts w:ascii="Times New Roman" w:eastAsia="Times New Roman" w:hAnsi="Times New Roman" w:cs="Times New Roman"/>
          <w:color w:val="000000"/>
          <w:sz w:val="24"/>
          <w:szCs w:val="24"/>
          <w:lang w:eastAsia="ru-RU"/>
        </w:rPr>
        <w:t>вующем кладбище.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12.14.4.В книгах регистрации захоронений (захоронений урн с прахом) производится регистрация всех захоронений, не учтенных по каким-либо причинам, в том числе неблагоустроенных (брошенных) захоронений, при этом делается пометка «запись вне</w:t>
      </w:r>
      <w:r>
        <w:rPr>
          <w:rFonts w:ascii="Times New Roman" w:eastAsia="Times New Roman" w:hAnsi="Times New Roman" w:cs="Times New Roman"/>
          <w:color w:val="000000"/>
          <w:sz w:val="24"/>
          <w:szCs w:val="24"/>
          <w:lang w:eastAsia="ru-RU"/>
        </w:rPr>
        <w:t>сена по результатам инвентаризации», указываются номер и дата распоряжения о проведении инвентаризации захоронений на соответствующем кладбище, ставятся подписи председателя и членов инвентаризационной комиссии.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 xml:space="preserve">13.ФИНАНСИРОВАНИЕ ПОХОРОННОГО ДЕЛА НА </w:t>
      </w:r>
      <w:r>
        <w:rPr>
          <w:rFonts w:ascii="Times New Roman" w:eastAsia="Times New Roman" w:hAnsi="Times New Roman" w:cs="Times New Roman"/>
          <w:b/>
          <w:bCs/>
          <w:color w:val="000000"/>
          <w:sz w:val="30"/>
          <w:szCs w:val="30"/>
          <w:lang w:eastAsia="ru-RU"/>
        </w:rPr>
        <w:t>ТЕРРИТОРИИ СЕЛЬСКОГО ПОСЕЛЕНИЯ</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13.1.Источниками финансирования похоронного дела являются средства, предусмотренные Федеральным законом «О погребении и похоронном деле», средства местного бюджета, а также иные источники в соответствии с законодательством </w:t>
      </w:r>
      <w:r>
        <w:rPr>
          <w:rFonts w:ascii="Times New Roman" w:eastAsia="Times New Roman" w:hAnsi="Times New Roman" w:cs="Times New Roman"/>
          <w:color w:val="000000"/>
          <w:sz w:val="24"/>
          <w:szCs w:val="24"/>
          <w:lang w:eastAsia="ru-RU"/>
        </w:rPr>
        <w:t>Российской Федерации.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14.ОТВЕТСТВЕННОСТЬ ЗА НАРУШЕНИЕ ПРАВИЛ ОКАЗАНИЯ РИТУАЛЬНЫХ УСЛУГ И ПОГРЕБЕНИЯ</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14.1.Все хозяйствующие субъекты, оказывающие на территории сельского поселения ритуальные услуги, а также осуществляющие действия, связанные с погребени</w:t>
      </w:r>
      <w:r>
        <w:rPr>
          <w:rFonts w:ascii="Times New Roman" w:eastAsia="Times New Roman" w:hAnsi="Times New Roman" w:cs="Times New Roman"/>
          <w:color w:val="000000"/>
          <w:sz w:val="24"/>
          <w:szCs w:val="24"/>
          <w:lang w:eastAsia="ru-RU"/>
        </w:rPr>
        <w:t>ем умерших (погибших), должны обеспечить высокое качество предоставляемых услуг и производимых работ и соблюдать требования, установленные действующим законодательством Российской Федерации, Пензенской области, Комитетом местного самоуправления и Администр</w:t>
      </w:r>
      <w:r>
        <w:rPr>
          <w:rFonts w:ascii="Times New Roman" w:eastAsia="Times New Roman" w:hAnsi="Times New Roman" w:cs="Times New Roman"/>
          <w:color w:val="000000"/>
          <w:sz w:val="24"/>
          <w:szCs w:val="24"/>
          <w:lang w:eastAsia="ru-RU"/>
        </w:rPr>
        <w:t>ацией сельсовета.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bookmarkStart w:id="7" w:name="sub_62"/>
      <w:r>
        <w:rPr>
          <w:rFonts w:ascii="Times New Roman" w:eastAsia="Times New Roman" w:hAnsi="Times New Roman" w:cs="Times New Roman"/>
          <w:color w:val="000000"/>
          <w:sz w:val="24"/>
          <w:szCs w:val="24"/>
          <w:lang w:eastAsia="ru-RU"/>
        </w:rPr>
        <w:t>14.2.</w:t>
      </w:r>
      <w:bookmarkStart w:id="8" w:name="sub_64"/>
      <w:bookmarkEnd w:id="7"/>
      <w:r>
        <w:rPr>
          <w:rFonts w:ascii="Times New Roman" w:eastAsia="Times New Roman" w:hAnsi="Times New Roman" w:cs="Times New Roman"/>
          <w:color w:val="000000"/>
          <w:sz w:val="24"/>
          <w:szCs w:val="24"/>
          <w:lang w:eastAsia="ru-RU"/>
        </w:rPr>
        <w:t>Специализированная служба по вопросам похоронного дела несет ответственность за качество предоставляемых ритуальных услуг, за содержание мест погребений, непредставление гарантированного перечня услуг по погребению на безвозмездной о</w:t>
      </w:r>
      <w:r>
        <w:rPr>
          <w:rFonts w:ascii="Times New Roman" w:eastAsia="Times New Roman" w:hAnsi="Times New Roman" w:cs="Times New Roman"/>
          <w:color w:val="000000"/>
          <w:sz w:val="24"/>
          <w:szCs w:val="24"/>
          <w:lang w:eastAsia="ru-RU"/>
        </w:rPr>
        <w:t>снове.</w:t>
      </w:r>
      <w:bookmarkEnd w:id="8"/>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bookmarkStart w:id="9" w:name="sub_65"/>
      <w:r>
        <w:rPr>
          <w:rFonts w:ascii="Times New Roman" w:eastAsia="Times New Roman" w:hAnsi="Times New Roman" w:cs="Times New Roman"/>
          <w:color w:val="000000"/>
          <w:sz w:val="24"/>
          <w:szCs w:val="24"/>
          <w:lang w:eastAsia="ru-RU"/>
        </w:rPr>
        <w:t>14.3.Лица, осуществившие погребение (перезахоронение) умершего без оформления или без надлежаще оформленных документов, необходимых для погребения (перезахоронения), несут ответственность в соответствии с действующим законодательством Российской Фед</w:t>
      </w:r>
      <w:r>
        <w:rPr>
          <w:rFonts w:ascii="Times New Roman" w:eastAsia="Times New Roman" w:hAnsi="Times New Roman" w:cs="Times New Roman"/>
          <w:color w:val="000000"/>
          <w:sz w:val="24"/>
          <w:szCs w:val="24"/>
          <w:lang w:eastAsia="ru-RU"/>
        </w:rPr>
        <w:t>ерации.</w:t>
      </w:r>
      <w:bookmarkEnd w:id="9"/>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14.4.Возникающие имущественные и другие споры между гражданами и специализированной службой по вопросам похоронного дела разрешаются в установленном законодательством порядке.</w:t>
      </w: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bookmarkStart w:id="10" w:name="_GoBack"/>
      <w:bookmarkEnd w:id="10"/>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sectPr w:rsidR="00866A3B">
          <w:pgSz w:w="11906" w:h="16838"/>
          <w:pgMar w:top="1134" w:right="850" w:bottom="1134" w:left="1701" w:header="708" w:footer="708" w:gutter="0"/>
          <w:cols w:space="708"/>
          <w:docGrid w:linePitch="360"/>
        </w:sect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№1</w:t>
      </w: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 Положению об организации похоронного дела </w:t>
      </w: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территории Богородского сельсовета</w:t>
      </w: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Мокшанского района Пензенской области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Журнал инвентаризации кладбища (наименование кладбища)</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 </w:t>
      </w:r>
    </w:p>
    <w:tbl>
      <w:tblPr>
        <w:tblW w:w="5301" w:type="pct"/>
        <w:jc w:val="center"/>
        <w:tblCellMar>
          <w:left w:w="0" w:type="dxa"/>
          <w:right w:w="0" w:type="dxa"/>
        </w:tblCellMar>
        <w:tblLook w:val="04A0"/>
      </w:tblPr>
      <w:tblGrid>
        <w:gridCol w:w="426"/>
        <w:gridCol w:w="1864"/>
        <w:gridCol w:w="1764"/>
        <w:gridCol w:w="1602"/>
        <w:gridCol w:w="1197"/>
        <w:gridCol w:w="1919"/>
        <w:gridCol w:w="1393"/>
        <w:gridCol w:w="1393"/>
        <w:gridCol w:w="1587"/>
        <w:gridCol w:w="1600"/>
        <w:gridCol w:w="931"/>
      </w:tblGrid>
      <w:tr w:rsidR="00866A3B">
        <w:trPr>
          <w:trHeight w:val="2501"/>
          <w:jc w:val="center"/>
        </w:trPr>
        <w:tc>
          <w:tcPr>
            <w:tcW w:w="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66A3B" w:rsidRDefault="002A1F69">
            <w:pPr>
              <w:spacing w:after="0" w:line="240" w:lineRule="auto"/>
              <w:ind w:firstLine="56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p w:rsidR="00866A3B" w:rsidRDefault="002A1F69">
            <w:pPr>
              <w:spacing w:after="0" w:line="240" w:lineRule="auto"/>
              <w:ind w:left="-1246" w:right="-373" w:firstLine="99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п/п</w:t>
            </w:r>
          </w:p>
        </w:tc>
        <w:tc>
          <w:tcPr>
            <w:tcW w:w="5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66A3B" w:rsidRDefault="002A1F6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Инвентарный № места захоронения, указанный на регистрационном знаке за</w:t>
            </w:r>
            <w:r>
              <w:rPr>
                <w:rFonts w:ascii="Times New Roman" w:eastAsia="Times New Roman" w:hAnsi="Times New Roman" w:cs="Times New Roman"/>
                <w:lang w:eastAsia="ru-RU"/>
              </w:rPr>
              <w:t>хоронения</w:t>
            </w:r>
          </w:p>
        </w:tc>
        <w:tc>
          <w:tcPr>
            <w:tcW w:w="5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66A3B" w:rsidRDefault="002A1F6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Инвентарный № могилы</w:t>
            </w:r>
          </w:p>
        </w:tc>
        <w:tc>
          <w:tcPr>
            <w:tcW w:w="5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66A3B" w:rsidRDefault="002A1F6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Данные захороненного</w:t>
            </w:r>
          </w:p>
          <w:p w:rsidR="00866A3B" w:rsidRDefault="002A1F69">
            <w:pPr>
              <w:spacing w:after="0" w:line="240" w:lineRule="auto"/>
              <w:ind w:firstLine="567"/>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ФИО, дата рождения, смерти</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66A3B" w:rsidRDefault="002A1F6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№сектора, ряда</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66A3B" w:rsidRDefault="002A1F69">
            <w:pPr>
              <w:spacing w:after="0" w:line="240" w:lineRule="auto"/>
              <w:ind w:hanging="29"/>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Регистрационный </w:t>
            </w:r>
          </w:p>
          <w:p w:rsidR="00866A3B" w:rsidRDefault="002A1F69">
            <w:pPr>
              <w:spacing w:after="0" w:line="240" w:lineRule="auto"/>
              <w:ind w:hanging="29"/>
              <w:jc w:val="center"/>
              <w:rPr>
                <w:rFonts w:ascii="Times New Roman" w:eastAsia="Times New Roman" w:hAnsi="Times New Roman" w:cs="Times New Roman"/>
                <w:lang w:eastAsia="ru-RU"/>
              </w:rPr>
            </w:pPr>
            <w:r>
              <w:rPr>
                <w:rFonts w:ascii="Times New Roman" w:eastAsia="Times New Roman" w:hAnsi="Times New Roman" w:cs="Times New Roman"/>
                <w:lang w:eastAsia="ru-RU"/>
              </w:rPr>
              <w:t>№ захоронения</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66A3B" w:rsidRDefault="002A1F69">
            <w:pPr>
              <w:spacing w:after="0" w:line="240" w:lineRule="auto"/>
              <w:ind w:firstLine="4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Вид захоронения</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66A3B" w:rsidRDefault="002A1F6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Размер места захоронения</w:t>
            </w:r>
          </w:p>
        </w:tc>
        <w:tc>
          <w:tcPr>
            <w:tcW w:w="5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66A3B" w:rsidRDefault="002A1F69">
            <w:pPr>
              <w:spacing w:after="0" w:line="240" w:lineRule="auto"/>
              <w:ind w:firstLine="92"/>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Наличие и состояние надмогильных сооружений</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66A3B" w:rsidRDefault="002A1F6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лице, ответственном за захоронение,</w:t>
            </w:r>
            <w:r>
              <w:rPr>
                <w:rFonts w:ascii="Times New Roman" w:eastAsia="Times New Roman" w:hAnsi="Times New Roman" w:cs="Times New Roman"/>
                <w:lang w:eastAsia="ru-RU"/>
              </w:rPr>
              <w:t xml:space="preserve"> либо ином лице, ухаживающем за захоронением</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66A3B" w:rsidRDefault="002A1F6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Приме</w:t>
            </w:r>
          </w:p>
          <w:p w:rsidR="00866A3B" w:rsidRDefault="002A1F69">
            <w:pPr>
              <w:spacing w:after="0" w:line="240" w:lineRule="auto"/>
              <w:ind w:firstLine="50"/>
              <w:jc w:val="center"/>
              <w:rPr>
                <w:rFonts w:ascii="Times New Roman" w:eastAsia="Times New Roman" w:hAnsi="Times New Roman" w:cs="Times New Roman"/>
                <w:lang w:eastAsia="ru-RU"/>
              </w:rPr>
            </w:pPr>
            <w:r>
              <w:rPr>
                <w:rFonts w:ascii="Times New Roman" w:eastAsia="Times New Roman" w:hAnsi="Times New Roman" w:cs="Times New Roman"/>
                <w:lang w:eastAsia="ru-RU"/>
              </w:rPr>
              <w:t>чание</w:t>
            </w:r>
          </w:p>
        </w:tc>
      </w:tr>
      <w:tr w:rsidR="00866A3B">
        <w:trPr>
          <w:trHeight w:val="245"/>
          <w:jc w:val="center"/>
        </w:trPr>
        <w:tc>
          <w:tcPr>
            <w:tcW w:w="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866A3B">
        <w:trPr>
          <w:trHeight w:val="258"/>
          <w:jc w:val="center"/>
        </w:trPr>
        <w:tc>
          <w:tcPr>
            <w:tcW w:w="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866A3B">
      <w:pPr>
        <w:spacing w:after="0" w:line="240" w:lineRule="auto"/>
        <w:rPr>
          <w:rFonts w:ascii="Times New Roman" w:eastAsia="Times New Roman" w:hAnsi="Times New Roman" w:cs="Times New Roman"/>
          <w:color w:val="000000"/>
          <w:sz w:val="24"/>
          <w:szCs w:val="24"/>
          <w:lang w:eastAsia="ru-RU"/>
        </w:rPr>
      </w:pPr>
    </w:p>
    <w:p w:rsidR="00866A3B" w:rsidRDefault="00866A3B">
      <w:pPr>
        <w:spacing w:after="0" w:line="240" w:lineRule="auto"/>
        <w:ind w:firstLine="567"/>
        <w:jc w:val="right"/>
        <w:rPr>
          <w:rFonts w:ascii="Times New Roman" w:eastAsia="Times New Roman" w:hAnsi="Times New Roman" w:cs="Times New Roman"/>
          <w:color w:val="000000"/>
          <w:sz w:val="24"/>
          <w:szCs w:val="24"/>
          <w:lang w:eastAsia="ru-RU"/>
        </w:rPr>
      </w:pP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№2</w:t>
      </w: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Положению об организации похоронного дела на территории Богородского сельсовета</w:t>
      </w: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Мокшанского района Пензенской области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Инвентаризационная опись захоронений на кладбищах, расположенных на территории сельсовета (наименование кладбища, место его расположения)</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0"/>
          <w:szCs w:val="30"/>
          <w:lang w:eastAsia="ru-RU"/>
        </w:rPr>
        <w:t> </w:t>
      </w:r>
    </w:p>
    <w:tbl>
      <w:tblPr>
        <w:tblW w:w="15450" w:type="dxa"/>
        <w:jc w:val="center"/>
        <w:tblCellMar>
          <w:left w:w="0" w:type="dxa"/>
          <w:right w:w="0" w:type="dxa"/>
        </w:tblCellMar>
        <w:tblLook w:val="04A0"/>
      </w:tblPr>
      <w:tblGrid>
        <w:gridCol w:w="979"/>
        <w:gridCol w:w="3578"/>
        <w:gridCol w:w="2928"/>
        <w:gridCol w:w="2895"/>
        <w:gridCol w:w="2918"/>
        <w:gridCol w:w="2152"/>
      </w:tblGrid>
      <w:tr w:rsidR="00866A3B">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 п/п</w:t>
            </w:r>
          </w:p>
        </w:tc>
        <w:tc>
          <w:tcPr>
            <w:tcW w:w="3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Захоронение (Ф.И.О. умершего, дата смерти, краткое описание захоронения, позволяющее его идентифицировать)</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личие надгробного сооружения (краткое описание, материал, из которого изготовлено сооружение)</w:t>
            </w:r>
          </w:p>
        </w:tc>
        <w:tc>
          <w:tcPr>
            <w:tcW w:w="26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захоронения, указанный в книге регистрации захоронений (захоронений урн с прахом)</w:t>
            </w:r>
          </w:p>
        </w:tc>
        <w:tc>
          <w:tcPr>
            <w:tcW w:w="2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захоронения, указанный на регистрационном знаке захоронения</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w:t>
            </w:r>
            <w:r>
              <w:rPr>
                <w:rFonts w:ascii="Times New Roman" w:eastAsia="Times New Roman" w:hAnsi="Times New Roman" w:cs="Times New Roman"/>
                <w:sz w:val="24"/>
                <w:szCs w:val="24"/>
                <w:lang w:eastAsia="ru-RU"/>
              </w:rPr>
              <w:t>ие</w:t>
            </w:r>
          </w:p>
        </w:tc>
      </w:tr>
      <w:tr w:rsidR="00866A3B">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866A3B">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 по описи: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захоронений, зарегистрированных в книге регистрации захоронений (захоронений урн с прахом)_______________________________________- (прописью)</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захоронений, не зарегистрированных в книге регистрации захоронений (захоронений урн с прахом)___________________________________- (прописью)</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Председатель комиссии: _________________________________________________________________________________</w:t>
      </w:r>
      <w:r>
        <w:rPr>
          <w:rFonts w:ascii="Times New Roman" w:eastAsia="Times New Roman" w:hAnsi="Times New Roman" w:cs="Times New Roman"/>
          <w:color w:val="000000"/>
          <w:sz w:val="24"/>
          <w:szCs w:val="24"/>
          <w:lang w:eastAsia="ru-RU"/>
        </w:rPr>
        <w:t>_______________________________________</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(должность, подпись, расшифровка)</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Члены комиссии: ______________________________________________________________________________________________________________________________</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(должности, подписи, расшифровка)</w:t>
      </w:r>
    </w:p>
    <w:p w:rsidR="00866A3B" w:rsidRDefault="00866A3B">
      <w:pPr>
        <w:spacing w:after="0" w:line="240" w:lineRule="auto"/>
        <w:ind w:firstLine="567"/>
        <w:jc w:val="both"/>
        <w:rPr>
          <w:rFonts w:ascii="Times New Roman" w:eastAsia="Times New Roman" w:hAnsi="Times New Roman" w:cs="Times New Roman"/>
          <w:color w:val="000000"/>
          <w:sz w:val="24"/>
          <w:szCs w:val="24"/>
          <w:lang w:eastAsia="ru-RU"/>
        </w:rPr>
        <w:sectPr w:rsidR="00866A3B">
          <w:pgSz w:w="16838" w:h="11906" w:orient="landscape"/>
          <w:pgMar w:top="1701" w:right="1134" w:bottom="851" w:left="1134" w:header="709" w:footer="709" w:gutter="0"/>
          <w:cols w:space="708"/>
          <w:docGrid w:linePitch="360"/>
        </w:sectPr>
      </w:pP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w:t>
      </w: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№3</w:t>
      </w: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Положению об организации похоронного дела на территории</w:t>
      </w:r>
    </w:p>
    <w:p w:rsidR="00866A3B" w:rsidRDefault="002A1F6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 сельсовета Мокшанского района Пензенской области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АКТ</w:t>
      </w:r>
    </w:p>
    <w:p w:rsidR="00866A3B" w:rsidRDefault="002A1F69">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32"/>
          <w:szCs w:val="32"/>
          <w:lang w:eastAsia="ru-RU"/>
        </w:rPr>
        <w:t xml:space="preserve">о результатах инвентаризации захоронений на кладбищах, расположенных на территории </w:t>
      </w:r>
      <w:r>
        <w:rPr>
          <w:rFonts w:ascii="Times New Roman" w:eastAsia="Times New Roman" w:hAnsi="Times New Roman" w:cs="Times New Roman"/>
          <w:b/>
          <w:bCs/>
          <w:color w:val="000000"/>
          <w:sz w:val="32"/>
          <w:szCs w:val="32"/>
          <w:lang w:eastAsia="ru-RU"/>
        </w:rPr>
        <w:t>сельского поселения</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Комиссия в составе:</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Председатель комиссии:____________________________________________________</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Члены комиссии: _____________________________________________________________________________</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результатам, проведенной инвентаризации за</w:t>
      </w:r>
      <w:r>
        <w:rPr>
          <w:rFonts w:ascii="Times New Roman" w:eastAsia="Times New Roman" w:hAnsi="Times New Roman" w:cs="Times New Roman"/>
          <w:color w:val="000000"/>
          <w:sz w:val="24"/>
          <w:szCs w:val="24"/>
          <w:lang w:eastAsia="ru-RU"/>
        </w:rPr>
        <w:t>хоронений на кладбищах, расположенных на территории сельсовета установила:</w:t>
      </w:r>
    </w:p>
    <w:tbl>
      <w:tblPr>
        <w:tblW w:w="5000" w:type="pct"/>
        <w:jc w:val="center"/>
        <w:tblCellMar>
          <w:left w:w="0" w:type="dxa"/>
          <w:right w:w="0" w:type="dxa"/>
        </w:tblCellMar>
        <w:tblLook w:val="04A0"/>
      </w:tblPr>
      <w:tblGrid>
        <w:gridCol w:w="540"/>
        <w:gridCol w:w="1518"/>
        <w:gridCol w:w="3640"/>
        <w:gridCol w:w="3873"/>
      </w:tblGrid>
      <w:tr w:rsidR="00866A3B">
        <w:trPr>
          <w:jc w:val="center"/>
        </w:trPr>
        <w:tc>
          <w:tcPr>
            <w:tcW w:w="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 п/п</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захоронений</w:t>
            </w:r>
          </w:p>
        </w:tc>
        <w:tc>
          <w:tcPr>
            <w:tcW w:w="20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захоронений учтенных в книге регистрации захоронений (захоронений урн с прахом)</w:t>
            </w:r>
          </w:p>
        </w:tc>
        <w:tc>
          <w:tcPr>
            <w:tcW w:w="21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захоронений не учтенных в книге регистрации захоронений</w:t>
            </w:r>
            <w:r>
              <w:rPr>
                <w:rFonts w:ascii="Times New Roman" w:eastAsia="Times New Roman" w:hAnsi="Times New Roman" w:cs="Times New Roman"/>
                <w:sz w:val="24"/>
                <w:szCs w:val="24"/>
                <w:lang w:eastAsia="ru-RU"/>
              </w:rPr>
              <w:t xml:space="preserve"> (захоронений урн с прахом)</w:t>
            </w:r>
          </w:p>
        </w:tc>
      </w:tr>
      <w:tr w:rsidR="00866A3B">
        <w:trPr>
          <w:jc w:val="center"/>
        </w:trPr>
        <w:tc>
          <w:tcPr>
            <w:tcW w:w="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866A3B">
        <w:trPr>
          <w:jc w:val="center"/>
        </w:trPr>
        <w:tc>
          <w:tcPr>
            <w:tcW w:w="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6A3B" w:rsidRDefault="002A1F6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Председатель комиссии: _____________________________________________________________________________</w:t>
      </w:r>
    </w:p>
    <w:p w:rsidR="00866A3B" w:rsidRDefault="002A1F69">
      <w:pPr>
        <w:spacing w:after="0" w:line="240" w:lineRule="auto"/>
        <w:ind w:firstLine="56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(должность, подпись, расшифровка подписи)</w:t>
      </w:r>
    </w:p>
    <w:p w:rsidR="00866A3B" w:rsidRDefault="002A1F6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Члены </w:t>
      </w:r>
      <w:r>
        <w:rPr>
          <w:rFonts w:ascii="Times New Roman" w:eastAsia="Times New Roman" w:hAnsi="Times New Roman" w:cs="Times New Roman"/>
          <w:color w:val="000000"/>
          <w:sz w:val="24"/>
          <w:szCs w:val="24"/>
          <w:lang w:eastAsia="ru-RU"/>
        </w:rPr>
        <w:t>комиссии:________________________________________________________</w:t>
      </w:r>
    </w:p>
    <w:p w:rsidR="00866A3B" w:rsidRDefault="002A1F69">
      <w:pPr>
        <w:spacing w:after="0" w:line="240" w:lineRule="auto"/>
        <w:ind w:firstLine="567"/>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(должности, подписи, расшифровка)</w:t>
      </w:r>
    </w:p>
    <w:p w:rsidR="00866A3B" w:rsidRDefault="00866A3B">
      <w:pPr>
        <w:rPr>
          <w:rFonts w:ascii="Times New Roman" w:hAnsi="Times New Roman" w:cs="Times New Roman"/>
        </w:rPr>
      </w:pPr>
    </w:p>
    <w:p w:rsidR="00866A3B" w:rsidRDefault="00866A3B">
      <w:pPr>
        <w:rPr>
          <w:rFonts w:ascii="Times New Roman" w:hAnsi="Times New Roman" w:cs="Times New Roman"/>
        </w:rPr>
      </w:pPr>
    </w:p>
    <w:p w:rsidR="00866A3B" w:rsidRDefault="00866A3B">
      <w:pPr>
        <w:rPr>
          <w:rFonts w:ascii="Times New Roman" w:hAnsi="Times New Roman" w:cs="Times New Roman"/>
        </w:rPr>
      </w:pPr>
    </w:p>
    <w:p w:rsidR="00866A3B" w:rsidRDefault="00866A3B">
      <w:pPr>
        <w:rPr>
          <w:rFonts w:ascii="Times New Roman" w:hAnsi="Times New Roman" w:cs="Times New Roman"/>
        </w:rPr>
      </w:pPr>
    </w:p>
    <w:p w:rsidR="00866A3B" w:rsidRDefault="00866A3B">
      <w:pPr>
        <w:rPr>
          <w:rFonts w:ascii="Times New Roman" w:hAnsi="Times New Roman" w:cs="Times New Roman"/>
        </w:rPr>
      </w:pPr>
    </w:p>
    <w:p w:rsidR="00866A3B" w:rsidRDefault="00866A3B">
      <w:pPr>
        <w:rPr>
          <w:rFonts w:ascii="Times New Roman" w:hAnsi="Times New Roman" w:cs="Times New Roman"/>
        </w:rPr>
      </w:pPr>
    </w:p>
    <w:p w:rsidR="00866A3B" w:rsidRDefault="00866A3B">
      <w:pPr>
        <w:rPr>
          <w:rFonts w:ascii="Times New Roman" w:hAnsi="Times New Roman" w:cs="Times New Roman"/>
        </w:rPr>
      </w:pPr>
    </w:p>
    <w:p w:rsidR="00866A3B" w:rsidRDefault="00866A3B">
      <w:pPr>
        <w:rPr>
          <w:rFonts w:ascii="Times New Roman" w:hAnsi="Times New Roman" w:cs="Times New Roman"/>
        </w:rPr>
      </w:pPr>
    </w:p>
    <w:p w:rsidR="00866A3B" w:rsidRDefault="00866A3B">
      <w:pPr>
        <w:rPr>
          <w:rFonts w:ascii="Times New Roman" w:hAnsi="Times New Roman" w:cs="Times New Roman"/>
        </w:rPr>
      </w:pPr>
    </w:p>
    <w:p w:rsidR="00866A3B" w:rsidRDefault="00866A3B">
      <w:pPr>
        <w:rPr>
          <w:rFonts w:ascii="Times New Roman" w:hAnsi="Times New Roman" w:cs="Times New Roman"/>
        </w:rPr>
      </w:pPr>
    </w:p>
    <w:p w:rsidR="00866A3B" w:rsidRDefault="00866A3B">
      <w:pPr>
        <w:rPr>
          <w:rFonts w:ascii="Times New Roman" w:hAnsi="Times New Roman" w:cs="Times New Roman"/>
        </w:rPr>
      </w:pPr>
    </w:p>
    <w:p w:rsidR="00866A3B" w:rsidRDefault="00866A3B">
      <w:pPr>
        <w:rPr>
          <w:rFonts w:ascii="Times New Roman" w:hAnsi="Times New Roman" w:cs="Times New Roman"/>
        </w:rPr>
      </w:pPr>
    </w:p>
    <w:p w:rsidR="00866A3B" w:rsidRDefault="00866A3B">
      <w:pPr>
        <w:rPr>
          <w:rFonts w:ascii="Times New Roman" w:hAnsi="Times New Roman" w:cs="Times New Roman"/>
        </w:rPr>
      </w:pPr>
    </w:p>
    <w:p w:rsidR="00866A3B" w:rsidRDefault="00866A3B">
      <w:pPr>
        <w:rPr>
          <w:rFonts w:ascii="Times New Roman" w:hAnsi="Times New Roman" w:cs="Times New Roman"/>
        </w:rPr>
      </w:pPr>
    </w:p>
    <w:p w:rsidR="00866A3B" w:rsidRDefault="002A1F69">
      <w:pPr>
        <w:jc w:val="right"/>
        <w:rPr>
          <w:rFonts w:ascii="Times New Roman" w:hAnsi="Times New Roman" w:cs="Times New Roman"/>
        </w:rPr>
      </w:pPr>
      <w:r>
        <w:rPr>
          <w:rFonts w:ascii="Times New Roman" w:hAnsi="Times New Roman" w:cs="Times New Roman"/>
        </w:rPr>
        <w:t>18</w:t>
      </w:r>
    </w:p>
    <w:sectPr w:rsidR="00866A3B" w:rsidSect="00866A3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F69" w:rsidRDefault="002A1F69">
      <w:pPr>
        <w:spacing w:line="240" w:lineRule="auto"/>
      </w:pPr>
      <w:r>
        <w:separator/>
      </w:r>
    </w:p>
  </w:endnote>
  <w:endnote w:type="continuationSeparator" w:id="1">
    <w:p w:rsidR="002A1F69" w:rsidRDefault="002A1F6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F69" w:rsidRDefault="002A1F69">
      <w:pPr>
        <w:spacing w:after="0"/>
      </w:pPr>
      <w:r>
        <w:separator/>
      </w:r>
    </w:p>
  </w:footnote>
  <w:footnote w:type="continuationSeparator" w:id="1">
    <w:p w:rsidR="002A1F69" w:rsidRDefault="002A1F69">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74FA9"/>
    <w:rsid w:val="00174FA9"/>
    <w:rsid w:val="002A1F69"/>
    <w:rsid w:val="002B6472"/>
    <w:rsid w:val="005D7841"/>
    <w:rsid w:val="00866A3B"/>
    <w:rsid w:val="009B738E"/>
    <w:rsid w:val="00AB0163"/>
    <w:rsid w:val="00AF17BB"/>
    <w:rsid w:val="2076420E"/>
    <w:rsid w:val="2FC07B77"/>
    <w:rsid w:val="498E0880"/>
    <w:rsid w:val="5AB604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A3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866A3B"/>
    <w:pPr>
      <w:spacing w:after="0" w:line="240" w:lineRule="auto"/>
    </w:pPr>
    <w:rPr>
      <w:rFonts w:ascii="Tahoma" w:hAnsi="Tahoma" w:cs="Tahoma"/>
      <w:sz w:val="16"/>
      <w:szCs w:val="16"/>
    </w:rPr>
  </w:style>
  <w:style w:type="paragraph" w:styleId="a5">
    <w:name w:val="Body Text"/>
    <w:basedOn w:val="a"/>
    <w:link w:val="a6"/>
    <w:uiPriority w:val="99"/>
    <w:unhideWhenUsed/>
    <w:qFormat/>
    <w:rsid w:val="00866A3B"/>
    <w:pPr>
      <w:spacing w:before="100" w:beforeAutospacing="1" w:after="100" w:afterAutospacing="1" w:line="240" w:lineRule="auto"/>
      <w:jc w:val="center"/>
    </w:pPr>
    <w:rPr>
      <w:rFonts w:ascii="Times New Roman" w:eastAsia="Times New Roman" w:hAnsi="Times New Roman" w:cs="Times New Roman"/>
      <w:b/>
      <w:sz w:val="24"/>
      <w:szCs w:val="24"/>
      <w:lang w:eastAsia="ru-RU"/>
    </w:rPr>
  </w:style>
  <w:style w:type="paragraph" w:styleId="a7">
    <w:name w:val="Normal (Web)"/>
    <w:basedOn w:val="a"/>
    <w:uiPriority w:val="99"/>
    <w:unhideWhenUsed/>
    <w:qFormat/>
    <w:rsid w:val="00866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qFormat/>
    <w:rsid w:val="00866A3B"/>
  </w:style>
  <w:style w:type="character" w:customStyle="1" w:styleId="a6">
    <w:name w:val="Основной текст Знак"/>
    <w:basedOn w:val="a0"/>
    <w:link w:val="a5"/>
    <w:uiPriority w:val="99"/>
    <w:qFormat/>
    <w:rsid w:val="00866A3B"/>
    <w:rPr>
      <w:rFonts w:ascii="Times New Roman" w:eastAsia="Times New Roman" w:hAnsi="Times New Roman" w:cs="Times New Roman"/>
      <w:b/>
      <w:sz w:val="24"/>
      <w:szCs w:val="24"/>
      <w:lang w:eastAsia="ru-RU"/>
    </w:rPr>
  </w:style>
  <w:style w:type="character" w:customStyle="1" w:styleId="a4">
    <w:name w:val="Текст выноски Знак"/>
    <w:basedOn w:val="a0"/>
    <w:link w:val="a3"/>
    <w:uiPriority w:val="99"/>
    <w:semiHidden/>
    <w:qFormat/>
    <w:rsid w:val="00866A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13A530AF-AC6F-46AA-BB69-D438C2B3473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avo-search.minjust.ru:8080/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7094</Words>
  <Characters>40439</Characters>
  <Application>Microsoft Office Word</Application>
  <DocSecurity>0</DocSecurity>
  <Lines>336</Lines>
  <Paragraphs>94</Paragraphs>
  <ScaleCrop>false</ScaleCrop>
  <Company>Microsoft</Company>
  <LinksUpToDate>false</LinksUpToDate>
  <CharactersWithSpaces>47439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2022-02-14T06:28:00Z</cp:lastPrinted>
  <dcterms:created xsi:type="dcterms:W3CDTF">2022-07-22T07:16:00Z</dcterms:created>
  <dcterms:modified xsi:type="dcterms:W3CDTF">2022-07-22T07:16:00Z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8AB2985B072048B9A36F8743DBFB75C6</vt:lpwstr>
  </property>
</Properties>
</file>