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НЕЧАЕВСКОГО СЕЛЬСОВЕТА МОКШАНСКОГО РАЙОНА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17.07.2020 №83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gramStart"/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Нечаевка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муниципальной программы Нечаевского сельсовета Мокшанского района Пензенской области «Использование и охрана земель на территории Нечаевского сельсовета Мокшанского района Пензенской области» 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(наименование в ред. постановлений администрации Нечаевского сельсовета Мокшанского района Пензенской области </w:t>
      </w:r>
      <w:hyperlink r:id="rId4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5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6" w:tgtFrame="_blank" w:history="1">
        <w:r w:rsidRPr="0086764E">
          <w:rPr>
            <w:rFonts w:ascii="Arial" w:eastAsia="Times New Roman" w:hAnsi="Arial" w:cs="Arial"/>
            <w:color w:val="0000FF"/>
            <w:sz w:val="28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7" w:tgtFrame="_blank" w:history="1">
        <w:r w:rsidRPr="0086764E">
          <w:rPr>
            <w:rFonts w:ascii="Arial" w:eastAsia="Times New Roman" w:hAnsi="Arial" w:cs="Arial"/>
            <w:color w:val="0000FF"/>
            <w:sz w:val="28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 </w:t>
      </w:r>
      <w:hyperlink r:id="rId8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Уставом Нечаевского сельсовета Мокшанского района Пензенской области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,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Администрация Нечаевского сельсовета Мокшанского района Пензенской области постановляет: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1. Утвердить муниципальную программу Нечаевского сельсовета Мокшанского района Пензенской области «Использование и охрана земель на территории Нечаевского сельсовета Мокшанского района Пензенской области» на 2020-2027 годы, согласно приложению.</w:t>
      </w:r>
    </w:p>
    <w:p w:rsidR="0086764E" w:rsidRPr="0086764E" w:rsidRDefault="0086764E" w:rsidP="0086764E">
      <w:pPr>
        <w:spacing w:after="0" w:line="240" w:lineRule="auto"/>
        <w:ind w:firstLine="302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</w:t>
      </w:r>
      <w:proofErr w:type="gramStart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</w:t>
      </w:r>
      <w:proofErr w:type="gramEnd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зменения в ред. постановлений администрации Нечаевского сельсовета Мокшанского района Пензенской области </w:t>
      </w:r>
      <w:hyperlink r:id="rId9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10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2. Настоящее постановление опубликовать в информационном бюллетене «Вести Нечаевского сельсовета» и разместить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3. </w:t>
      </w:r>
      <w:proofErr w:type="gramStart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Контроль за</w:t>
      </w:r>
      <w:proofErr w:type="gramEnd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И.о. главы администрации Нечаевского сельсовета Мокшанского района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Пензенской области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Н.В. Мещерякова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УТВЕРЖДЕНО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постановлением администрации Нечаевского сельсовета Мокшанского района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Пензенской области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от 17.07.2020 №82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Муниципальная программа Нечаевского сельсовета Мокшанского района Пензенской области «Использование и охрана земель на территории Нечаевского сельсовета Мокшанского района Пензенской области» 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(наименование в ред. постановлений администрации Нечаевского сельсовета Мокшанского района Пензенской области </w:t>
      </w:r>
      <w:hyperlink r:id="rId11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12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ПАСПОРТ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 Нечаевского сельсовета Мокшанского района Пензенской области «Использование и охрана земель на территории Нечаевского сельсовета Мокшанского района Пензенской области» </w:t>
      </w: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(наименование в ред. постановлений администрации Нечаевского сельсовета Мокшанского района Пензенской области </w:t>
      </w:r>
      <w:hyperlink r:id="rId13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14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(изменения в ред. постановлений администрации Нечаевского сельсовета Мокшанского района Пензенской области </w:t>
      </w:r>
      <w:hyperlink r:id="rId15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16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8243" w:type="dxa"/>
        <w:jc w:val="center"/>
        <w:tblCellMar>
          <w:left w:w="0" w:type="dxa"/>
          <w:right w:w="0" w:type="dxa"/>
        </w:tblCellMar>
        <w:tblLook w:val="04A0"/>
      </w:tblPr>
      <w:tblGrid>
        <w:gridCol w:w="2304"/>
        <w:gridCol w:w="5939"/>
      </w:tblGrid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Нечаевского сельсовета Мокшанского района Пензенской области «Использование и охрана земель на территории Нечаевского сельсовета Мокшанского района Пензенской области» на 2020-2027 годы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организации, участвующие в реализации мероприятий Программы.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проведение инвентаризации земель,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выявление нерационально используемых земель,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качества земель (почв) и улучшение экологической обстановки;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сохранение, защита и улучшение условий окружающей среды для обеспечения здоровья и благоприятных условий жизнедеятельности населения на территории Нечаевского сельсовета Мокшанского района Пензенской области.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организации рационального использования и охраны земель на территории поселения,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инвентаризация земель.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благоустройство населенных пунктов;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улучшение качественных характеристик земель;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эффективное использование земель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срок реализации настоящей программы рассчитан на период 2020-2027годы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реализуется за счет средств бюджета Нечаевского сельсовета Мокшанского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г. – 0,0 тыс. рублей;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г. – 0,0 тыс. рублей;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г. – 0,0 тыс. рублей;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г. - 2,0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г. - 2,0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г. - 2,0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г. – 2,0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ублей;</w:t>
            </w:r>
          </w:p>
          <w:p w:rsidR="0086764E" w:rsidRPr="0086764E" w:rsidRDefault="0086764E" w:rsidP="0086764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г. – 2,0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ублей.</w:t>
            </w:r>
          </w:p>
        </w:tc>
      </w:tr>
      <w:tr w:rsidR="0086764E" w:rsidRPr="0086764E" w:rsidTr="0086764E">
        <w:trPr>
          <w:jc w:val="center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Ожидаемые результаты реализации муниципальной 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5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Упорядочение землепользования;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использование и охрана земель;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нарушенных земель;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экологической безопасности 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 Нечаевского сельсовета Мокшанского района и качества его жизни;</w:t>
            </w:r>
          </w:p>
          <w:p w:rsidR="0086764E" w:rsidRPr="0086764E" w:rsidRDefault="0086764E" w:rsidP="0086764E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налогооблагаемой базы.</w:t>
            </w: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lastRenderedPageBreak/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1. Общая характеристика сферы реализации муниципальной программы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Программа «Использование и охрана земель на территории Нечаевского сельсовета Мокшанского района Пензенской области» на 2020-2027 годы 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</w:t>
      </w:r>
      <w:proofErr w:type="gramStart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</w:t>
      </w:r>
      <w:proofErr w:type="gramEnd"/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зменения в ред. постановления администрации Нечаевского сельсовета Мокшанского района Пензенской области </w:t>
      </w:r>
      <w:hyperlink r:id="rId17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Проблемы устойчивого социально-экономического развития Нечаевского сельсовета Мокшанского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территории Нечаевского сельсовета Мокшанского района имеются земельные участки для различного разрешенного использования.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2. Основные цели и задачи Программы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Цель Программы: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сохранения качества земель (почв) и улучшение экологической обстановки;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Задачи программы: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повышение эффективности использования и охраны земель;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оптимизация деятельности в сфере обращения с отходами производства и потребления;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обеспечение организации рационального использования и охраны земель;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проведение инвентаризации земель.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 Ресурсное обеспечение Программы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18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19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Финансирование мероприятий Программы осуществляется за счет средств бюджета Нечаевского сельсовета Мокшанского района Пензенской области.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Общий объем финансирования Программы в 2020-2027 годах составляет 10,0 тыс. рублей, из них: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из бюджета Нечаевского сельсовета Мокшанского района – 10,0 тыс. рублей;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Мероприятия по реализации Программы по годам, объемам и источникам финансирования приведены в 6 разделе Программе.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4. Механизм реализации Программы.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Нечаевского сельсовета Мокшанского района.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Исполнители программы осуществляют: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нормативно-правовое и методическое обеспечение реализации Программы;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подготовку предложений по объемам и условиям предоставления средств бюджета для реализации Программы;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- с целью охраны земель проводят инвентаризацию земель поселения.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5. Сроки и этапы реализации муниципальной программы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20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21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 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Срок реализации муниципальной программы – с 2020 года по 2027год.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Программа реализуется ежегодно в период с 2020 по 2027 год без разделения на этапы в целях непрерывного проведения мероприятий муниципальной программы.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6. Ожидаемые результаты Программы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 1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 муниципальной программе «Использование и охрана земель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территории Нечаевского сельсовета Мокшанского района Пензенской области» на 2020-2022 годы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целевых показателей муниципальной программы «Использование и охрана земель на территории Нечаевского сельсовета Мокшанского района Пензенской области» 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22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23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8243" w:type="dxa"/>
        <w:jc w:val="center"/>
        <w:tblCellMar>
          <w:left w:w="0" w:type="dxa"/>
          <w:right w:w="0" w:type="dxa"/>
        </w:tblCellMar>
        <w:tblLook w:val="04A0"/>
      </w:tblPr>
      <w:tblGrid>
        <w:gridCol w:w="459"/>
        <w:gridCol w:w="1985"/>
        <w:gridCol w:w="1355"/>
        <w:gridCol w:w="720"/>
        <w:gridCol w:w="720"/>
        <w:gridCol w:w="720"/>
        <w:gridCol w:w="720"/>
        <w:gridCol w:w="720"/>
        <w:gridCol w:w="12"/>
        <w:gridCol w:w="720"/>
        <w:gridCol w:w="720"/>
        <w:gridCol w:w="720"/>
      </w:tblGrid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«Использование и охрана земель на территории Нечаевского сельсовета Мокшанского района Пензенской области» на 2020-2027 годы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использование земель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 2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 муниципальной программе «Использование и охрана земель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территории Нечаевского сельсовета Мокшанского района Пензенской области» на 2020-2022 годы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 основных мерах правового регулирования в сфере реализации муниципальной программы Нечаевского сельсовета «Использование и охрана земель на территории Нечаевского сельсовета Мокшанского района Пензенской области» 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24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25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8243" w:type="dxa"/>
        <w:jc w:val="center"/>
        <w:tblCellMar>
          <w:left w:w="0" w:type="dxa"/>
          <w:right w:w="0" w:type="dxa"/>
        </w:tblCellMar>
        <w:tblLook w:val="04A0"/>
      </w:tblPr>
      <w:tblGrid>
        <w:gridCol w:w="502"/>
        <w:gridCol w:w="3259"/>
        <w:gridCol w:w="2638"/>
        <w:gridCol w:w="1764"/>
        <w:gridCol w:w="1408"/>
      </w:tblGrid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ответственного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Нечаевского сельсовета Мокшанского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«Использование и охрана земель на территории Нечаевского сельсовета Мокшанского района Пензенской области» на 2020-2027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2020-2027 гг.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 Администрации Нечаевского сельсовета Мокшанского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2020-2027 гг.</w:t>
            </w: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 3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 муниципальной программе «Использование и охрана земель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территории Нечаевского сельсовета Мокшанского района Пензенской области» на 2020-2022 годы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Нечаевского сельсовета «Использование и охрана земель на территории Нечаевского сельсовета Мокшанского района Пензенской области» 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26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27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8243" w:type="dxa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1355"/>
        <w:gridCol w:w="1404"/>
        <w:gridCol w:w="1435"/>
        <w:gridCol w:w="557"/>
        <w:gridCol w:w="557"/>
        <w:gridCol w:w="557"/>
        <w:gridCol w:w="656"/>
        <w:gridCol w:w="656"/>
        <w:gridCol w:w="656"/>
        <w:gridCol w:w="656"/>
        <w:gridCol w:w="656"/>
      </w:tblGrid>
      <w:tr w:rsidR="0086764E" w:rsidRPr="0086764E" w:rsidTr="0086764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расходов, тыс. руб.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«Использование и охрана 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земель на территории Нечаевского сельсовета Мокшанского района Пензенской области» на 2020-2027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Нечаевского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 4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 муниципальной программе «Использование и охрана земель на территории Нечаевского сельсовета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Мокшанского района Пензенской области» на 2020-2022 годы</w:t>
      </w:r>
    </w:p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Нечаевского сельсовета «Использование и охрана земель на территории Нечаевского сельсовета Мокшанского района Пензенской области» 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28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29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3563" w:type="dxa"/>
        <w:jc w:val="center"/>
        <w:tblCellMar>
          <w:left w:w="0" w:type="dxa"/>
          <w:right w:w="0" w:type="dxa"/>
        </w:tblCellMar>
        <w:tblLook w:val="04A0"/>
      </w:tblPr>
      <w:tblGrid>
        <w:gridCol w:w="543"/>
        <w:gridCol w:w="1999"/>
        <w:gridCol w:w="2076"/>
        <w:gridCol w:w="1947"/>
        <w:gridCol w:w="837"/>
        <w:gridCol w:w="487"/>
        <w:gridCol w:w="522"/>
        <w:gridCol w:w="727"/>
        <w:gridCol w:w="537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86764E" w:rsidRPr="0086764E" w:rsidTr="0086764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Нечаевского сельсовета, тыс. руб.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«Использование и охрана земель на территории Нечаевского сельсовета Мокшанского района Пензенской области» на 2020-2027годы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Приложение 5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к муниципальной программе «Использование и охрана земель</w:t>
      </w:r>
    </w:p>
    <w:p w:rsidR="0086764E" w:rsidRPr="0086764E" w:rsidRDefault="0086764E" w:rsidP="0086764E">
      <w:pPr>
        <w:spacing w:after="0" w:line="240" w:lineRule="auto"/>
        <w:ind w:firstLine="302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на территории Нечаевского сельсовета Мокшанского района Пензенской области» на 2020-2022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ПЕРЕЧЕНЬ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основных мероприятий муниципальной программы «Использование и охрана земель на территории Нечаевского сельсовета Мокшанского района Пензенской области» на 2020-2027 годы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(в ред. постановлений администрации Нечаевского сельсовета Мокшанского района Пензенской области </w:t>
      </w:r>
      <w:hyperlink r:id="rId30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23.12.2020 № 142</w:t>
        </w:r>
      </w:hyperlink>
      <w:r w:rsidRPr="0086764E">
        <w:rPr>
          <w:rFonts w:ascii="Arial" w:eastAsia="Times New Roman" w:hAnsi="Arial" w:cs="Arial"/>
          <w:color w:val="0000FF"/>
          <w:sz w:val="13"/>
          <w:lang w:eastAsia="ru-RU"/>
        </w:rPr>
        <w:t>, </w:t>
      </w:r>
      <w:hyperlink r:id="rId31" w:tgtFrame="_blank" w:history="1">
        <w:r w:rsidRPr="0086764E">
          <w:rPr>
            <w:rFonts w:ascii="Arial" w:eastAsia="Times New Roman" w:hAnsi="Arial" w:cs="Arial"/>
            <w:color w:val="0000FF"/>
            <w:sz w:val="13"/>
            <w:lang w:eastAsia="ru-RU"/>
          </w:rPr>
          <w:t>от 23.12.2022 № 151</w:t>
        </w:r>
      </w:hyperlink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)</w:t>
      </w:r>
    </w:p>
    <w:p w:rsidR="0086764E" w:rsidRPr="0086764E" w:rsidRDefault="0086764E" w:rsidP="0086764E">
      <w:pPr>
        <w:spacing w:after="0" w:line="240" w:lineRule="auto"/>
        <w:ind w:firstLine="302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9824" w:type="dxa"/>
        <w:jc w:val="center"/>
        <w:tblCellMar>
          <w:left w:w="0" w:type="dxa"/>
          <w:right w:w="0" w:type="dxa"/>
        </w:tblCellMar>
        <w:tblLook w:val="04A0"/>
      </w:tblPr>
      <w:tblGrid>
        <w:gridCol w:w="801"/>
        <w:gridCol w:w="2304"/>
        <w:gridCol w:w="2965"/>
        <w:gridCol w:w="1537"/>
        <w:gridCol w:w="818"/>
        <w:gridCol w:w="1622"/>
        <w:gridCol w:w="1776"/>
        <w:gridCol w:w="1524"/>
        <w:gridCol w:w="1943"/>
        <w:gridCol w:w="2090"/>
        <w:gridCol w:w="2034"/>
      </w:tblGrid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финансирования, тыс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 мероприятия по годам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показателем муниципальной программы (подпрограммы)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Нечаевского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«Использование и охрана земель на территории Нечаевского сельсовета Мокшанского района Пензенской области» на 2020-2027 годы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1 " Повышение уровня благоустройства территории Нечаевского сельсовета Мокшанского района Пензенской области "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 Проведение общественных мероприятий (субботников) по повышению уровня благоустройства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 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1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2 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1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3 Размещение информации соответствующей тематики на информационных стендах администрации Нечаевского сельсовета Мокшанского 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района, на официальном сайте в сети «Интернет»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Рост уровня благоустройства поселения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1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 " Улучшение качественных характеристик земель на территории Нечаевского сельсовета Мокшанского района Пензенской области "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1Улучшение качественных характеристик земель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2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1 " Эффективное использование земель на территории Нечаевского сельсовета Мокшанского района Пензенской области "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 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использование земель на территории Нечаевского сельсовета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3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2 Выявление фактов самовольного занятия земельных участков, возведения самовольных строений; 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законностью оснований пользования земельными участками в границах Нечаевского сельсовета Мокшанского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использование земель на территории Нечаевского сельсовета Мокшанского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3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3 Осуществление </w:t>
            </w:r>
            <w:proofErr w:type="gramStart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своевременной уплатой земельного </w:t>
            </w: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налога, арендной платы за использование земельных участков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использование земель на территории Нечаевского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сельсовета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Мокшанского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3</w:t>
            </w: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64E" w:rsidRPr="0086764E" w:rsidTr="008676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64E" w:rsidRPr="0086764E" w:rsidRDefault="0086764E" w:rsidP="0086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4E" w:rsidRPr="0086764E" w:rsidRDefault="0086764E" w:rsidP="0086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764E" w:rsidRPr="0086764E" w:rsidRDefault="0086764E" w:rsidP="0086764E">
      <w:pPr>
        <w:spacing w:after="0" w:line="240" w:lineRule="auto"/>
        <w:ind w:firstLine="302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6764E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0838ED" w:rsidRDefault="000838ED"/>
    <w:sectPr w:rsidR="0008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838ED"/>
    <w:rsid w:val="000838ED"/>
    <w:rsid w:val="0086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76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6764E"/>
    <w:rPr>
      <w:color w:val="800080"/>
      <w:u w:val="single"/>
    </w:rPr>
  </w:style>
  <w:style w:type="character" w:customStyle="1" w:styleId="hyperlink">
    <w:name w:val="hyperlink"/>
    <w:basedOn w:val="a0"/>
    <w:rsid w:val="00867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8BD3BA7-65B0-484A-8E0A-AD7A5C5337D4" TargetMode="External"/><Relationship Id="rId13" Type="http://schemas.openxmlformats.org/officeDocument/2006/relationships/hyperlink" Target="https://pravo-search.minjust.ru/bigs/showDocument.html?id=C1A68343-D471-4012-97FB-B70A0FAA154A" TargetMode="External"/><Relationship Id="rId18" Type="http://schemas.openxmlformats.org/officeDocument/2006/relationships/hyperlink" Target="https://pravo-search.minjust.ru/bigs/showDocument.html?id=C1A68343-D471-4012-97FB-B70A0FAA154A" TargetMode="External"/><Relationship Id="rId26" Type="http://schemas.openxmlformats.org/officeDocument/2006/relationships/hyperlink" Target="https://pravo-search.minjust.ru/bigs/showDocument.html?id=C1A68343-D471-4012-97FB-B70A0FAA154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A4FA71C6-BA40-4D00-A47A-D186241FD9E5" TargetMode="External"/><Relationship Id="rId7" Type="http://schemas.openxmlformats.org/officeDocument/2006/relationships/hyperlink" Target="https://pravo-search.minjust.ru/bigs/showDocument.html?id=A4FA71C6-BA40-4D00-A47A-D186241FD9E5" TargetMode="External"/><Relationship Id="rId12" Type="http://schemas.openxmlformats.org/officeDocument/2006/relationships/hyperlink" Target="https://pravo-search.minjust.ru/bigs/showDocument.html?id=A4FA71C6-BA40-4D00-A47A-D186241FD9E5" TargetMode="External"/><Relationship Id="rId17" Type="http://schemas.openxmlformats.org/officeDocument/2006/relationships/hyperlink" Target="https://pravo-search.minjust.ru/bigs/showDocument.html?id=A4FA71C6-BA40-4D00-A47A-D186241FD9E5" TargetMode="External"/><Relationship Id="rId25" Type="http://schemas.openxmlformats.org/officeDocument/2006/relationships/hyperlink" Target="https://pravo-search.minjust.ru/bigs/showDocument.html?id=A4FA71C6-BA40-4D00-A47A-D186241FD9E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4FA71C6-BA40-4D00-A47A-D186241FD9E5" TargetMode="External"/><Relationship Id="rId20" Type="http://schemas.openxmlformats.org/officeDocument/2006/relationships/hyperlink" Target="https://pravo-search.minjust.ru/bigs/showDocument.html?id=C1A68343-D471-4012-97FB-B70A0FAA154A" TargetMode="External"/><Relationship Id="rId29" Type="http://schemas.openxmlformats.org/officeDocument/2006/relationships/hyperlink" Target="https://pravo-search.minjust.ru/bigs/showDocument.html?id=A4FA71C6-BA40-4D00-A47A-D186241FD9E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1A68343-D471-4012-97FB-B70A0FAA154A" TargetMode="External"/><Relationship Id="rId11" Type="http://schemas.openxmlformats.org/officeDocument/2006/relationships/hyperlink" Target="https://pravo-search.minjust.ru/bigs/showDocument.html?id=C1A68343-D471-4012-97FB-B70A0FAA154A" TargetMode="External"/><Relationship Id="rId24" Type="http://schemas.openxmlformats.org/officeDocument/2006/relationships/hyperlink" Target="https://pravo-search.minjust.ru/bigs/showDocument.html?id=C1A68343-D471-4012-97FB-B70A0FAA154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4FA71C6-BA40-4D00-A47A-D186241FD9E5" TargetMode="External"/><Relationship Id="rId15" Type="http://schemas.openxmlformats.org/officeDocument/2006/relationships/hyperlink" Target="https://pravo-search.minjust.ru/bigs/showDocument.html?id=C1A68343-D471-4012-97FB-B70A0FAA154A" TargetMode="External"/><Relationship Id="rId23" Type="http://schemas.openxmlformats.org/officeDocument/2006/relationships/hyperlink" Target="https://pravo-search.minjust.ru/bigs/showDocument.html?id=A4FA71C6-BA40-4D00-A47A-D186241FD9E5" TargetMode="External"/><Relationship Id="rId28" Type="http://schemas.openxmlformats.org/officeDocument/2006/relationships/hyperlink" Target="https://pravo-search.minjust.ru/bigs/showDocument.html?id=C1A68343-D471-4012-97FB-B70A0FAA154A" TargetMode="External"/><Relationship Id="rId10" Type="http://schemas.openxmlformats.org/officeDocument/2006/relationships/hyperlink" Target="https://pravo-search.minjust.ru/bigs/showDocument.html?id=A4FA71C6-BA40-4D00-A47A-D186241FD9E5" TargetMode="External"/><Relationship Id="rId19" Type="http://schemas.openxmlformats.org/officeDocument/2006/relationships/hyperlink" Target="https://pravo-search.minjust.ru/bigs/showDocument.html?id=A4FA71C6-BA40-4D00-A47A-D186241FD9E5" TargetMode="External"/><Relationship Id="rId31" Type="http://schemas.openxmlformats.org/officeDocument/2006/relationships/hyperlink" Target="https://pravo-search.minjust.ru/bigs/showDocument.html?id=A4FA71C6-BA40-4D00-A47A-D186241FD9E5" TargetMode="External"/><Relationship Id="rId4" Type="http://schemas.openxmlformats.org/officeDocument/2006/relationships/hyperlink" Target="https://pravo-search.minjust.ru/bigs/showDocument.html?id=C1A68343-D471-4012-97FB-B70A0FAA154A" TargetMode="External"/><Relationship Id="rId9" Type="http://schemas.openxmlformats.org/officeDocument/2006/relationships/hyperlink" Target="https://pravo-search.minjust.ru/bigs/showDocument.html?id=C1A68343-D471-4012-97FB-B70A0FAA154A" TargetMode="External"/><Relationship Id="rId14" Type="http://schemas.openxmlformats.org/officeDocument/2006/relationships/hyperlink" Target="https://pravo-search.minjust.ru/bigs/showDocument.html?id=A4FA71C6-BA40-4D00-A47A-D186241FD9E5" TargetMode="External"/><Relationship Id="rId22" Type="http://schemas.openxmlformats.org/officeDocument/2006/relationships/hyperlink" Target="https://pravo-search.minjust.ru/bigs/showDocument.html?id=C1A68343-D471-4012-97FB-B70A0FAA154A" TargetMode="External"/><Relationship Id="rId27" Type="http://schemas.openxmlformats.org/officeDocument/2006/relationships/hyperlink" Target="https://pravo-search.minjust.ru/bigs/showDocument.html?id=A4FA71C6-BA40-4D00-A47A-D186241FD9E5" TargetMode="External"/><Relationship Id="rId30" Type="http://schemas.openxmlformats.org/officeDocument/2006/relationships/hyperlink" Target="https://pravo-search.minjust.ru/bigs/showDocument.html?id=C1A68343-D471-4012-97FB-B70A0FAA15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3796</Words>
  <Characters>21641</Characters>
  <Application>Microsoft Office Word</Application>
  <DocSecurity>0</DocSecurity>
  <Lines>180</Lines>
  <Paragraphs>50</Paragraphs>
  <ScaleCrop>false</ScaleCrop>
  <Company/>
  <LinksUpToDate>false</LinksUpToDate>
  <CharactersWithSpaces>25387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2023-06-23T12:07:00Z</dcterms:created>
  <dcterms:modified xsi:type="dcterms:W3CDTF">2023-06-23T12:07:00Z</dcterms:modified>
</cp:coreProperties>
</file>