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57" w:rsidRDefault="004E1557" w:rsidP="004E1557">
      <w:pPr>
        <w:spacing w:after="0" w:line="240" w:lineRule="auto"/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  <w:lang w:eastAsia="ru-RU"/>
        </w:rPr>
        <w:drawing>
          <wp:inline distT="0" distB="0" distL="0" distR="0">
            <wp:extent cx="659793" cy="750499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74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557" w:rsidRPr="00F861D8" w:rsidRDefault="004E1557" w:rsidP="004E1557">
      <w:pPr>
        <w:spacing w:after="0" w:line="240" w:lineRule="auto"/>
        <w:jc w:val="center"/>
        <w:rPr>
          <w:sz w:val="32"/>
          <w:szCs w:val="32"/>
        </w:rPr>
      </w:pP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1"/>
          <w:sz w:val="28"/>
          <w:szCs w:val="28"/>
        </w:rPr>
        <w:t>КОМИТЕТ МЕСТНОГО САМОУПРАВЛЕНИЯ</w:t>
      </w:r>
    </w:p>
    <w:p w:rsidR="004E1557" w:rsidRPr="004E1557" w:rsidRDefault="00655E70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НЕЧАЕВСКОГО</w:t>
      </w:r>
      <w:r w:rsidR="004E1557"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2"/>
          <w:sz w:val="28"/>
          <w:szCs w:val="28"/>
        </w:rPr>
        <w:t>РЕШЕНИЕ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от №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proofErr w:type="gramStart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с</w:t>
      </w:r>
      <w:proofErr w:type="gramEnd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.</w:t>
      </w:r>
      <w:r w:rsidR="00655E70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Нечаевка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A04E06" w:rsidRDefault="004E1557" w:rsidP="004E15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 w:rsidR="00655E70">
        <w:rPr>
          <w:rFonts w:ascii="Times New Roman" w:hAnsi="Times New Roman" w:cs="Times New Roman"/>
          <w:b/>
          <w:sz w:val="26"/>
          <w:szCs w:val="26"/>
        </w:rPr>
        <w:t>Нечаевского</w:t>
      </w:r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 от 21.12.2023 № </w:t>
      </w:r>
      <w:r w:rsidR="00655E70">
        <w:rPr>
          <w:rFonts w:ascii="Times New Roman" w:hAnsi="Times New Roman" w:cs="Times New Roman"/>
          <w:b/>
          <w:sz w:val="26"/>
          <w:szCs w:val="26"/>
        </w:rPr>
        <w:t>336-159</w:t>
      </w:r>
      <w:r w:rsidRPr="00A04E06">
        <w:rPr>
          <w:rFonts w:ascii="Times New Roman" w:hAnsi="Times New Roman" w:cs="Times New Roman"/>
          <w:b/>
          <w:sz w:val="26"/>
          <w:szCs w:val="26"/>
        </w:rPr>
        <w:t xml:space="preserve">/7 «О бюджете </w:t>
      </w:r>
      <w:r w:rsidR="00655E70">
        <w:rPr>
          <w:rFonts w:ascii="Times New Roman" w:hAnsi="Times New Roman" w:cs="Times New Roman"/>
          <w:b/>
          <w:sz w:val="26"/>
          <w:szCs w:val="26"/>
        </w:rPr>
        <w:t>Нечаевского</w:t>
      </w:r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на 2024 год и на плановый период 2025 и 2026 годов»</w:t>
      </w: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655E70">
        <w:rPr>
          <w:rFonts w:ascii="Times New Roman" w:hAnsi="Times New Roman" w:cs="Times New Roman"/>
          <w:sz w:val="26"/>
          <w:szCs w:val="26"/>
        </w:rPr>
        <w:t>Нечаевского</w:t>
      </w:r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655E70">
        <w:rPr>
          <w:rFonts w:ascii="Times New Roman" w:hAnsi="Times New Roman" w:cs="Times New Roman"/>
          <w:b/>
          <w:sz w:val="26"/>
          <w:szCs w:val="26"/>
        </w:rPr>
        <w:t>Нечаевского</w:t>
      </w:r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 решил:</w:t>
      </w:r>
    </w:p>
    <w:p w:rsidR="004E1557" w:rsidRPr="00A04E06" w:rsidRDefault="004E1557" w:rsidP="004E155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  1.Внести в решение Комитета местного самоуправления </w:t>
      </w:r>
      <w:r w:rsidR="00655E70">
        <w:rPr>
          <w:rFonts w:ascii="Times New Roman" w:hAnsi="Times New Roman" w:cs="Times New Roman"/>
          <w:sz w:val="26"/>
          <w:szCs w:val="26"/>
        </w:rPr>
        <w:t>Нечаевского</w:t>
      </w:r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21.12.2023 № </w:t>
      </w:r>
      <w:r w:rsidR="00655E70">
        <w:rPr>
          <w:rFonts w:ascii="Times New Roman" w:hAnsi="Times New Roman" w:cs="Times New Roman"/>
          <w:sz w:val="26"/>
          <w:szCs w:val="26"/>
        </w:rPr>
        <w:t>336-159</w:t>
      </w:r>
      <w:r w:rsidRPr="00A04E06">
        <w:rPr>
          <w:rFonts w:ascii="Times New Roman" w:hAnsi="Times New Roman" w:cs="Times New Roman"/>
          <w:sz w:val="26"/>
          <w:szCs w:val="26"/>
        </w:rPr>
        <w:t xml:space="preserve">/7 «О бюджете </w:t>
      </w:r>
      <w:r w:rsidR="00655E70">
        <w:rPr>
          <w:rFonts w:ascii="Times New Roman" w:hAnsi="Times New Roman" w:cs="Times New Roman"/>
          <w:sz w:val="26"/>
          <w:szCs w:val="26"/>
        </w:rPr>
        <w:t>Нечаевского</w:t>
      </w:r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2024 год и плановый период 2025-2026 годов»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4E06" w:rsidRPr="00A04E06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A04E06" w:rsidRPr="00A04E06">
        <w:rPr>
          <w:rFonts w:ascii="Times New Roman" w:hAnsi="Times New Roman" w:cs="Times New Roman"/>
          <w:sz w:val="26"/>
          <w:szCs w:val="26"/>
        </w:rPr>
        <w:t xml:space="preserve">далее – Решение)  изменение, изложив 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</w:t>
      </w:r>
      <w:r w:rsidR="00655E7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9 Решения в новой редакции:</w:t>
      </w:r>
    </w:p>
    <w:p w:rsidR="004E1557" w:rsidRPr="00A04E06" w:rsidRDefault="00A04E06" w:rsidP="004E1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5E7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в 2024 году Программа муниципальных гарантий </w:t>
      </w:r>
      <w:r w:rsidR="00655E7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r w:rsidR="00655E7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1557" w:rsidRPr="00A04E06" w:rsidRDefault="00A04E06" w:rsidP="004E1557">
      <w:pPr>
        <w:tabs>
          <w:tab w:val="num" w:pos="918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</w:t>
      </w:r>
      <w:r w:rsidR="004E1557" w:rsidRPr="00A04E06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r w:rsidR="00655E70">
        <w:rPr>
          <w:rFonts w:ascii="Times New Roman" w:hAnsi="Times New Roman" w:cs="Times New Roman"/>
          <w:sz w:val="26"/>
          <w:szCs w:val="26"/>
        </w:rPr>
        <w:t>Нечаевского</w:t>
      </w:r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 администрации </w:t>
      </w:r>
      <w:r w:rsidR="00655E70">
        <w:rPr>
          <w:rFonts w:ascii="Times New Roman" w:hAnsi="Times New Roman" w:cs="Times New Roman"/>
          <w:sz w:val="26"/>
          <w:szCs w:val="26"/>
        </w:rPr>
        <w:t>Нечаевского</w:t>
      </w:r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</w:t>
      </w:r>
      <w:r w:rsidRPr="00A04E06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="004E1557" w:rsidRPr="00A04E06">
        <w:rPr>
          <w:rFonts w:ascii="Times New Roman" w:hAnsi="Times New Roman" w:cs="Times New Roman"/>
          <w:sz w:val="26"/>
          <w:szCs w:val="26"/>
        </w:rPr>
        <w:t>сети «Интернет».</w:t>
      </w:r>
    </w:p>
    <w:p w:rsidR="004E1557" w:rsidRPr="00A04E06" w:rsidRDefault="004E1557" w:rsidP="004E1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его официального опубликования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01.01.2024</w:t>
      </w:r>
      <w:r w:rsidRPr="00A04E06">
        <w:rPr>
          <w:rFonts w:ascii="Times New Roman" w:hAnsi="Times New Roman" w:cs="Times New Roman"/>
          <w:sz w:val="26"/>
          <w:szCs w:val="26"/>
        </w:rPr>
        <w:t>.</w:t>
      </w:r>
    </w:p>
    <w:p w:rsidR="004E1557" w:rsidRPr="00A04E06" w:rsidRDefault="004E1557" w:rsidP="004E155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655E70">
        <w:rPr>
          <w:rFonts w:ascii="Times New Roman" w:hAnsi="Times New Roman" w:cs="Times New Roman"/>
          <w:b/>
          <w:sz w:val="26"/>
          <w:szCs w:val="26"/>
        </w:rPr>
        <w:t>Нечаевского</w:t>
      </w:r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</w:t>
      </w:r>
      <w:r w:rsidRPr="00A04E06">
        <w:rPr>
          <w:rFonts w:ascii="Times New Roman" w:hAnsi="Times New Roman" w:cs="Times New Roman"/>
          <w:b/>
          <w:sz w:val="26"/>
          <w:szCs w:val="26"/>
        </w:rPr>
        <w:tab/>
      </w:r>
      <w:r w:rsidR="00655E70">
        <w:rPr>
          <w:rFonts w:ascii="Times New Roman" w:hAnsi="Times New Roman" w:cs="Times New Roman"/>
          <w:b/>
          <w:sz w:val="26"/>
          <w:szCs w:val="26"/>
        </w:rPr>
        <w:t>Д.В. Медушонков</w:t>
      </w:r>
      <w:bookmarkStart w:id="0" w:name="_GoBack"/>
      <w:bookmarkEnd w:id="0"/>
    </w:p>
    <w:sectPr w:rsidR="004E1557" w:rsidRPr="00A04E06" w:rsidSect="00A04E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869"/>
    <w:rsid w:val="00125869"/>
    <w:rsid w:val="00236D84"/>
    <w:rsid w:val="004E1557"/>
    <w:rsid w:val="00655E70"/>
    <w:rsid w:val="00A04E06"/>
    <w:rsid w:val="00AF4522"/>
    <w:rsid w:val="00EB42C9"/>
    <w:rsid w:val="00F36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22"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адм. Мокшанского р-на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Муравлева Наталья Сергеевна</dc:creator>
  <cp:lastModifiedBy>Наталья</cp:lastModifiedBy>
  <cp:revision>5</cp:revision>
  <cp:lastPrinted>2024-01-10T10:53:00Z</cp:lastPrinted>
  <dcterms:created xsi:type="dcterms:W3CDTF">2024-01-10T06:15:00Z</dcterms:created>
  <dcterms:modified xsi:type="dcterms:W3CDTF">2024-01-22T00:41:00Z</dcterms:modified>
</cp:coreProperties>
</file>