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F2" w:rsidRDefault="00F2713B" w:rsidP="00F2713B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191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3B" w:rsidRPr="00643CA4" w:rsidRDefault="00F2713B" w:rsidP="00F2713B">
      <w:pPr>
        <w:jc w:val="center"/>
        <w:rPr>
          <w:b/>
          <w:sz w:val="24"/>
          <w:szCs w:val="24"/>
        </w:rPr>
      </w:pP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КОМИТЕТ МЕСТНОГО САМОУПРАВЛЕНИЯ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ПЕНЗЕНСКОЙ ОБЛАСТИ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СЕДЬМОГО СОЗЫВА</w:t>
      </w: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</w:p>
    <w:p w:rsidR="008C14F2" w:rsidRPr="00643CA4" w:rsidRDefault="008C14F2" w:rsidP="008C14F2">
      <w:pPr>
        <w:jc w:val="center"/>
        <w:rPr>
          <w:b/>
          <w:sz w:val="28"/>
          <w:szCs w:val="28"/>
          <w:lang w:eastAsia="en-US"/>
        </w:rPr>
      </w:pPr>
      <w:r w:rsidRPr="00643CA4">
        <w:rPr>
          <w:b/>
          <w:sz w:val="28"/>
          <w:szCs w:val="28"/>
          <w:lang w:eastAsia="en-US"/>
        </w:rPr>
        <w:t>РЕШЕНИЕ</w:t>
      </w:r>
    </w:p>
    <w:p w:rsidR="008C14F2" w:rsidRPr="00643CA4" w:rsidRDefault="008C14F2" w:rsidP="008C14F2">
      <w:pPr>
        <w:jc w:val="center"/>
        <w:rPr>
          <w:b/>
          <w:sz w:val="24"/>
          <w:szCs w:val="24"/>
          <w:lang w:eastAsia="en-US"/>
        </w:rPr>
      </w:pPr>
    </w:p>
    <w:p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  <w:r w:rsidRPr="000710ED">
        <w:rPr>
          <w:sz w:val="24"/>
          <w:szCs w:val="24"/>
          <w:lang w:eastAsia="en-US"/>
        </w:rPr>
        <w:t xml:space="preserve">от </w:t>
      </w:r>
      <w:r w:rsidR="00B06122">
        <w:rPr>
          <w:sz w:val="24"/>
          <w:szCs w:val="24"/>
          <w:lang w:eastAsia="en-US"/>
        </w:rPr>
        <w:t>10</w:t>
      </w:r>
      <w:r w:rsidR="00F2713B" w:rsidRPr="000710ED">
        <w:rPr>
          <w:sz w:val="24"/>
          <w:szCs w:val="24"/>
          <w:lang w:eastAsia="en-US"/>
        </w:rPr>
        <w:t>.0</w:t>
      </w:r>
      <w:r w:rsidR="00B06122">
        <w:rPr>
          <w:sz w:val="24"/>
          <w:szCs w:val="24"/>
          <w:lang w:eastAsia="en-US"/>
        </w:rPr>
        <w:t>1</w:t>
      </w:r>
      <w:r w:rsidR="00F2713B" w:rsidRPr="000710ED">
        <w:rPr>
          <w:sz w:val="24"/>
          <w:szCs w:val="24"/>
          <w:lang w:eastAsia="en-US"/>
        </w:rPr>
        <w:t>.202</w:t>
      </w:r>
      <w:r w:rsidR="00B06122">
        <w:rPr>
          <w:sz w:val="24"/>
          <w:szCs w:val="24"/>
          <w:lang w:eastAsia="en-US"/>
        </w:rPr>
        <w:t>2</w:t>
      </w:r>
      <w:r w:rsidRPr="000710ED">
        <w:rPr>
          <w:sz w:val="24"/>
          <w:szCs w:val="24"/>
          <w:lang w:eastAsia="en-US"/>
        </w:rPr>
        <w:t xml:space="preserve">  №  </w:t>
      </w:r>
      <w:r w:rsidR="00F2713B" w:rsidRPr="000710ED">
        <w:rPr>
          <w:sz w:val="24"/>
          <w:szCs w:val="24"/>
          <w:lang w:eastAsia="en-US"/>
        </w:rPr>
        <w:t>1</w:t>
      </w:r>
      <w:r w:rsidR="00B06122">
        <w:rPr>
          <w:sz w:val="24"/>
          <w:szCs w:val="24"/>
          <w:lang w:eastAsia="en-US"/>
        </w:rPr>
        <w:t>78</w:t>
      </w:r>
      <w:r w:rsidR="00F2713B" w:rsidRPr="000710ED">
        <w:rPr>
          <w:sz w:val="24"/>
          <w:szCs w:val="24"/>
          <w:lang w:eastAsia="en-US"/>
        </w:rPr>
        <w:t>-</w:t>
      </w:r>
      <w:r w:rsidR="00B06122">
        <w:rPr>
          <w:sz w:val="24"/>
          <w:szCs w:val="24"/>
          <w:lang w:eastAsia="en-US"/>
        </w:rPr>
        <w:t>60</w:t>
      </w:r>
      <w:r w:rsidR="00F2713B" w:rsidRPr="000710ED">
        <w:rPr>
          <w:sz w:val="24"/>
          <w:szCs w:val="24"/>
          <w:lang w:eastAsia="en-US"/>
        </w:rPr>
        <w:t>/7</w:t>
      </w:r>
    </w:p>
    <w:p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  <w:r w:rsidRPr="000710ED">
        <w:rPr>
          <w:sz w:val="24"/>
          <w:szCs w:val="24"/>
          <w:lang w:eastAsia="en-US"/>
        </w:rPr>
        <w:t>д. Заречная</w:t>
      </w:r>
    </w:p>
    <w:p w:rsidR="008C14F2" w:rsidRPr="000710ED" w:rsidRDefault="008C14F2" w:rsidP="008C14F2">
      <w:pPr>
        <w:jc w:val="center"/>
        <w:rPr>
          <w:sz w:val="24"/>
          <w:szCs w:val="24"/>
          <w:lang w:eastAsia="en-US"/>
        </w:rPr>
      </w:pPr>
    </w:p>
    <w:p w:rsidR="008F0869" w:rsidRPr="000710ED" w:rsidRDefault="008F0869" w:rsidP="008F0869">
      <w:pPr>
        <w:jc w:val="center"/>
        <w:rPr>
          <w:sz w:val="24"/>
          <w:szCs w:val="24"/>
        </w:rPr>
      </w:pPr>
      <w:r w:rsidRPr="000710ED">
        <w:rPr>
          <w:sz w:val="24"/>
          <w:szCs w:val="24"/>
        </w:rPr>
        <w:t xml:space="preserve">Об утверждении Прогнозного плана (программы) приватизации муниципального имущества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 на 202</w:t>
      </w:r>
      <w:r w:rsidR="00B06122">
        <w:rPr>
          <w:sz w:val="24"/>
          <w:szCs w:val="24"/>
        </w:rPr>
        <w:t>2</w:t>
      </w:r>
      <w:r w:rsidRPr="000710ED">
        <w:rPr>
          <w:sz w:val="24"/>
          <w:szCs w:val="24"/>
        </w:rPr>
        <w:t xml:space="preserve">  год и на плановый период 202</w:t>
      </w:r>
      <w:r w:rsidR="00B06122">
        <w:rPr>
          <w:sz w:val="24"/>
          <w:szCs w:val="24"/>
        </w:rPr>
        <w:t>3</w:t>
      </w:r>
      <w:r w:rsidRPr="000710ED">
        <w:rPr>
          <w:sz w:val="24"/>
          <w:szCs w:val="24"/>
        </w:rPr>
        <w:t>-202</w:t>
      </w:r>
      <w:r w:rsidR="00B06122">
        <w:rPr>
          <w:sz w:val="24"/>
          <w:szCs w:val="24"/>
        </w:rPr>
        <w:t>4</w:t>
      </w:r>
      <w:r w:rsidRPr="000710ED">
        <w:rPr>
          <w:sz w:val="24"/>
          <w:szCs w:val="24"/>
        </w:rPr>
        <w:t xml:space="preserve"> годов</w:t>
      </w:r>
    </w:p>
    <w:p w:rsidR="00643CA4" w:rsidRPr="000710ED" w:rsidRDefault="00643CA4" w:rsidP="00643CA4">
      <w:pPr>
        <w:jc w:val="center"/>
        <w:rPr>
          <w:b/>
          <w:sz w:val="24"/>
          <w:szCs w:val="24"/>
        </w:rPr>
      </w:pPr>
    </w:p>
    <w:p w:rsidR="008F0869" w:rsidRPr="000710ED" w:rsidRDefault="008F0869" w:rsidP="008F0869">
      <w:pPr>
        <w:ind w:firstLine="709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В соответствии со ст. 6 Федерального закона от 21 декабря 2001 года № 178-ФЗ «О приватизации государственного и муниципального имущества», ст. 51 Федерального закона от 6 октября 2003 года № 131- ФЗ «Об общих принципах организации местного самоуправления в Российской Федерации», Уставом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области,</w:t>
      </w:r>
    </w:p>
    <w:p w:rsidR="00643CA4" w:rsidRPr="000710ED" w:rsidRDefault="00643CA4" w:rsidP="00643CA4">
      <w:pPr>
        <w:ind w:firstLine="709"/>
        <w:rPr>
          <w:sz w:val="24"/>
          <w:szCs w:val="24"/>
        </w:rPr>
      </w:pPr>
    </w:p>
    <w:p w:rsidR="00643CA4" w:rsidRPr="000710ED" w:rsidRDefault="00643CA4" w:rsidP="008065A8">
      <w:pPr>
        <w:jc w:val="center"/>
        <w:rPr>
          <w:b/>
          <w:color w:val="000000"/>
          <w:sz w:val="24"/>
          <w:szCs w:val="24"/>
        </w:rPr>
      </w:pPr>
      <w:r w:rsidRPr="000710ED">
        <w:rPr>
          <w:b/>
          <w:color w:val="000000"/>
          <w:sz w:val="24"/>
          <w:szCs w:val="24"/>
        </w:rPr>
        <w:t xml:space="preserve">Комитет местного самоуправления Юровского сельсовета </w:t>
      </w:r>
      <w:proofErr w:type="spellStart"/>
      <w:r w:rsidRPr="000710ED">
        <w:rPr>
          <w:b/>
          <w:color w:val="000000"/>
          <w:sz w:val="24"/>
          <w:szCs w:val="24"/>
        </w:rPr>
        <w:t>Мокшанского</w:t>
      </w:r>
      <w:proofErr w:type="spellEnd"/>
      <w:r w:rsidRPr="000710ED">
        <w:rPr>
          <w:b/>
          <w:color w:val="000000"/>
          <w:sz w:val="24"/>
          <w:szCs w:val="24"/>
        </w:rPr>
        <w:t xml:space="preserve"> района Пензенской области решил:</w:t>
      </w:r>
    </w:p>
    <w:p w:rsidR="00900551" w:rsidRPr="000710ED" w:rsidRDefault="00900551" w:rsidP="002E492A">
      <w:pPr>
        <w:ind w:firstLine="284"/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sz w:val="24"/>
          <w:szCs w:val="24"/>
        </w:rPr>
        <w:t xml:space="preserve">     1. Утвердить прогнозный план (программу)  приватизации муниципального имущества Юровского сельсовета </w:t>
      </w:r>
      <w:proofErr w:type="spellStart"/>
      <w:r w:rsidRPr="000710E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710ED">
        <w:rPr>
          <w:rFonts w:ascii="Times New Roman" w:hAnsi="Times New Roman"/>
          <w:sz w:val="24"/>
          <w:szCs w:val="24"/>
        </w:rPr>
        <w:t xml:space="preserve"> района Пензенской области на 202</w:t>
      </w:r>
      <w:r w:rsidR="00B06122">
        <w:rPr>
          <w:rFonts w:ascii="Times New Roman" w:hAnsi="Times New Roman"/>
          <w:sz w:val="24"/>
          <w:szCs w:val="24"/>
        </w:rPr>
        <w:t>2</w:t>
      </w:r>
      <w:r w:rsidRPr="000710ED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B06122">
        <w:rPr>
          <w:rFonts w:ascii="Times New Roman" w:hAnsi="Times New Roman"/>
          <w:sz w:val="24"/>
          <w:szCs w:val="24"/>
        </w:rPr>
        <w:t>3</w:t>
      </w:r>
      <w:r w:rsidRPr="000710ED">
        <w:rPr>
          <w:rFonts w:ascii="Times New Roman" w:hAnsi="Times New Roman"/>
          <w:sz w:val="24"/>
          <w:szCs w:val="24"/>
        </w:rPr>
        <w:t>-202</w:t>
      </w:r>
      <w:r w:rsidR="00B06122">
        <w:rPr>
          <w:rFonts w:ascii="Times New Roman" w:hAnsi="Times New Roman"/>
          <w:sz w:val="24"/>
          <w:szCs w:val="24"/>
        </w:rPr>
        <w:t>4</w:t>
      </w:r>
      <w:r w:rsidRPr="000710ED">
        <w:rPr>
          <w:rFonts w:ascii="Times New Roman" w:hAnsi="Times New Roman"/>
          <w:sz w:val="24"/>
          <w:szCs w:val="24"/>
        </w:rPr>
        <w:t xml:space="preserve"> годов в новой редакции  (прилагается). </w:t>
      </w:r>
    </w:p>
    <w:p w:rsidR="000710ED" w:rsidRPr="000710ED" w:rsidRDefault="000710ED" w:rsidP="000710ED">
      <w:pPr>
        <w:shd w:val="clear" w:color="auto" w:fill="FFFFFF"/>
        <w:tabs>
          <w:tab w:val="left" w:pos="948"/>
        </w:tabs>
        <w:rPr>
          <w:sz w:val="24"/>
          <w:szCs w:val="24"/>
        </w:rPr>
      </w:pPr>
      <w:r w:rsidRPr="000710ED">
        <w:rPr>
          <w:sz w:val="24"/>
          <w:szCs w:val="24"/>
        </w:rPr>
        <w:t xml:space="preserve">    2.  Опубликовать настоящее решение в информационном бюллетене «Вести  Юровского сельсовета», разместить на официальном сайте администрации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0710ED" w:rsidRPr="000710ED" w:rsidRDefault="000710ED" w:rsidP="000710ED">
      <w:pPr>
        <w:shd w:val="clear" w:color="auto" w:fill="FFFFFF"/>
        <w:tabs>
          <w:tab w:val="left" w:pos="948"/>
        </w:tabs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   3. Настоящее решение вступает в силу на следующий день после дня его официального опубликования.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sz w:val="24"/>
          <w:szCs w:val="24"/>
        </w:rPr>
        <w:t xml:space="preserve">    4.  </w:t>
      </w:r>
      <w:proofErr w:type="gramStart"/>
      <w:r w:rsidRPr="000710E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710ED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Юровского сельсовета </w:t>
      </w:r>
      <w:proofErr w:type="spellStart"/>
      <w:r w:rsidRPr="000710ED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710ED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 xml:space="preserve">Глава Юровского сельсовета </w:t>
      </w:r>
    </w:p>
    <w:p w:rsidR="000710ED" w:rsidRPr="000710ED" w:rsidRDefault="000710ED" w:rsidP="000710ED">
      <w:pPr>
        <w:outlineLvl w:val="0"/>
        <w:rPr>
          <w:b/>
          <w:sz w:val="24"/>
          <w:szCs w:val="24"/>
        </w:rPr>
      </w:pPr>
      <w:proofErr w:type="spellStart"/>
      <w:r w:rsidRPr="000710ED">
        <w:rPr>
          <w:b/>
          <w:sz w:val="24"/>
          <w:szCs w:val="24"/>
        </w:rPr>
        <w:t>Мокшанского</w:t>
      </w:r>
      <w:proofErr w:type="spellEnd"/>
      <w:r w:rsidRPr="000710ED">
        <w:rPr>
          <w:b/>
          <w:sz w:val="24"/>
          <w:szCs w:val="24"/>
        </w:rPr>
        <w:t xml:space="preserve"> района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710ED">
        <w:rPr>
          <w:rFonts w:ascii="Times New Roman" w:hAnsi="Times New Roman"/>
          <w:b/>
          <w:sz w:val="24"/>
          <w:szCs w:val="24"/>
        </w:rPr>
        <w:t>Пензенской области                                                                       И.Г. Рамазанов</w:t>
      </w: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line="282" w:lineRule="exact"/>
        <w:ind w:left="6486" w:hanging="780"/>
        <w:jc w:val="right"/>
        <w:rPr>
          <w:sz w:val="24"/>
          <w:szCs w:val="24"/>
        </w:rPr>
      </w:pPr>
      <w:r w:rsidRPr="000710ED">
        <w:rPr>
          <w:sz w:val="24"/>
          <w:szCs w:val="24"/>
        </w:rPr>
        <w:t xml:space="preserve">УТВЕРЖДЕН </w:t>
      </w:r>
    </w:p>
    <w:p w:rsidR="000710ED" w:rsidRPr="000710ED" w:rsidRDefault="000710ED" w:rsidP="000710ED">
      <w:pPr>
        <w:shd w:val="clear" w:color="auto" w:fill="FFFFFF"/>
        <w:ind w:hanging="780"/>
        <w:jc w:val="right"/>
        <w:rPr>
          <w:sz w:val="24"/>
          <w:szCs w:val="24"/>
        </w:rPr>
      </w:pPr>
      <w:r w:rsidRPr="000710ED">
        <w:rPr>
          <w:sz w:val="24"/>
          <w:szCs w:val="24"/>
        </w:rPr>
        <w:t xml:space="preserve">решением Юровского сельсовета </w:t>
      </w:r>
    </w:p>
    <w:p w:rsidR="000710ED" w:rsidRPr="000710ED" w:rsidRDefault="000710ED" w:rsidP="000710ED">
      <w:pPr>
        <w:shd w:val="clear" w:color="auto" w:fill="FFFFFF"/>
        <w:ind w:hanging="780"/>
        <w:jc w:val="right"/>
        <w:rPr>
          <w:spacing w:val="-3"/>
          <w:sz w:val="24"/>
          <w:szCs w:val="24"/>
        </w:rPr>
      </w:pPr>
      <w:proofErr w:type="spellStart"/>
      <w:r w:rsidRPr="000710ED">
        <w:rPr>
          <w:spacing w:val="-3"/>
          <w:sz w:val="24"/>
          <w:szCs w:val="24"/>
        </w:rPr>
        <w:t>Мокшанского</w:t>
      </w:r>
      <w:proofErr w:type="spellEnd"/>
      <w:r w:rsidRPr="000710ED">
        <w:rPr>
          <w:spacing w:val="-3"/>
          <w:sz w:val="24"/>
          <w:szCs w:val="24"/>
        </w:rPr>
        <w:t xml:space="preserve"> района Пензенской области</w:t>
      </w:r>
    </w:p>
    <w:p w:rsidR="000710ED" w:rsidRPr="000710ED" w:rsidRDefault="000710ED" w:rsidP="000710ED">
      <w:pPr>
        <w:shd w:val="clear" w:color="auto" w:fill="FFFFFF"/>
        <w:jc w:val="right"/>
        <w:rPr>
          <w:sz w:val="24"/>
          <w:szCs w:val="24"/>
        </w:rPr>
      </w:pPr>
      <w:r w:rsidRPr="000710ED">
        <w:rPr>
          <w:spacing w:val="-3"/>
          <w:sz w:val="24"/>
          <w:szCs w:val="24"/>
        </w:rPr>
        <w:t xml:space="preserve">от </w:t>
      </w:r>
      <w:r w:rsidR="00B06122">
        <w:rPr>
          <w:spacing w:val="-3"/>
          <w:sz w:val="24"/>
          <w:szCs w:val="24"/>
        </w:rPr>
        <w:t>1</w:t>
      </w:r>
      <w:r w:rsidRPr="000710ED">
        <w:rPr>
          <w:spacing w:val="-3"/>
          <w:sz w:val="24"/>
          <w:szCs w:val="24"/>
        </w:rPr>
        <w:t>0.0</w:t>
      </w:r>
      <w:r w:rsidR="00B06122">
        <w:rPr>
          <w:spacing w:val="-3"/>
          <w:sz w:val="24"/>
          <w:szCs w:val="24"/>
        </w:rPr>
        <w:t>1</w:t>
      </w:r>
      <w:r w:rsidRPr="000710ED">
        <w:rPr>
          <w:spacing w:val="-3"/>
          <w:sz w:val="24"/>
          <w:szCs w:val="24"/>
        </w:rPr>
        <w:t>.202</w:t>
      </w:r>
      <w:r w:rsidR="00B06122">
        <w:rPr>
          <w:spacing w:val="-3"/>
          <w:sz w:val="24"/>
          <w:szCs w:val="24"/>
        </w:rPr>
        <w:t>2</w:t>
      </w:r>
      <w:r w:rsidRPr="000710ED">
        <w:rPr>
          <w:spacing w:val="-3"/>
          <w:sz w:val="24"/>
          <w:szCs w:val="24"/>
        </w:rPr>
        <w:t xml:space="preserve"> №1</w:t>
      </w:r>
      <w:r w:rsidR="00B06122">
        <w:rPr>
          <w:spacing w:val="-3"/>
          <w:sz w:val="24"/>
          <w:szCs w:val="24"/>
        </w:rPr>
        <w:t>78-60</w:t>
      </w:r>
      <w:r w:rsidRPr="000710ED">
        <w:rPr>
          <w:spacing w:val="-3"/>
          <w:sz w:val="24"/>
          <w:szCs w:val="24"/>
        </w:rPr>
        <w:t xml:space="preserve">/7   </w:t>
      </w:r>
    </w:p>
    <w:p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 xml:space="preserve">Прогнозный план (программа) приватизации муниципального имущества Юровского сельсовета </w:t>
      </w:r>
      <w:proofErr w:type="spellStart"/>
      <w:r w:rsidRPr="000710ED">
        <w:rPr>
          <w:b/>
          <w:sz w:val="24"/>
          <w:szCs w:val="24"/>
        </w:rPr>
        <w:t>Мокшанского</w:t>
      </w:r>
      <w:proofErr w:type="spellEnd"/>
      <w:r w:rsidRPr="000710ED">
        <w:rPr>
          <w:b/>
          <w:sz w:val="24"/>
          <w:szCs w:val="24"/>
        </w:rPr>
        <w:t xml:space="preserve"> района Пензенской области на 202</w:t>
      </w:r>
      <w:r w:rsidR="00B06122">
        <w:rPr>
          <w:b/>
          <w:sz w:val="24"/>
          <w:szCs w:val="24"/>
        </w:rPr>
        <w:t>2</w:t>
      </w:r>
      <w:r w:rsidRPr="000710ED">
        <w:rPr>
          <w:b/>
          <w:sz w:val="24"/>
          <w:szCs w:val="24"/>
        </w:rPr>
        <w:t xml:space="preserve"> год и на плановый период </w:t>
      </w:r>
    </w:p>
    <w:p w:rsidR="000710ED" w:rsidRPr="000710ED" w:rsidRDefault="000710ED" w:rsidP="000710ED">
      <w:pPr>
        <w:shd w:val="clear" w:color="auto" w:fill="FFFFFF"/>
        <w:tabs>
          <w:tab w:val="left" w:pos="8222"/>
          <w:tab w:val="left" w:pos="9781"/>
          <w:tab w:val="left" w:pos="10065"/>
        </w:tabs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202</w:t>
      </w:r>
      <w:r w:rsidR="00B06122">
        <w:rPr>
          <w:b/>
          <w:sz w:val="24"/>
          <w:szCs w:val="24"/>
        </w:rPr>
        <w:t>3</w:t>
      </w:r>
      <w:r w:rsidRPr="000710ED">
        <w:rPr>
          <w:b/>
          <w:sz w:val="24"/>
          <w:szCs w:val="24"/>
        </w:rPr>
        <w:t xml:space="preserve"> и 202</w:t>
      </w:r>
      <w:r w:rsidR="00B06122">
        <w:rPr>
          <w:b/>
          <w:sz w:val="24"/>
          <w:szCs w:val="24"/>
        </w:rPr>
        <w:t>4</w:t>
      </w:r>
      <w:r w:rsidRPr="000710ED">
        <w:rPr>
          <w:b/>
          <w:sz w:val="24"/>
          <w:szCs w:val="24"/>
        </w:rPr>
        <w:t xml:space="preserve"> годы</w:t>
      </w:r>
    </w:p>
    <w:p w:rsidR="000710ED" w:rsidRPr="000710ED" w:rsidRDefault="000710ED" w:rsidP="000710ED">
      <w:pPr>
        <w:shd w:val="clear" w:color="auto" w:fill="FFFFFF"/>
        <w:spacing w:before="174" w:line="270" w:lineRule="exact"/>
        <w:ind w:right="12"/>
        <w:jc w:val="center"/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1. Общие положения</w:t>
      </w:r>
    </w:p>
    <w:p w:rsidR="000710ED" w:rsidRPr="000710ED" w:rsidRDefault="000710ED" w:rsidP="000710ED">
      <w:pPr>
        <w:shd w:val="clear" w:color="auto" w:fill="FFFFFF"/>
        <w:spacing w:line="270" w:lineRule="exact"/>
        <w:ind w:right="24" w:firstLine="762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1.1. Настоящий прогнозный план (программа) приватизации муниципального имущества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 на 202</w:t>
      </w:r>
      <w:r w:rsidR="00B06122">
        <w:rPr>
          <w:sz w:val="24"/>
          <w:szCs w:val="24"/>
        </w:rPr>
        <w:t>2</w:t>
      </w:r>
      <w:r w:rsidRPr="000710ED">
        <w:rPr>
          <w:sz w:val="24"/>
          <w:szCs w:val="24"/>
        </w:rPr>
        <w:t xml:space="preserve"> год и на плановый период 202</w:t>
      </w:r>
      <w:r w:rsidR="00B06122">
        <w:rPr>
          <w:sz w:val="24"/>
          <w:szCs w:val="24"/>
        </w:rPr>
        <w:t>3</w:t>
      </w:r>
      <w:r w:rsidRPr="000710ED">
        <w:rPr>
          <w:sz w:val="24"/>
          <w:szCs w:val="24"/>
        </w:rPr>
        <w:t xml:space="preserve"> и 202</w:t>
      </w:r>
      <w:r w:rsidR="00B06122">
        <w:rPr>
          <w:sz w:val="24"/>
          <w:szCs w:val="24"/>
        </w:rPr>
        <w:t>4</w:t>
      </w:r>
      <w:r w:rsidRPr="000710ED">
        <w:rPr>
          <w:sz w:val="24"/>
          <w:szCs w:val="24"/>
        </w:rPr>
        <w:t xml:space="preserve"> годы  (именуемый далее - программа приватизации) разработан на основании:</w:t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12" w:line="270" w:lineRule="exact"/>
        <w:ind w:left="702"/>
        <w:rPr>
          <w:sz w:val="24"/>
          <w:szCs w:val="24"/>
        </w:rPr>
      </w:pPr>
      <w:r w:rsidRPr="000710ED">
        <w:rPr>
          <w:sz w:val="24"/>
          <w:szCs w:val="24"/>
        </w:rPr>
        <w:t>Гражданского Кодекса Российской Федерации;</w:t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  <w:tab w:val="left" w:pos="7014"/>
        </w:tabs>
        <w:autoSpaceDE w:val="0"/>
        <w:autoSpaceDN w:val="0"/>
        <w:adjustRightInd w:val="0"/>
        <w:spacing w:before="6" w:line="270" w:lineRule="exact"/>
        <w:ind w:left="6" w:right="30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Федерального закона от 21.12.2001 №178-ФЗ «О приватизации государственного и муниципального имущества» (с последующими изменениями);</w:t>
      </w:r>
      <w:r w:rsidRPr="000710ED">
        <w:rPr>
          <w:sz w:val="24"/>
          <w:szCs w:val="24"/>
        </w:rPr>
        <w:tab/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6" w:right="24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Федерального закона от 06.10.2003 №131-ФЗ «Об общих принципах организации местного самоуправления в Российской Федерации» (с последующими изменениями);</w:t>
      </w:r>
    </w:p>
    <w:p w:rsidR="000710ED" w:rsidRPr="000710ED" w:rsidRDefault="000710ED" w:rsidP="000710ED">
      <w:pPr>
        <w:shd w:val="clear" w:color="auto" w:fill="FFFFFF"/>
        <w:tabs>
          <w:tab w:val="left" w:pos="936"/>
        </w:tabs>
        <w:spacing w:before="6" w:line="270" w:lineRule="exact"/>
        <w:ind w:left="6" w:right="24" w:firstLine="696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</w:t>
      </w:r>
      <w:r w:rsidRPr="000710ED">
        <w:rPr>
          <w:sz w:val="24"/>
          <w:szCs w:val="24"/>
        </w:rPr>
        <w:tab/>
        <w:t>Федерального закона от 29.07.1998 №135-Ф3 «Об оценочной деятельности в</w:t>
      </w:r>
      <w:r w:rsidRPr="000710ED">
        <w:rPr>
          <w:sz w:val="24"/>
          <w:szCs w:val="24"/>
        </w:rPr>
        <w:br/>
        <w:t>Российской Федерации» (с последующими изменениями);</w:t>
      </w:r>
    </w:p>
    <w:p w:rsidR="000710ED" w:rsidRPr="000710ED" w:rsidRDefault="000710ED" w:rsidP="000710ED">
      <w:pPr>
        <w:numPr>
          <w:ilvl w:val="0"/>
          <w:numId w:val="1"/>
        </w:numPr>
        <w:shd w:val="clear" w:color="auto" w:fill="FFFFFF"/>
        <w:tabs>
          <w:tab w:val="left" w:pos="834"/>
        </w:tabs>
        <w:autoSpaceDE w:val="0"/>
        <w:autoSpaceDN w:val="0"/>
        <w:adjustRightInd w:val="0"/>
        <w:spacing w:before="6" w:line="270" w:lineRule="exact"/>
        <w:ind w:left="702"/>
        <w:rPr>
          <w:sz w:val="24"/>
          <w:szCs w:val="24"/>
        </w:rPr>
      </w:pPr>
      <w:r w:rsidRPr="000710ED">
        <w:rPr>
          <w:sz w:val="24"/>
          <w:szCs w:val="24"/>
        </w:rPr>
        <w:t xml:space="preserve">Устава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области;</w:t>
      </w:r>
    </w:p>
    <w:p w:rsidR="000710ED" w:rsidRPr="000710ED" w:rsidRDefault="000710ED" w:rsidP="000710ED">
      <w:pPr>
        <w:autoSpaceDE w:val="0"/>
        <w:autoSpaceDN w:val="0"/>
        <w:adjustRightInd w:val="0"/>
        <w:spacing w:before="120"/>
        <w:ind w:firstLine="539"/>
        <w:jc w:val="both"/>
        <w:rPr>
          <w:sz w:val="24"/>
          <w:szCs w:val="24"/>
        </w:rPr>
      </w:pPr>
      <w:r w:rsidRPr="000710ED">
        <w:rPr>
          <w:sz w:val="24"/>
          <w:szCs w:val="24"/>
        </w:rPr>
        <w:t>-</w:t>
      </w:r>
      <w:r w:rsidRPr="000710ED">
        <w:rPr>
          <w:sz w:val="24"/>
          <w:szCs w:val="24"/>
        </w:rPr>
        <w:tab/>
        <w:t xml:space="preserve">Об утверждении </w:t>
      </w:r>
      <w:r w:rsidRPr="000710ED">
        <w:rPr>
          <w:bCs/>
          <w:sz w:val="24"/>
          <w:szCs w:val="24"/>
        </w:rPr>
        <w:t xml:space="preserve">Порядка управления и распоряжения имуществом, находящимся в собственности Юровского сельсовета </w:t>
      </w:r>
      <w:proofErr w:type="spellStart"/>
      <w:r w:rsidRPr="000710ED">
        <w:rPr>
          <w:bCs/>
          <w:sz w:val="24"/>
          <w:szCs w:val="24"/>
        </w:rPr>
        <w:t>Мокшанского</w:t>
      </w:r>
      <w:proofErr w:type="spellEnd"/>
      <w:r w:rsidRPr="000710ED">
        <w:rPr>
          <w:bCs/>
          <w:sz w:val="24"/>
          <w:szCs w:val="24"/>
        </w:rPr>
        <w:t xml:space="preserve"> района Пензенской области</w:t>
      </w:r>
      <w:r>
        <w:rPr>
          <w:bCs/>
          <w:sz w:val="24"/>
          <w:szCs w:val="24"/>
        </w:rPr>
        <w:t xml:space="preserve"> </w:t>
      </w:r>
      <w:r w:rsidRPr="000710ED">
        <w:rPr>
          <w:sz w:val="24"/>
          <w:szCs w:val="24"/>
        </w:rPr>
        <w:t xml:space="preserve">от </w:t>
      </w:r>
      <w:r>
        <w:rPr>
          <w:sz w:val="24"/>
          <w:szCs w:val="24"/>
        </w:rPr>
        <w:t>07</w:t>
      </w:r>
      <w:r w:rsidRPr="000710ED">
        <w:rPr>
          <w:sz w:val="24"/>
          <w:szCs w:val="24"/>
        </w:rPr>
        <w:t>.04.2014 № 4</w:t>
      </w:r>
      <w:r>
        <w:rPr>
          <w:sz w:val="24"/>
          <w:szCs w:val="24"/>
        </w:rPr>
        <w:t>48</w:t>
      </w:r>
      <w:r w:rsidRPr="000710ED">
        <w:rPr>
          <w:sz w:val="24"/>
          <w:szCs w:val="24"/>
        </w:rPr>
        <w:t>-1</w:t>
      </w:r>
      <w:r>
        <w:rPr>
          <w:sz w:val="24"/>
          <w:szCs w:val="24"/>
        </w:rPr>
        <w:t>30</w:t>
      </w:r>
      <w:r w:rsidRPr="000710ED">
        <w:rPr>
          <w:sz w:val="24"/>
          <w:szCs w:val="24"/>
        </w:rPr>
        <w:t>/5;</w:t>
      </w:r>
    </w:p>
    <w:p w:rsidR="000710ED" w:rsidRPr="000710ED" w:rsidRDefault="000710ED" w:rsidP="000710ED">
      <w:pPr>
        <w:ind w:left="567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- решение </w:t>
      </w:r>
      <w:proofErr w:type="gramStart"/>
      <w:r w:rsidRPr="000710ED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</w:t>
      </w:r>
      <w:proofErr w:type="gramEnd"/>
      <w:r w:rsidRPr="000710ED">
        <w:rPr>
          <w:sz w:val="24"/>
          <w:szCs w:val="24"/>
        </w:rPr>
        <w:t xml:space="preserve"> от 06.07.2018 года №317-119/6 «</w:t>
      </w:r>
      <w:r w:rsidRPr="000710ED">
        <w:rPr>
          <w:rFonts w:cs="Arial"/>
          <w:bCs/>
          <w:kern w:val="28"/>
          <w:sz w:val="24"/>
          <w:szCs w:val="24"/>
        </w:rPr>
        <w:t xml:space="preserve">Об утверждении Правил разработки прогнозного плана (программы) приватизации муниципального имущества Юровского сельсовета </w:t>
      </w:r>
      <w:proofErr w:type="spellStart"/>
      <w:r w:rsidRPr="000710ED">
        <w:rPr>
          <w:rFonts w:cs="Arial"/>
          <w:bCs/>
          <w:kern w:val="28"/>
          <w:sz w:val="24"/>
          <w:szCs w:val="24"/>
        </w:rPr>
        <w:t>Мокшанского</w:t>
      </w:r>
      <w:proofErr w:type="spellEnd"/>
      <w:r w:rsidRPr="000710ED">
        <w:rPr>
          <w:rFonts w:cs="Arial"/>
          <w:bCs/>
          <w:kern w:val="28"/>
          <w:sz w:val="24"/>
          <w:szCs w:val="24"/>
        </w:rPr>
        <w:t xml:space="preserve"> района Пензенской области</w:t>
      </w:r>
      <w:r>
        <w:rPr>
          <w:rFonts w:cs="Arial"/>
          <w:bCs/>
          <w:kern w:val="28"/>
          <w:sz w:val="24"/>
          <w:szCs w:val="24"/>
        </w:rPr>
        <w:t>»</w:t>
      </w:r>
      <w:r w:rsidRPr="000710ED">
        <w:rPr>
          <w:rFonts w:cs="Arial"/>
          <w:bCs/>
          <w:kern w:val="28"/>
          <w:sz w:val="24"/>
          <w:szCs w:val="24"/>
        </w:rPr>
        <w:t xml:space="preserve"> </w:t>
      </w:r>
    </w:p>
    <w:p w:rsidR="000710ED" w:rsidRPr="000710ED" w:rsidRDefault="000710ED" w:rsidP="000710ED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- решения </w:t>
      </w:r>
      <w:proofErr w:type="gramStart"/>
      <w:r w:rsidRPr="000710ED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</w:t>
      </w:r>
      <w:proofErr w:type="gramEnd"/>
      <w:r w:rsidRPr="000710ED">
        <w:rPr>
          <w:sz w:val="24"/>
          <w:szCs w:val="24"/>
        </w:rPr>
        <w:t xml:space="preserve"> от 06.06.2014 года №455-134/5 «Об утверждении Порядка принятия решений об условиях приватизации имущества, находящегося в собственности Юровского сельсовета </w:t>
      </w:r>
      <w:proofErr w:type="spellStart"/>
      <w:r w:rsidRPr="000710ED">
        <w:rPr>
          <w:sz w:val="24"/>
          <w:szCs w:val="24"/>
        </w:rPr>
        <w:t>Мокшанского</w:t>
      </w:r>
      <w:proofErr w:type="spellEnd"/>
      <w:r w:rsidRPr="000710ED">
        <w:rPr>
          <w:sz w:val="24"/>
          <w:szCs w:val="24"/>
        </w:rPr>
        <w:t xml:space="preserve"> района Пензенской области» (с последующими изменениями). </w:t>
      </w:r>
    </w:p>
    <w:p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center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2. Основные цели и задачи приватизации муниципального имущества</w:t>
      </w:r>
    </w:p>
    <w:p w:rsidR="000710ED" w:rsidRPr="000710ED" w:rsidRDefault="000710ED" w:rsidP="000710ED">
      <w:pPr>
        <w:shd w:val="clear" w:color="auto" w:fill="FFFFFF"/>
        <w:spacing w:before="12" w:line="270" w:lineRule="exact"/>
        <w:ind w:firstLine="570"/>
        <w:jc w:val="both"/>
        <w:rPr>
          <w:sz w:val="24"/>
          <w:szCs w:val="24"/>
        </w:rPr>
      </w:pPr>
      <w:r w:rsidRPr="000710ED">
        <w:rPr>
          <w:sz w:val="24"/>
          <w:szCs w:val="24"/>
        </w:rPr>
        <w:t xml:space="preserve"> </w:t>
      </w:r>
      <w:r w:rsidRPr="000710ED">
        <w:rPr>
          <w:spacing w:val="-1"/>
          <w:sz w:val="24"/>
          <w:szCs w:val="24"/>
        </w:rPr>
        <w:t xml:space="preserve">2.1. Основными целями и задачами приватизации муниципального имущества Юровского сельсовета </w:t>
      </w:r>
      <w:proofErr w:type="spellStart"/>
      <w:r w:rsidRPr="000710ED">
        <w:rPr>
          <w:spacing w:val="-1"/>
          <w:sz w:val="24"/>
          <w:szCs w:val="24"/>
        </w:rPr>
        <w:t>Мокшанского</w:t>
      </w:r>
      <w:proofErr w:type="spellEnd"/>
      <w:r w:rsidRPr="000710ED">
        <w:rPr>
          <w:spacing w:val="-1"/>
          <w:sz w:val="24"/>
          <w:szCs w:val="24"/>
        </w:rPr>
        <w:t xml:space="preserve"> района Пензенской области (далее муниципального имущества) являются: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1) вовлечение в хозяйственный оборот малоэффективных государственных активов;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2) привлечение средств частных инвесторов;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>3) совершенствование структуры управления муниципальным сектором экономики;</w:t>
      </w:r>
    </w:p>
    <w:p w:rsidR="000710ED" w:rsidRPr="000710ED" w:rsidRDefault="000710ED" w:rsidP="000710E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710ED">
        <w:rPr>
          <w:rFonts w:ascii="Times New Roman" w:hAnsi="Times New Roman" w:cs="Times New Roman"/>
          <w:sz w:val="24"/>
          <w:szCs w:val="24"/>
        </w:rPr>
        <w:t xml:space="preserve">4) пополнение доходной </w:t>
      </w:r>
      <w:proofErr w:type="gramStart"/>
      <w:r w:rsidRPr="000710ED">
        <w:rPr>
          <w:rFonts w:ascii="Times New Roman" w:hAnsi="Times New Roman" w:cs="Times New Roman"/>
          <w:sz w:val="24"/>
          <w:szCs w:val="24"/>
        </w:rPr>
        <w:t xml:space="preserve">части бюджета Юровского сельсовета </w:t>
      </w:r>
      <w:proofErr w:type="spellStart"/>
      <w:r w:rsidRPr="000710E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710E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0710ED">
        <w:rPr>
          <w:rFonts w:ascii="Times New Roman" w:hAnsi="Times New Roman" w:cs="Times New Roman"/>
          <w:sz w:val="24"/>
          <w:szCs w:val="24"/>
        </w:rPr>
        <w:t>.</w:t>
      </w:r>
    </w:p>
    <w:p w:rsidR="000710ED" w:rsidRPr="000710ED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before="12" w:line="276" w:lineRule="exact"/>
        <w:ind w:left="24"/>
        <w:jc w:val="center"/>
        <w:outlineLvl w:val="0"/>
        <w:rPr>
          <w:b/>
          <w:sz w:val="24"/>
          <w:szCs w:val="24"/>
        </w:rPr>
      </w:pPr>
      <w:r w:rsidRPr="000710ED">
        <w:rPr>
          <w:b/>
          <w:sz w:val="24"/>
          <w:szCs w:val="24"/>
        </w:rPr>
        <w:t>3. Способы приватизации муниципального имущества</w:t>
      </w:r>
    </w:p>
    <w:p w:rsidR="000710ED" w:rsidRPr="000710ED" w:rsidRDefault="000710ED" w:rsidP="000710ED">
      <w:pPr>
        <w:shd w:val="clear" w:color="auto" w:fill="FFFFFF"/>
        <w:tabs>
          <w:tab w:val="left" w:pos="1092"/>
        </w:tabs>
        <w:spacing w:line="276" w:lineRule="exact"/>
        <w:ind w:left="24" w:firstLine="564"/>
        <w:jc w:val="both"/>
        <w:rPr>
          <w:sz w:val="24"/>
          <w:szCs w:val="24"/>
        </w:rPr>
      </w:pPr>
      <w:r w:rsidRPr="000710ED">
        <w:rPr>
          <w:spacing w:val="-7"/>
          <w:sz w:val="24"/>
          <w:szCs w:val="24"/>
        </w:rPr>
        <w:t>3.1.</w:t>
      </w:r>
      <w:r w:rsidRPr="000710ED">
        <w:rPr>
          <w:sz w:val="24"/>
          <w:szCs w:val="24"/>
        </w:rPr>
        <w:tab/>
        <w:t>При реализации программы приватизации используются способы приватизации,</w:t>
      </w:r>
      <w:r w:rsidRPr="000710ED">
        <w:rPr>
          <w:sz w:val="24"/>
          <w:szCs w:val="24"/>
        </w:rPr>
        <w:br/>
        <w:t>предусмотренные Федеральным законом от 21.12.2001 № 178-ФЗ «О приватизации</w:t>
      </w:r>
      <w:r w:rsidRPr="000710ED">
        <w:rPr>
          <w:sz w:val="24"/>
          <w:szCs w:val="24"/>
        </w:rPr>
        <w:br/>
        <w:t>государственного и муниципального имущества».</w:t>
      </w:r>
    </w:p>
    <w:p w:rsidR="000710ED" w:rsidRPr="000710ED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4"/>
          <w:szCs w:val="24"/>
        </w:rPr>
      </w:pPr>
    </w:p>
    <w:p w:rsidR="000710ED" w:rsidRPr="000710ED" w:rsidRDefault="000710ED" w:rsidP="000710ED">
      <w:pPr>
        <w:shd w:val="clear" w:color="auto" w:fill="FFFFFF"/>
        <w:spacing w:line="270" w:lineRule="exact"/>
        <w:ind w:left="1440" w:right="311" w:hanging="1068"/>
        <w:jc w:val="center"/>
        <w:outlineLvl w:val="0"/>
        <w:rPr>
          <w:b/>
          <w:bCs/>
          <w:spacing w:val="-2"/>
          <w:sz w:val="24"/>
          <w:szCs w:val="24"/>
        </w:rPr>
      </w:pPr>
      <w:r w:rsidRPr="000710ED">
        <w:rPr>
          <w:b/>
          <w:bCs/>
          <w:spacing w:val="-2"/>
          <w:sz w:val="24"/>
          <w:szCs w:val="24"/>
        </w:rPr>
        <w:t>4. Определение цены подлежащего приватизации муниципального имущества</w:t>
      </w:r>
    </w:p>
    <w:p w:rsidR="000710ED" w:rsidRPr="000710ED" w:rsidRDefault="000710ED" w:rsidP="000710ED">
      <w:pPr>
        <w:shd w:val="clear" w:color="auto" w:fill="FFFFFF"/>
        <w:jc w:val="both"/>
        <w:rPr>
          <w:sz w:val="24"/>
          <w:szCs w:val="24"/>
        </w:rPr>
      </w:pPr>
      <w:r w:rsidRPr="000710ED">
        <w:rPr>
          <w:sz w:val="24"/>
          <w:szCs w:val="24"/>
        </w:rPr>
        <w:lastRenderedPageBreak/>
        <w:t xml:space="preserve">         Начальная цена подлежащего приватизации муниципального имущества устанавливается на основании отчета об оценке муниципального имущества, составленного в соответствии с Федеральным законом от 29.07.1998 № 135-ФЗ «Об оценочной деятельности в Российской Федерации».</w:t>
      </w:r>
    </w:p>
    <w:p w:rsidR="000710ED" w:rsidRPr="000710ED" w:rsidRDefault="000710ED" w:rsidP="000710ED">
      <w:pPr>
        <w:shd w:val="clear" w:color="auto" w:fill="FFFFFF"/>
        <w:outlineLvl w:val="0"/>
        <w:rPr>
          <w:b/>
          <w:bCs/>
          <w:sz w:val="24"/>
          <w:szCs w:val="24"/>
        </w:rPr>
      </w:pPr>
      <w:r w:rsidRPr="000710ED">
        <w:rPr>
          <w:b/>
          <w:bCs/>
          <w:sz w:val="24"/>
          <w:szCs w:val="24"/>
        </w:rPr>
        <w:t xml:space="preserve">            </w:t>
      </w:r>
    </w:p>
    <w:p w:rsidR="000710ED" w:rsidRPr="000710ED" w:rsidRDefault="000710ED" w:rsidP="000710ED">
      <w:pPr>
        <w:shd w:val="clear" w:color="auto" w:fill="FFFFFF"/>
        <w:jc w:val="center"/>
        <w:outlineLvl w:val="0"/>
        <w:rPr>
          <w:sz w:val="24"/>
          <w:szCs w:val="24"/>
        </w:rPr>
      </w:pPr>
      <w:r w:rsidRPr="000710ED">
        <w:rPr>
          <w:b/>
          <w:bCs/>
          <w:spacing w:val="-2"/>
          <w:sz w:val="24"/>
          <w:szCs w:val="24"/>
        </w:rPr>
        <w:t xml:space="preserve">5. Муниципальное имущество, приватизация которого </w:t>
      </w:r>
      <w:r w:rsidRPr="000710ED">
        <w:rPr>
          <w:b/>
          <w:bCs/>
          <w:sz w:val="24"/>
          <w:szCs w:val="24"/>
        </w:rPr>
        <w:t xml:space="preserve">планируется в </w:t>
      </w:r>
      <w:r w:rsidRPr="000710ED">
        <w:rPr>
          <w:b/>
          <w:iCs/>
          <w:sz w:val="24"/>
          <w:szCs w:val="24"/>
        </w:rPr>
        <w:t>202</w:t>
      </w:r>
      <w:r w:rsidR="00B06122">
        <w:rPr>
          <w:b/>
          <w:iCs/>
          <w:sz w:val="24"/>
          <w:szCs w:val="24"/>
        </w:rPr>
        <w:t>2</w:t>
      </w:r>
      <w:r w:rsidRPr="000710ED">
        <w:rPr>
          <w:b/>
          <w:iCs/>
          <w:sz w:val="24"/>
          <w:szCs w:val="24"/>
        </w:rPr>
        <w:t xml:space="preserve"> году и плановом периоде </w:t>
      </w:r>
      <w:r w:rsidRPr="000710ED">
        <w:rPr>
          <w:b/>
          <w:sz w:val="24"/>
          <w:szCs w:val="24"/>
        </w:rPr>
        <w:t>202</w:t>
      </w:r>
      <w:r w:rsidR="00B06122">
        <w:rPr>
          <w:b/>
          <w:sz w:val="24"/>
          <w:szCs w:val="24"/>
        </w:rPr>
        <w:t>3</w:t>
      </w:r>
      <w:r w:rsidRPr="000710ED">
        <w:rPr>
          <w:b/>
          <w:sz w:val="24"/>
          <w:szCs w:val="24"/>
        </w:rPr>
        <w:t xml:space="preserve"> и 202</w:t>
      </w:r>
      <w:r w:rsidR="00B06122">
        <w:rPr>
          <w:b/>
          <w:sz w:val="24"/>
          <w:szCs w:val="24"/>
        </w:rPr>
        <w:t>4</w:t>
      </w:r>
      <w:bookmarkStart w:id="0" w:name="_GoBack"/>
      <w:bookmarkEnd w:id="0"/>
      <w:r w:rsidRPr="000710ED">
        <w:rPr>
          <w:b/>
          <w:sz w:val="24"/>
          <w:szCs w:val="24"/>
        </w:rPr>
        <w:t xml:space="preserve"> годов</w:t>
      </w:r>
    </w:p>
    <w:p w:rsidR="000710ED" w:rsidRPr="000710ED" w:rsidRDefault="000710ED" w:rsidP="000710E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10ED" w:rsidRPr="000710ED" w:rsidRDefault="000710ED" w:rsidP="000710ED">
      <w:pPr>
        <w:ind w:firstLine="708"/>
        <w:jc w:val="both"/>
        <w:rPr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715"/>
        <w:gridCol w:w="1088"/>
        <w:gridCol w:w="1641"/>
        <w:gridCol w:w="1138"/>
        <w:gridCol w:w="2210"/>
        <w:gridCol w:w="1966"/>
      </w:tblGrid>
      <w:tr w:rsidR="000710ED" w:rsidRPr="000710ED" w:rsidTr="000710ED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 xml:space="preserve">№ </w:t>
            </w:r>
            <w:proofErr w:type="gramStart"/>
            <w:r w:rsidRPr="000710ED">
              <w:rPr>
                <w:spacing w:val="-6"/>
                <w:sz w:val="24"/>
                <w:szCs w:val="24"/>
              </w:rPr>
              <w:t>п</w:t>
            </w:r>
            <w:proofErr w:type="gramEnd"/>
            <w:r w:rsidRPr="000710ED">
              <w:rPr>
                <w:spacing w:val="-6"/>
                <w:sz w:val="24"/>
                <w:szCs w:val="24"/>
              </w:rPr>
              <w:t>/п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pacing w:val="-3"/>
                <w:sz w:val="24"/>
                <w:szCs w:val="24"/>
              </w:rPr>
              <w:t>Адрес объекта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Площадь (</w:t>
            </w:r>
            <w:proofErr w:type="spellStart"/>
            <w:r w:rsidRPr="000710ED">
              <w:rPr>
                <w:spacing w:val="-2"/>
                <w:sz w:val="24"/>
                <w:szCs w:val="24"/>
              </w:rPr>
              <w:t>кв.м</w:t>
            </w:r>
            <w:proofErr w:type="spellEnd"/>
            <w:r w:rsidRPr="000710ED">
              <w:rPr>
                <w:spacing w:val="-2"/>
                <w:sz w:val="24"/>
                <w:szCs w:val="24"/>
              </w:rPr>
              <w:t>.)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0710ED">
              <w:rPr>
                <w:spacing w:val="-2"/>
                <w:sz w:val="24"/>
                <w:szCs w:val="24"/>
              </w:rPr>
              <w:t>Предполагаемый</w:t>
            </w:r>
            <w:proofErr w:type="gramEnd"/>
          </w:p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способ</w:t>
            </w:r>
          </w:p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приватизации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Предполагаемый срок приватизации (год)</w:t>
            </w:r>
          </w:p>
        </w:tc>
      </w:tr>
      <w:tr w:rsidR="000710ED" w:rsidRPr="000710ED" w:rsidTr="000710ED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-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0710ED">
              <w:rPr>
                <w:spacing w:val="-3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0710ED">
              <w:rPr>
                <w:spacing w:val="-2"/>
                <w:sz w:val="24"/>
                <w:szCs w:val="24"/>
              </w:rPr>
              <w:t>-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ED" w:rsidRPr="000710ED" w:rsidRDefault="000710E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10ED">
              <w:rPr>
                <w:sz w:val="24"/>
                <w:szCs w:val="24"/>
              </w:rPr>
              <w:t>-</w:t>
            </w:r>
          </w:p>
        </w:tc>
      </w:tr>
    </w:tbl>
    <w:p w:rsidR="000710ED" w:rsidRPr="000710ED" w:rsidRDefault="000710ED" w:rsidP="000710ED">
      <w:pPr>
        <w:pStyle w:val="a6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2E492A" w:rsidRPr="000710ED" w:rsidRDefault="002E492A" w:rsidP="000710ED">
      <w:pPr>
        <w:jc w:val="both"/>
        <w:rPr>
          <w:sz w:val="24"/>
          <w:szCs w:val="24"/>
        </w:rPr>
      </w:pPr>
    </w:p>
    <w:sectPr w:rsidR="002E492A" w:rsidRPr="000710ED" w:rsidSect="004150B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F656C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2A"/>
    <w:rsid w:val="000710ED"/>
    <w:rsid w:val="00124847"/>
    <w:rsid w:val="002122FA"/>
    <w:rsid w:val="002D4A4A"/>
    <w:rsid w:val="002E492A"/>
    <w:rsid w:val="00385CE6"/>
    <w:rsid w:val="004150BF"/>
    <w:rsid w:val="004C25EC"/>
    <w:rsid w:val="00643CA4"/>
    <w:rsid w:val="006551F9"/>
    <w:rsid w:val="0073112E"/>
    <w:rsid w:val="008065A8"/>
    <w:rsid w:val="008214B3"/>
    <w:rsid w:val="008C14F2"/>
    <w:rsid w:val="008F0869"/>
    <w:rsid w:val="00900551"/>
    <w:rsid w:val="00B06122"/>
    <w:rsid w:val="00F2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49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49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Стиль1"/>
    <w:basedOn w:val="a"/>
    <w:rsid w:val="002E492A"/>
    <w:pPr>
      <w:widowControl/>
      <w:spacing w:before="120"/>
      <w:jc w:val="both"/>
      <w:outlineLvl w:val="5"/>
    </w:pPr>
    <w:rPr>
      <w:sz w:val="24"/>
    </w:rPr>
  </w:style>
  <w:style w:type="paragraph" w:customStyle="1" w:styleId="2">
    <w:name w:val="Стиль2"/>
    <w:basedOn w:val="1"/>
    <w:rsid w:val="002E492A"/>
    <w:pPr>
      <w:tabs>
        <w:tab w:val="num" w:pos="5040"/>
      </w:tabs>
      <w:spacing w:before="60"/>
      <w:outlineLvl w:val="6"/>
    </w:pPr>
  </w:style>
  <w:style w:type="paragraph" w:styleId="a3">
    <w:name w:val="Balloon Text"/>
    <w:basedOn w:val="a"/>
    <w:link w:val="a4"/>
    <w:uiPriority w:val="99"/>
    <w:semiHidden/>
    <w:unhideWhenUsed/>
    <w:rsid w:val="002E4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2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D4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710E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71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49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49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Стиль1"/>
    <w:basedOn w:val="a"/>
    <w:rsid w:val="002E492A"/>
    <w:pPr>
      <w:widowControl/>
      <w:spacing w:before="120"/>
      <w:jc w:val="both"/>
      <w:outlineLvl w:val="5"/>
    </w:pPr>
    <w:rPr>
      <w:sz w:val="24"/>
    </w:rPr>
  </w:style>
  <w:style w:type="paragraph" w:customStyle="1" w:styleId="2">
    <w:name w:val="Стиль2"/>
    <w:basedOn w:val="1"/>
    <w:rsid w:val="002E492A"/>
    <w:pPr>
      <w:tabs>
        <w:tab w:val="num" w:pos="5040"/>
      </w:tabs>
      <w:spacing w:before="60"/>
      <w:outlineLvl w:val="6"/>
    </w:pPr>
  </w:style>
  <w:style w:type="paragraph" w:styleId="a3">
    <w:name w:val="Balloon Text"/>
    <w:basedOn w:val="a"/>
    <w:link w:val="a4"/>
    <w:uiPriority w:val="99"/>
    <w:semiHidden/>
    <w:unhideWhenUsed/>
    <w:rsid w:val="002E4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2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D4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710E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710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F77F0-72CB-41A1-A673-A419297B2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RePack by Diakov</cp:lastModifiedBy>
  <cp:revision>5</cp:revision>
  <cp:lastPrinted>2021-02-17T10:27:00Z</cp:lastPrinted>
  <dcterms:created xsi:type="dcterms:W3CDTF">2021-02-24T06:53:00Z</dcterms:created>
  <dcterms:modified xsi:type="dcterms:W3CDTF">2022-01-12T12:15:00Z</dcterms:modified>
</cp:coreProperties>
</file>