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E4" w:rsidRPr="00C178E4" w:rsidRDefault="00C178E4" w:rsidP="00C178E4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АДМИНИСТРАЦИЯ ЮРОВСКОГО СЕЛЬСОВЕТА МОКШАНСКОГО</w:t>
      </w:r>
    </w:p>
    <w:p w:rsidR="00C178E4" w:rsidRPr="00C178E4" w:rsidRDefault="00C178E4" w:rsidP="00C178E4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РАЙОНА ПЕНЗЕНСКОЙ ОБЛАСТИ</w:t>
      </w:r>
    </w:p>
    <w:p w:rsidR="00C178E4" w:rsidRPr="00C178E4" w:rsidRDefault="00C178E4" w:rsidP="00C178E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от 06.11.2012 № 101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д. Заречная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 утверждении административного регламента по представлению муниципальной услуги «Предоставление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(в ред. постановлений администрации Юровского сельсовета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6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09.10.2013 № 76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7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11.05.2018 №24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</w:t>
      </w: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hyperlink r:id="rId8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11.05.2018 №25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9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19.12.2018 № 109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10" w:tgtFrame="Logical" w:history="1">
        <w:proofErr w:type="gramStart"/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</w:t>
        </w:r>
        <w:proofErr w:type="gramEnd"/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20.02.2020 № 23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11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15.07.2022 № 99</w:t>
        </w:r>
      </w:hyperlink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Концепцией снижения административных барьеров и повышения доступности государственных и муниципальных услуг на 2011 - 2013 годы, утвержденной распоряжением Правительства РФ </w:t>
      </w:r>
      <w:hyperlink r:id="rId12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10.06.2011 № 1021-р</w:t>
        </w:r>
      </w:hyperlink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, Федеральным законом </w:t>
      </w:r>
      <w:hyperlink r:id="rId13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27.07.2010 № 210-ФЗ</w:t>
        </w:r>
      </w:hyperlink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«Об организации предоставления государственных и муниципальных услуг» (с последующими изменениями), постановлением администрации Юровского сельсовета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14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28.06.2012 № 35</w:t>
        </w:r>
      </w:hyperlink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«</w:t>
      </w:r>
      <w:r w:rsidRPr="00C178E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 разработке и утверждении административных регламентов исполнения </w:t>
      </w: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муниципальных функций</w:t>
      </w:r>
      <w:proofErr w:type="gram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административных регламентов предоставления муниципальных услуг администрацией Юровского сельсовета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области», руководствуясь </w:t>
      </w:r>
      <w:hyperlink r:id="rId15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Юровского сельсовета </w:t>
        </w:r>
        <w:proofErr w:type="spellStart"/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Мокшанского</w:t>
        </w:r>
        <w:proofErr w:type="spellEnd"/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района Пензенской области</w:t>
        </w:r>
      </w:hyperlink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-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администрация Юровского сельсовета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постановляет:</w:t>
      </w:r>
    </w:p>
    <w:p w:rsidR="00C178E4" w:rsidRPr="00C178E4" w:rsidRDefault="00C178E4" w:rsidP="00C1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прилагаемый административный регламент по предоставлению муниципальной услуги «Предоставление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найма».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Настоящее постановление опубликовать в информационном бюллетене «Вести Юровского сельсовета» и разместить на официальном сайте администрации Юровского сельсовета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района: http: urovkaadm@yandex.ru.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3. Настоящее постановление вступает в силу после опубликования.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</w:t>
      </w:r>
      <w:proofErr w:type="gram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 главу администрации Юровского сельсовета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Глава администрации</w:t>
      </w:r>
    </w:p>
    <w:p w:rsidR="00C178E4" w:rsidRPr="00C178E4" w:rsidRDefault="00C178E4" w:rsidP="00C178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Юровского сельсовета</w:t>
      </w:r>
    </w:p>
    <w:p w:rsidR="00C178E4" w:rsidRPr="00C178E4" w:rsidRDefault="00C178E4" w:rsidP="00C178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178E4" w:rsidRPr="00C178E4" w:rsidRDefault="00C178E4" w:rsidP="00C178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Пензенской области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А.В.Краснорепов</w:t>
      </w:r>
      <w:proofErr w:type="spellEnd"/>
    </w:p>
    <w:p w:rsidR="00C178E4" w:rsidRPr="00C178E4" w:rsidRDefault="00C178E4" w:rsidP="00C178E4">
      <w:pPr>
        <w:spacing w:after="0" w:line="240" w:lineRule="auto"/>
        <w:ind w:left="4680"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left="4680" w:firstLine="567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</w:t>
      </w:r>
    </w:p>
    <w:p w:rsidR="00C178E4" w:rsidRPr="00C178E4" w:rsidRDefault="00C178E4" w:rsidP="00C178E4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</w:t>
      </w:r>
    </w:p>
    <w:p w:rsidR="00C178E4" w:rsidRPr="00C178E4" w:rsidRDefault="00C178E4" w:rsidP="00C178E4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постановлением администрации</w:t>
      </w:r>
    </w:p>
    <w:p w:rsidR="00C178E4" w:rsidRPr="00C178E4" w:rsidRDefault="00C178E4" w:rsidP="00C178E4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Юровского сельсовета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</w:p>
    <w:p w:rsidR="00C178E4" w:rsidRPr="00C178E4" w:rsidRDefault="00C178E4" w:rsidP="00C178E4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от 06.11.2012№ 101</w:t>
      </w:r>
    </w:p>
    <w:p w:rsidR="00C178E4" w:rsidRPr="00C178E4" w:rsidRDefault="00C178E4" w:rsidP="00C178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АДМИНИСТРАТИВНЫЙ РЕГЛАМЕНТ</w:t>
      </w:r>
    </w:p>
    <w:p w:rsidR="00C178E4" w:rsidRPr="00C178E4" w:rsidRDefault="00C178E4" w:rsidP="00C178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оказания муниципальной услуги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(изменения в ред. постановлений администрации Юровского сельсовета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16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09.10.2013 № 76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17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11.05.2018 №24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</w:t>
      </w: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hyperlink r:id="rId18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11.05.2018 №25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19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19.12.2018 № 109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0" w:tgtFrame="Logical" w:history="1">
        <w:proofErr w:type="gramStart"/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</w:t>
        </w:r>
        <w:proofErr w:type="gramEnd"/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20.02.2020 № 23</w:t>
        </w:r>
      </w:hyperlink>
      <w:r w:rsidRPr="00C178E4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1" w:tgtFrame="Logical" w:history="1">
        <w:r w:rsidRPr="00C178E4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15.07.2022 № 99</w:t>
        </w:r>
      </w:hyperlink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7969"/>
        <w:gridCol w:w="11767"/>
      </w:tblGrid>
      <w:tr w:rsidR="00C178E4" w:rsidRPr="00C178E4" w:rsidTr="00C178E4">
        <w:trPr>
          <w:trHeight w:val="648"/>
        </w:trPr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административного регламента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требований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административного регламента</w:t>
            </w:r>
          </w:p>
        </w:tc>
      </w:tr>
      <w:tr w:rsidR="00C178E4" w:rsidRPr="00C178E4" w:rsidTr="00C178E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numPr>
                <w:ilvl w:val="0"/>
                <w:numId w:val="22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Общие положения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 регулирования административного регламента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Настоящий административный регламент (далее - регламент) определяет стандарт, порядок и последовательность действий (административных процедур) при предоставлении муниципальной услуги «Предоставление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 на территории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 заявителей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Заявителями на предоставление муниципальной услуги являются граждане Российской Федерации, проживающие на территории муниципального образования Юровский сельсовет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области, нуждающиеся в специализированных жилых помещениях: в служебных жилых помещениях, жилых помещениях маневренного фонда.</w:t>
            </w:r>
            <w:proofErr w:type="gramEnd"/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к порядку информирования о предоставлении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numPr>
                <w:ilvl w:val="0"/>
                <w:numId w:val="23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Достоверность предоставляемой информации;</w:t>
            </w:r>
          </w:p>
          <w:p w:rsidR="00C178E4" w:rsidRPr="00C178E4" w:rsidRDefault="00C178E4" w:rsidP="00C178E4">
            <w:pPr>
              <w:numPr>
                <w:ilvl w:val="0"/>
                <w:numId w:val="23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четкость изложения информации;</w:t>
            </w:r>
          </w:p>
          <w:p w:rsidR="00C178E4" w:rsidRPr="00C178E4" w:rsidRDefault="00C178E4" w:rsidP="00C178E4">
            <w:pPr>
              <w:numPr>
                <w:ilvl w:val="0"/>
                <w:numId w:val="23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полнота информирования;</w:t>
            </w:r>
          </w:p>
          <w:p w:rsidR="00C178E4" w:rsidRPr="00C178E4" w:rsidRDefault="00C178E4" w:rsidP="00C178E4">
            <w:pPr>
              <w:numPr>
                <w:ilvl w:val="0"/>
                <w:numId w:val="23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наглядность форм предоставляемой информации;</w:t>
            </w:r>
          </w:p>
          <w:p w:rsidR="00C178E4" w:rsidRPr="00C178E4" w:rsidRDefault="00C178E4" w:rsidP="00C178E4">
            <w:pPr>
              <w:numPr>
                <w:ilvl w:val="0"/>
                <w:numId w:val="23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удобство и доступность получения информации;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оперативность предоставления информации.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Справочные телефоны и адреса организаций, участвующих в предоставлении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442370, Пензенская область,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Мокшанский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 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.З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аречная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 Заречная, дом 13.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Режим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работы администрации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– пятница с 08.00 до 17.00;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суббота, воскресенье – выходные дни;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 с 12.00 до 13.00.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Телефон-факс и адрес электронной почты администрации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(88-41-50) 2-28-38,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mail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 urovkaadm@yandex.ru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соответствующей муниципальной услуги, сведений о ходе ее предоставления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Консультации (справки) по вопросам предоставления муниципальной услуги предоставляются сотрудниками администрации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области. Консультации предоставляются по вопросам: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перечня документов, необходимых для предоставления муниципальной услуги, комплектности (достаточности) представленных документов;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правильности оформления представляемых документов;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времени приема, порядке и сроках выдачи документов.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Консультации предоставляются: в устной форме, в письменном виде, по телефону, по электронной почте (E-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mail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 urovkaadm@yandex.ru), путем размещения информации на информационном стенде внутри здания.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ответах на телефонные звонки и устные обращения сотрудники администрации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фамилии, имени, отчестве и должности сотрудника, принявшего телефонный звонок. Время разговора не должно превышать 10 минут.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невозможности сотрудника, принявшего звонок, самостоятельно ответить на поставленные вопросы, телефонный звонок 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должен быть переадресован (переведен) на другое должностное лицо, или же обратившемуся должен быть сообщен телефонный номер, по которому можно получить необходимую информацию.</w:t>
            </w:r>
            <w:proofErr w:type="gramEnd"/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получения сведений об этапе предоставления муниципальной услуги потребителем результатов предоставления муниципальной услуги указываются (называются) дата и входящий номер, указанный на дубликате документа, оставшегося у заявителя.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      </w:r>
          </w:p>
        </w:tc>
      </w:tr>
      <w:tr w:rsidR="00C178E4" w:rsidRPr="00C178E4" w:rsidTr="00C178E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numPr>
                <w:ilvl w:val="0"/>
                <w:numId w:val="24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                  Стандарт предоставления муниципальной услуги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органа, предоставляющего муниципальную услугу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(далее – Администрация)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предоставления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left="7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Решение о предоставлении жилого помещения муниципального специализированного жилищного фонда по договору найма;</w:t>
            </w:r>
          </w:p>
          <w:p w:rsidR="00C178E4" w:rsidRPr="00C178E4" w:rsidRDefault="00C178E4" w:rsidP="00C178E4">
            <w:pPr>
              <w:spacing w:after="0" w:line="240" w:lineRule="auto"/>
              <w:ind w:left="7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отказ в предоставлении муниципальной услуги.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предоставления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left="7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предоставления муниципальной услуги - 30 дней со дня принятия заявления и документов заявителя.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Направление (выдача) заявителю решения о результате предоставлении муниципальной услуг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и-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3 рабочих дней со дня принятия данного решения.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Правовые основания для предоставления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numPr>
                <w:ilvl w:val="0"/>
                <w:numId w:val="25"/>
              </w:numPr>
              <w:spacing w:after="0" w:line="240" w:lineRule="auto"/>
              <w:ind w:left="61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2" w:tgtFrame="Logical" w:history="1"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Конституция Российской Федерации</w:t>
              </w:r>
            </w:hyperlink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«Российская газета», № 7, 21.01.2009;</w:t>
            </w:r>
          </w:p>
          <w:p w:rsidR="00C178E4" w:rsidRPr="00C178E4" w:rsidRDefault="00C178E4" w:rsidP="00C178E4">
            <w:pPr>
              <w:numPr>
                <w:ilvl w:val="0"/>
                <w:numId w:val="25"/>
              </w:numPr>
              <w:spacing w:after="0" w:line="240" w:lineRule="auto"/>
              <w:ind w:left="61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закон </w:t>
            </w:r>
            <w:hyperlink r:id="rId23" w:tgtFrame="Logical" w:history="1"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от 27.07.2010 № 210-ФЗ</w:t>
              </w:r>
            </w:hyperlink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«Об организации предоставления государственных и муниципальных услуг»; «Российская газета», № 168, 30.07.2010;</w:t>
            </w:r>
          </w:p>
          <w:p w:rsidR="00C178E4" w:rsidRPr="00C178E4" w:rsidRDefault="00C178E4" w:rsidP="00C178E4">
            <w:pPr>
              <w:numPr>
                <w:ilvl w:val="0"/>
                <w:numId w:val="25"/>
              </w:numPr>
              <w:spacing w:after="0" w:line="240" w:lineRule="auto"/>
              <w:ind w:left="61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закон </w:t>
            </w:r>
            <w:hyperlink r:id="rId24" w:tgtFrame="Logical" w:history="1"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от 06.10.2003 № 131-ФЗ</w:t>
              </w:r>
            </w:hyperlink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«Об общих принципах организации местного самоуправления в Российской Федерации»; «Собрание законодательства РФ» от 06.10.2003 № 40, ст. 3822;</w:t>
            </w:r>
          </w:p>
          <w:p w:rsidR="00C178E4" w:rsidRPr="00C178E4" w:rsidRDefault="00C178E4" w:rsidP="00C178E4">
            <w:pPr>
              <w:numPr>
                <w:ilvl w:val="0"/>
                <w:numId w:val="25"/>
              </w:numPr>
              <w:spacing w:after="0" w:line="240" w:lineRule="auto"/>
              <w:ind w:left="61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tgtFrame="Logical" w:history="1"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Жилищным кодексом Российской Федерации</w:t>
              </w:r>
            </w:hyperlink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«Собрание законодательства РФ», 03.01.2005, № 1 (часть 1), ст. 14;</w:t>
            </w:r>
          </w:p>
          <w:p w:rsidR="00C178E4" w:rsidRPr="00C178E4" w:rsidRDefault="00C178E4" w:rsidP="00C178E4">
            <w:pPr>
              <w:numPr>
                <w:ilvl w:val="0"/>
                <w:numId w:val="25"/>
              </w:numPr>
              <w:spacing w:after="0" w:line="240" w:lineRule="auto"/>
              <w:ind w:left="61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закон </w:t>
            </w:r>
            <w:hyperlink r:id="rId26" w:tgtFrame="Logical" w:history="1"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от 29.12.2004 № 189-ФЗ</w:t>
              </w:r>
            </w:hyperlink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«О введении в действие Жилищного кодекса Российской Федерации»; «Собрание Законодательства РФ» 03.01.2005, № 1(ч.1), ст.15;</w:t>
            </w:r>
          </w:p>
          <w:p w:rsidR="00C178E4" w:rsidRPr="00C178E4" w:rsidRDefault="00C178E4" w:rsidP="00C178E4">
            <w:pPr>
              <w:numPr>
                <w:ilvl w:val="0"/>
                <w:numId w:val="25"/>
              </w:numPr>
              <w:spacing w:after="0" w:line="240" w:lineRule="auto"/>
              <w:ind w:left="61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 Пензенской области </w:t>
            </w:r>
            <w:hyperlink r:id="rId27" w:tgtFrame="Logical" w:history="1"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от 22.12.2005 г. № 948-ЗПО</w:t>
              </w:r>
            </w:hyperlink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«О порядке признания граждан малоимущими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области»; «Пензенские губернские ведомости» 30.12.2005, № 30, с.135;</w:t>
            </w:r>
            <w:proofErr w:type="gramEnd"/>
          </w:p>
          <w:p w:rsidR="00C178E4" w:rsidRPr="00C178E4" w:rsidRDefault="00C178E4" w:rsidP="00C178E4">
            <w:pPr>
              <w:spacing w:after="0" w:line="240" w:lineRule="auto"/>
              <w:ind w:left="61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8" w:tgtFrame="Logical" w:history="1"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 xml:space="preserve">Устав Юровского сельсовета </w:t>
              </w:r>
              <w:proofErr w:type="spellStart"/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Мокшанского</w:t>
              </w:r>
              <w:proofErr w:type="spellEnd"/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 xml:space="preserve"> района Пензенской области</w:t>
              </w:r>
            </w:hyperlink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 от 13.09.2011 № 210-61/5, опубликован в информационном бюллетене «Вести Юровского сельсовета» от 19.10.2011 № 41(189).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 и информация, которые заявитель должен представить самостоятельно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предоставления муниципальной услуги заявитель подает заявление.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заявлению (приложение № 1 к настоящему регламенту) устанавливаются следующие требования: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заявлении обязательно должны быть указаны: фамилия, имя, отчество заявителя, обратный адрес, контактный телефон, дата и подпись;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заявление должно быть подписано заявителем (его законным представителем) и всеми дееспособными членами семьи;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текст заявления должен поддаваться прочтению;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использование корректирующих сре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дств дл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исправления в заявлении не допускается.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заявлению прилагаются: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1) копии документов, удостоверяющих личность и подтверждающих гражданство Российской Федерации заявителя и всех членов его семьи;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документы (справки), выданные органом, осуществляющим регистрационный учет граждан, о регистрации заявителя и членов его семьи в жилом помещении по месту жительства;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 документы (справки), содержащие сведения о составе семьи заявителя и степени родства (свидетельство о рождении, свидетельство о заключении брака, решение суда о признании гражданина членом семьи заявителя);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 документы (справки) о наличии или отсутствии жилых помещений, принадлежащих заявителю и членам его семьи на праве собственности;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 для получения служебного жилого помещения заявитель дополнительно предоставляет: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ходатайство руководителя организации, где работает гражданин;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копию трудовой книжки, заверенную по месту работы;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акт обследования жилищных условий, составленный организацией, где работает заявитель;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7) для получения жилого помещения в маневренном фонде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предоставляет документ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подтверждающий право получения жилого помещения в маневренном жилищном фонде.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 (справки) предоставляются в копиях с одновременным представлением оригинала. Фамилии, имена и отчества физических лиц, адреса их мест жительства должны быть написаны полностью.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Настоящий регламент запрещает требовать от заявителя: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- представления документов и информации или осуществления действий,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представление или осуществление которых не предусмотрено нормативными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правовыми актами, регулирующими отношения, возникающие в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>связи с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16"/>
                <w:sz w:val="20"/>
                <w:szCs w:val="20"/>
              </w:rPr>
              <w:t>предоставлением муниципальной услуги;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pacing w:val="16"/>
                <w:sz w:val="20"/>
                <w:szCs w:val="20"/>
              </w:rPr>
              <w:t>-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представления документов и информации, которые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находятся в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распоряжении органов, предоставляющих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16"/>
                <w:sz w:val="20"/>
                <w:szCs w:val="20"/>
              </w:rPr>
              <w:t>муниципальн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ую услугу,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иных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>государственных органов, органов местного самоуправления и организаций, в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соответствии с нормативными правовыми актами Российской Федерации, нормативными правовыми актами Пензенской области,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муниципальными правовыми актами.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Других документов,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Если с заявлением обратилось ненадлежащее лицо;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при несоблюдении требований, установленных пунктом 11 настоящего регламента.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Исчерпывающий перечень оснований для отказа в предоставлении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Отсутствие права на предоставление специализированного жилого помещения по договору найма.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услуга предоставляется заявителям бесплатно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ожидания заявителя в очереди при подаче заявления не должен превышать 15 минут.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ожидания заявителя в очереди при получении результата предоставления муниципальной услуги не должен превышать 15 минут.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регистрации запроса заявителя о предоставлении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регистрации запроса заявителя о предоставлении муниципальной услуги – в течение рабочего дня.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      </w:r>
            <w:proofErr w:type="gramEnd"/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Здания, в котором располагается помещение Администрации, должны быть расположены с учетом транспортной и пешеходной доступности для заявителей (представителей заявителей).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Помещения Администрации,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Предоставление муниципальной услуги осуществляется в специально выделенных для этой цели помещениях.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Помещения, в которых осуществляется предоставление муниципальной услуги, оборудуются: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информационными стендами, содержащими визуальную и текстовую информацию;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стульями и столами для возможности оформления документов.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информационных стендах размещаются: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перечень документов, необходимых для предоставления муниципальной услуги, а также требования, предъявляемые к этим документам;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образец заполнения заявления;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порядок обжалования решений, действий (бездействия) должностных лиц Администрации, ответственных за предоставление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Количество мест ожидания определяется исходя из фактической нагрузки и возможностей для их размещения в здании.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Места ожидания должны соответствовать комфортным условиям для заявителей (представителей заявителей) и оптимальным условиям работы специалистов.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Места для заполнения документов оборудуются стульями, столами (стойками) и обеспечиваются бланками заявлений и образцами их заполнения.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Кабинеты приема заявителей (представителей заявителей) должны иметь информационные таблички (вывески) с указанием: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номера кабинета;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фамилии, имени, отчества (при наличии) и должности специалиста.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организации рабочих мест следует предусмотреть возможность беспрепятственного входа (выхода) специалистов из 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помещения.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 (представителей заявителей).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территории, прилегающей к месторасположению Администрации, оборудуются места для бесплатной парковки транспортных сре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дств с в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заявителей (представителей заявителей)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Специалисты Администрации оказывают помощь инвалидам в преодолении барьеров, мешающих получению ими услуг наравне с другими лицами.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Рабочее место специалиста Администрации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брелками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-коммуникаторами).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Специалисты Администрации обеспечиваются личными нагрудными карточками (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бейджами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с указанием фамилии, имени, отчества (при наличии) и должности.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Места предоставления муниципальной услуги оборудуются с учетом стандарта комфортности предоставления муниципальных услуг.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доступности предоставления муниципальной услуги:</w:t>
            </w:r>
          </w:p>
          <w:p w:rsidR="00C178E4" w:rsidRPr="00C178E4" w:rsidRDefault="00C178E4" w:rsidP="00C178E4">
            <w:pPr>
              <w:numPr>
                <w:ilvl w:val="0"/>
                <w:numId w:val="26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доступность работы с представителями лиц, получающих услугу;</w:t>
            </w:r>
          </w:p>
          <w:p w:rsidR="00C178E4" w:rsidRPr="00C178E4" w:rsidRDefault="00C178E4" w:rsidP="00C178E4">
            <w:pPr>
              <w:numPr>
                <w:ilvl w:val="0"/>
                <w:numId w:val="26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простота и ясность изложения информационных документов;</w:t>
            </w:r>
          </w:p>
          <w:p w:rsidR="00C178E4" w:rsidRPr="00C178E4" w:rsidRDefault="00C178E4" w:rsidP="00C178E4">
            <w:pPr>
              <w:numPr>
                <w:ilvl w:val="0"/>
                <w:numId w:val="26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наличие различных каналов получения информации о предоставлении услуги;</w:t>
            </w:r>
          </w:p>
          <w:p w:rsidR="00C178E4" w:rsidRPr="00C178E4" w:rsidRDefault="00C178E4" w:rsidP="00C178E4">
            <w:pPr>
              <w:numPr>
                <w:ilvl w:val="0"/>
                <w:numId w:val="26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короткое время ожидания услуги;</w:t>
            </w:r>
          </w:p>
          <w:p w:rsidR="00C178E4" w:rsidRPr="00C178E4" w:rsidRDefault="00C178E4" w:rsidP="00C178E4">
            <w:pPr>
              <w:numPr>
                <w:ilvl w:val="0"/>
                <w:numId w:val="26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удобный график работы;</w:t>
            </w:r>
          </w:p>
          <w:p w:rsidR="00C178E4" w:rsidRPr="00C178E4" w:rsidRDefault="00C178E4" w:rsidP="00C178E4">
            <w:pPr>
              <w:numPr>
                <w:ilvl w:val="0"/>
                <w:numId w:val="26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удобное месторасположение администрации.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качества предоставления муниципальной услуги:</w:t>
            </w:r>
          </w:p>
          <w:p w:rsidR="00C178E4" w:rsidRPr="00C178E4" w:rsidRDefault="00C178E4" w:rsidP="00C178E4">
            <w:pPr>
              <w:numPr>
                <w:ilvl w:val="0"/>
                <w:numId w:val="27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соблюдение сроков предоставления муниципальной услуги;</w:t>
            </w:r>
          </w:p>
          <w:p w:rsidR="00C178E4" w:rsidRPr="00C178E4" w:rsidRDefault="00C178E4" w:rsidP="00C178E4">
            <w:pPr>
              <w:numPr>
                <w:ilvl w:val="0"/>
                <w:numId w:val="27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                 отсутствие жалоб на действия (бездействие), специалистов, предоставляющих муниципальную услугу;</w:t>
            </w:r>
          </w:p>
          <w:p w:rsidR="00C178E4" w:rsidRPr="00C178E4" w:rsidRDefault="00C178E4" w:rsidP="00C178E4">
            <w:pPr>
              <w:numPr>
                <w:ilvl w:val="0"/>
                <w:numId w:val="27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 соблюдение требований комфортности к местам предоставления муниципальной услуги.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numPr>
                <w:ilvl w:val="0"/>
                <w:numId w:val="28"/>
              </w:numPr>
              <w:spacing w:after="0" w:line="240" w:lineRule="auto"/>
              <w:ind w:left="43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Специалист Администрации, предоставляющий муниципальную услугу, должен иметь профессиональную подготовку, обладать теоретическими знаниями и практическими навыками, необходимыми для выполнения возложенных на него обязанностей по предоставлению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left="43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 имеет должностную инструкцию, устанавливающую его права, обязанности и ответственность в плане предоставления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left="43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Муниципальная услуга не предоставляется на базе МБУ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«Многофункциональный центр предоставления государственных и муниципальных услуг в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Мокшанском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районе Пензенской области»;</w:t>
            </w:r>
          </w:p>
          <w:p w:rsidR="00C178E4" w:rsidRPr="00C178E4" w:rsidRDefault="00C178E4" w:rsidP="00C178E4">
            <w:pPr>
              <w:spacing w:after="0" w:line="240" w:lineRule="auto"/>
              <w:ind w:left="43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Услуга не может предоставляться в электронной форме.</w:t>
            </w:r>
          </w:p>
        </w:tc>
      </w:tr>
      <w:tr w:rsidR="00C178E4" w:rsidRPr="00C178E4" w:rsidTr="00C178E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numPr>
                <w:ilvl w:val="0"/>
                <w:numId w:val="29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                Состав, последовательность и сроки выполнения административных процедур, требования к порядку их выполнения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Юридические факты, являющиеся основанием для начала административного действия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Основанием для начала предоставления муниципальной услуги является направленное в администрацию заявление (Приложение 1) с документами, предусмотренными пунктом 11 настоящего регламента.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Блок-схема последовательности действий по предоставлению муниципальной услуги представлена в приложении № 2 к настоящему регламенту.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должностных лицах, ответственных за выполнение административного действия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Глава администрации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района, специалист администрации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(далее – специалист)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административного действия, продолжительность и (или) максимальный срок его выполнения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административных процедур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заявления и документов и регистрация заявления заявителя.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проекта решения по результату предоставления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Выдача (направление)</w:t>
            </w: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заявителю результата предоставления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Прием заявления и документов у заявителя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Основанием для начала предоставления муниципальной услуги является заявление заявителя, (или его законного представителя), поданного им в отдел в письменной форме либо в форме электронного документа, по выбору заявителя, по форме, установленной приложением № 1 к настоящему регламенту и комплектом документов, необходимых для предоставления муниципальной услуги в соответствии с п.11 настоящего регламента.</w:t>
            </w:r>
            <w:proofErr w:type="gramEnd"/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 (справки), предусмотренные в п. 11 настоящего регламента представляются в копиях с одновременным представлением оригинала.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заявление и необходимые документы (справки) направляются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 получения заявления и прилагаемых к нему документов специалист осуществляет их первичную проверку на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соответствие их перечню, указанному в пункте 11 настоящего регламента;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соответствие их требованиям, указанным в пункте 11 настоящего регламента.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документов (справок) после проверки их соответствия оригиналу заверяются специалистом, оригиналы документов возвращаются заявителю.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Заявление заявителя с приложенными документами регистрируется специалистом в Журнале регистрации входящих документов. Специалистом выдается заявителю расписка в получении документов с указанием перечня и даты их получения.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Если заявление и документы, предусмотренные в п.11 настоящего регламента, предоставляются по почте либо в форме 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электронных документов, расписка в получении документов направляется заявителю специалистом по почте.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данной административной процедуры по предоставлению муниципальной услуги составляет один рабочий день.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случае направления заявителем заявления и необходимых документов по почте или в форме электронного документа срок выполнения данной административной процедуры может быть продлен до трех рабочих дней.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 завершения процедуры первичной проверки документов, специалист приступает к проверке документов на соответствие их действующему законодательству.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несоответствии (недостаточности) представленных документов, предусмотренных в п.11 настоящего регламента, специалист извещает заявителя в письменной форме и (или) в форме электронного документа о несоответствии (недостаточности) представленных документов.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данной административной процедуры по предоставлению муниципальной услуги составляет десять рабочих дней со дня регистрации заявления.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 Подготовка проекта решения по результату предоставления муниципальной услуги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Специалист, проверив заявление и прилагаемые к нему документы на соответствие их действующему законодательству, в том числе поступившие от заявителя дополнительно в связи с несоответствием (недостаточностью) первоначально предоставленных документов, осуществляет: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подготовку проекта постановления администрации о предоставлении специализированного жилого помещения по договору найма;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подготовку уведомления об отказе заявителю в предоставлении специализированного жилого помещения по договору найма.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данной административной процедуры составляет десять рабочих дней.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 постановления администрации о предоставлении заявителю специализированного жилого помещения по договору найма в установленном порядке согласовывается с юридическим отделом администрации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данной административной процедуры составляет четыре рабочих дня.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Согласованный проект постановления администрации направляется специалистом на подпись главе администрации.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данной административной процедуры по предоставлению муниципальной услуги составляет пять рабочих дней.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 Выдача (направление) заявителю результата предоставления муниципальной услуги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 подписания главой администрации постановления администрации о предоставлении специализированного жилого помещения, специалистом направляется по почте или выдается на руки заявителю документ, подтверждающий принятие такого решения (выписка из постановления администрации о предоставлении заявителю специализированного жилого помещения по договору найма).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Отказ в предоставлении муниципальной услуги, в случае отсутствия у заявителя оснований для предоставления муниципальной услуги, оформляется специалистом в форме письменного уведомления, подписанного главой администрации.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данной административной процедуры по предоставлению муниципальной услуги составляет</w:t>
            </w: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три рабочих дня со дня принятия решения о предоставлении специализированного жилого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помещения или об отказе в предоставлении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завершается выдачей (направлением) заявителю результата предоставления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Выдача заявителю на руки при личном обращении или направленный по почте результат предоставления муниципальной услуги регистрируется специалистом в Журнале регистрации исходящих документов.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Заявление заявителя о предоставлении муниципальной услуги с приложенными к нему документами специалистом помещаются в сформированное учетное дело заявителя для хранения его в администрации.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 принятия решений, в случае если выполнение административного действия связано с принятием решений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требованиям, изложенным в пункте 11 Регламента.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Критерием принятия отрицательного решения является отсутствие хотя бы одного из необходимых документов, предусмотренных пунктом 11 Регламента и (или) несоответствие документов требованиям, изложенным в пункте 11 Регламента.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выполнения административного действия и порядок передачи результата, который может совпадать с юридическим фактом, являющимся основанием для начала выполнения следующего административного действия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left="7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Решение о предоставлении жилого помещения муниципального специализированного жилищного фонда по договору найма;</w:t>
            </w:r>
          </w:p>
          <w:p w:rsidR="00C178E4" w:rsidRPr="00C178E4" w:rsidRDefault="00C178E4" w:rsidP="00C178E4">
            <w:pPr>
              <w:spacing w:after="0" w:line="240" w:lineRule="auto"/>
              <w:ind w:left="7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отказ в предоставлении муниципальной услуги.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 фиксации результата выполнения административного действия, в том числе в электронной форме, содержащий указание на формат обязательного отображения административного действия, в том числе в электронных системах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Подписанный результат предоставления муниципальной услуги регистрируется специалистом в Журнале регистрации исходящих документов.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услуга, предоставляемая в электронном виде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Услуга не может быть предоставлена в электронном виде.</w:t>
            </w:r>
          </w:p>
        </w:tc>
      </w:tr>
      <w:tr w:rsidR="00C178E4" w:rsidRPr="00C178E4" w:rsidTr="00C178E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numPr>
                <w:ilvl w:val="0"/>
                <w:numId w:val="30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                Формы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исполнением административного регламента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Порядок осуществления текущего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Текущий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соблюдением последовательности действий, определенных Административным регламентом, осуществляется главой администрации 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форма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полнотой и качеством предоставления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Плановые проверки проводятся на основании планов работы Администрации.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Внеплановые проверки проводятся при выявлении нарушений по предоставлению муниципальной услуги или по конкретному обращению заявителя.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Проверки проводятся с целью выявления и устранения нарушений прав заявителей и привлечения виновных лиц к ответственности.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Плановые и внеплановые проверки полноты и качества предоставления муниципальной услуги осуществляются Администрацией, и уполномоченными должностными лицами на основании муниципального правового акта Администрации.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Должностные лица, участвующие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настоящим Административным регламентом.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систематическое или грубое однократное нарушение требований Административного регламента должностные лица, участвующие в предоставлении муниципальной услуги, привлекаются к ответственности в соответствии с законодательством Российской Федерации.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Положения, характеризующие требования к порядку и формам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предоставлением муниципальной услуги, в том числе со стороны граждан, их объединений и организаций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предоставлением муниципальной услуги со стороны уполномоченных должностных лиц Администрации должен быть постоянным, всесторонним и объективным.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предоставлением муниципальной услуги со стороны граждан осуществляется путем получения информации о наличии в действиях (бездействии) ответственных должностных лиц Администрации, а также принимаемых ими решениях, нарушений положений Административного регламента и иных нормативных правовых актов, устанавливающих требования к предоставлению муниципальной услуги.</w:t>
            </w:r>
          </w:p>
        </w:tc>
      </w:tr>
      <w:tr w:rsidR="00C178E4" w:rsidRPr="00C178E4" w:rsidTr="00C178E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numPr>
                <w:ilvl w:val="0"/>
                <w:numId w:val="31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                 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Информация для заявителя о его праве подать жалобу на решение и (или) действие (бездействие) органа местного самоуправления и (или) его должностных лиц при предоставлении муниципальной услуги (далее - жалоба)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Заявитель вправе подать жалобу на решение и (или) действие (бездействие) органа местного самоуправления, его должностных лиц при предоставлении муниципальной услуги (далее – жалоба).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 жалобы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Заявитель может обратиться с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жалобой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том числе в следующих случаях: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нарушение срока регистрации запроса о предоставлении муниципальной услуги;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нарушение срока предоставления муниципальной услуги;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для предоставления муниципальной услуги;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нормативными правовыми актами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для предоставления муниципальной услуги, у заявителя;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нормативными правовыми актами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области;</w:t>
            </w:r>
            <w:proofErr w:type="gramEnd"/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нормативными правовыми актами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отказ уполномоченного органа,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нарушение срока или порядка выдачи документов по результатам предоставления муниципальной услуги;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нормативными правовыми актами Пензенской области иными нормативными правовыми актами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области;</w:t>
            </w:r>
            <w:proofErr w:type="gramEnd"/>
          </w:p>
          <w:p w:rsidR="00C178E4" w:rsidRPr="00C178E4" w:rsidRDefault="00C178E4" w:rsidP="00C178E4">
            <w:pPr>
              <w:spacing w:after="274" w:line="240" w:lineRule="auto"/>
              <w:ind w:left="12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 (с последующими изменениями).</w:t>
            </w:r>
            <w:proofErr w:type="gramEnd"/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Органы местного самоуправления и уполномоченные на рассмотрение жалобы должностные лица, которым может быть направлена жалоба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Жалоба подается в письменной форме на бумажном носителе, в электронной форме в администрацию 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Юровского 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района: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Адрес: 442370, Пензенская область,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Мокшанский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.З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аречная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ул.Заречная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дом 13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 8 (84150) 2-28-38, факс 2-28-38.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mail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hyperlink r:id="rId29" w:history="1">
              <w:r w:rsidRPr="00C178E4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urovkaadm@sura.ru</w:t>
              </w:r>
            </w:hyperlink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178E4" w:rsidRPr="00C178E4" w:rsidRDefault="00C178E4" w:rsidP="00C178E4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Режим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работы администрации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– пятница с 08.00 до 17.00;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суббота, воскресенье – выходные дни;</w:t>
            </w:r>
          </w:p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обед с 12.00 до 13.00</w:t>
            </w:r>
          </w:p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Особенности подачи и рассмотрение жалоб на решения и действия (бездействие) Администрации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и их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и их должностных лиц, муниципальных служащих и Порядка подачи и рассмотрения жалоб на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решения и действия (бездействие) многофункционального центра предоставления государственных и муниципальных услуг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и его работников при предоставлении муниципальных услуг, утвержденным постановлением администрации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 </w:t>
            </w:r>
            <w:hyperlink r:id="rId30" w:tgtFrame="Logical" w:history="1">
              <w:r w:rsidRPr="00C178E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от 07.11.2018 № 90</w:t>
              </w:r>
            </w:hyperlink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«Об утверждении Порядка подачи и рассмотрения жалоб на решения и действия (бездействие) администрации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области, должностных лиц, муниципальных служащих администрации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при предоставлении муниципальных услуг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 подачи и рассмотрения жалобы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досудебном (внесудебном) порядке заявитель имеет право обратиться с жалобой посредством официального сайта органа, предоставляющего муниципальную услугу, в информационно-телекоммуникационной сети "Интернет"; федеральной государственной информационной системы "Единый портал государственных и муниципальных услуг (функций)";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);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а также в письменной форме по почте, через многофункциональный центр, жалоба может быть принята при личном приеме заявителя в администрации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Пензенской области на решение и действие (бездействие) органа местного самоуправления, предоставляющего муниципальную услугу или его должностного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лица.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Основанием для начала процедуры досудебного (внесудебного) обжалования решения и действия (бездействия) органа местного самоуправления,</w:t>
            </w:r>
            <w:r w:rsidRPr="00C178E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предоставляющего муниципальную услугу, его должностных лиц является подача заявителем жалобы.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Жалоба должна содержать:</w:t>
            </w:r>
          </w:p>
          <w:p w:rsidR="00C178E4" w:rsidRPr="00C178E4" w:rsidRDefault="00C178E4" w:rsidP="00C178E4">
            <w:pPr>
              <w:numPr>
                <w:ilvl w:val="0"/>
                <w:numId w:val="3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      </w:r>
          </w:p>
          <w:p w:rsidR="00C178E4" w:rsidRPr="00C178E4" w:rsidRDefault="00C178E4" w:rsidP="00C178E4">
            <w:pPr>
              <w:numPr>
                <w:ilvl w:val="0"/>
                <w:numId w:val="3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</w:t>
            </w:r>
            <w:bookmarkStart w:id="0" w:name="_10251"/>
            <w:proofErr w:type="gramStart"/>
            <w:r w:rsidRPr="00C178E4">
              <w:rPr>
                <w:rFonts w:ascii="Times New Roman" w:eastAsia="Times New Roman" w:hAnsi="Times New Roman" w:cs="Times New Roman"/>
                <w:color w:val="1A8EBD"/>
                <w:sz w:val="20"/>
                <w:szCs w:val="20"/>
              </w:rPr>
      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bookmarkEnd w:id="0"/>
            <w:proofErr w:type="gramEnd"/>
          </w:p>
          <w:p w:rsidR="00C178E4" w:rsidRPr="00C178E4" w:rsidRDefault="00C178E4" w:rsidP="00C178E4">
            <w:pPr>
              <w:numPr>
                <w:ilvl w:val="0"/>
                <w:numId w:val="3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</w:t>
            </w:r>
            <w:bookmarkStart w:id="1" w:name="_10252"/>
            <w:r w:rsidRPr="00C178E4">
              <w:rPr>
                <w:rFonts w:ascii="Times New Roman" w:eastAsia="Times New Roman" w:hAnsi="Times New Roman" w:cs="Times New Roman"/>
                <w:color w:val="1A8EBD"/>
                <w:sz w:val="20"/>
                <w:szCs w:val="20"/>
              </w:rPr>
      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      </w:r>
            <w:bookmarkEnd w:id="1"/>
          </w:p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_10253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Заявителем могут быть представлены документы (при наличии), подтверждающие доводы заявителя, либо их копии.</w:t>
            </w:r>
            <w:bookmarkEnd w:id="2"/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Сроки рассмотрения жалобы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Жалоба, поступившая в орган, предоставляющий муниципальную услугу, подлежит регистрации в течение трех дней со дня ее поступления.</w:t>
            </w:r>
          </w:p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 дня ее регистрации.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Основания для приостановления рассмотрения жалобы отсутствуют.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Жалобы заявителей, поданные в письменной форме или в форме электронного документа, остаются без рассмотрения в следующих случаях: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 в жалобе не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указаны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фамилия гражданина, направившего жалобу, и почтовый адрес, по которому должен быть направлен ответ;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 в жалобе содержатся нецензурные либо оскорбительные выражения, угрозы жизни, здоровью и имуществу должностного лица, а также членов его семьи (жалоба остается без рассмотрения, при этом заявителю сообщается о недопустимости злоупотребления правом в 15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дневный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срок с момента регистрации жалобы);</w:t>
            </w:r>
          </w:p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 текст жалобы не поддается прочтению (ответ на жалобу не дается, не подлежит направлению на рассмотрение, о чем сообщается заявителю, если его фамилия и почтовый адрес поддаются прочтению, в 15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дневный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срок с момента регистрации жалобы).</w:t>
            </w:r>
          </w:p>
        </w:tc>
      </w:tr>
      <w:tr w:rsidR="00C178E4" w:rsidRPr="00C178E4" w:rsidTr="00C178E4"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рассмотрения жалобы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результатам рассмотрения жалобы принимается одно из следующих решений:</w:t>
            </w:r>
          </w:p>
          <w:p w:rsidR="00C178E4" w:rsidRPr="00C178E4" w:rsidRDefault="00C178E4" w:rsidP="00C178E4">
            <w:pPr>
              <w:numPr>
                <w:ilvl w:val="0"/>
                <w:numId w:val="33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          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      </w:r>
            <w:proofErr w:type="gramEnd"/>
          </w:p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отказывает в удовлетворении жалобы.</w:t>
            </w:r>
          </w:p>
        </w:tc>
      </w:tr>
      <w:tr w:rsidR="00C178E4" w:rsidRPr="00C178E4" w:rsidTr="00C178E4">
        <w:trPr>
          <w:trHeight w:val="1833"/>
        </w:trPr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 информирования заявителя о результатах рассмотрения жалобы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дня, следующего за днем принятия решения, указанного в пункте 38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случае признания жалобы подлежащей удовлетворению, в ответе заявителю дается информация о действиях, осуществляемых уполномоченным органом,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случае признания </w:t>
            </w:r>
            <w:proofErr w:type="gram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жалобы</w:t>
            </w:r>
            <w:proofErr w:type="gram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подлежащей удовлетворению, в ответе заявителю даются аргументированные разъяснения о </w:t>
            </w: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причинах принятого решения, а также информация о порядке обжалования принятого решения</w:t>
            </w:r>
          </w:p>
        </w:tc>
      </w:tr>
      <w:tr w:rsidR="00C178E4" w:rsidRPr="00C178E4" w:rsidTr="00C178E4">
        <w:trPr>
          <w:trHeight w:val="918"/>
        </w:trPr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 обжалования решения по жалобе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Заявители имеют право обжаловать решение по жалобе в судебном порядке в соответствии с законодательством Российской Федерации.</w:t>
            </w:r>
          </w:p>
        </w:tc>
      </w:tr>
      <w:tr w:rsidR="00C178E4" w:rsidRPr="00C178E4" w:rsidTr="00C178E4">
        <w:trPr>
          <w:trHeight w:val="2464"/>
        </w:trPr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 заявителя на получение информации и документов, необходимых для обоснования и рассмотрения жалобы</w:t>
            </w:r>
            <w:bookmarkStart w:id="3" w:name="_GoBack"/>
            <w:bookmarkEnd w:id="3"/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Заявители имеют право на получение информации и документов, необходимых для составления и обоснования обращения (жалобы) в рамках муниципальной услуги, предоставляемой заявителю.</w:t>
            </w:r>
          </w:p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Специалисты обязаны предоставить заявителю возможность ознакомления с документами и информацией, в рамках предоставляемой ему муниципальной услуги, если не имеется установленных законодательством ограничений на информацию, содержащуюся в этих документах, материалах.</w:t>
            </w:r>
          </w:p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этом документы, запрашиваемые заявителями, выдаются в виде выписок или копий.</w:t>
            </w:r>
          </w:p>
        </w:tc>
      </w:tr>
      <w:tr w:rsidR="00C178E4" w:rsidRPr="00C178E4" w:rsidTr="00C178E4">
        <w:trPr>
          <w:trHeight w:val="1487"/>
        </w:trPr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Способы информирования заявителей о порядке подачи и рассмотрения жалобы</w:t>
            </w:r>
          </w:p>
        </w:tc>
        <w:tc>
          <w:tcPr>
            <w:tcW w:w="1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8E4" w:rsidRPr="00C178E4" w:rsidRDefault="00C178E4" w:rsidP="00C178E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Информацию о порядке подачи и рассмотрения жалобы заявители могут получить на информационных стендах в местах предоставления муниципальной услуги, на официальном сайте администрации Юровского сельсовета </w:t>
            </w:r>
            <w:proofErr w:type="spellStart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C17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района.</w:t>
            </w:r>
          </w:p>
        </w:tc>
      </w:tr>
    </w:tbl>
    <w:p w:rsidR="00C178E4" w:rsidRPr="00C178E4" w:rsidRDefault="00C178E4" w:rsidP="00C178E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br w:type="textWrapping" w:clear="all"/>
      </w:r>
    </w:p>
    <w:p w:rsidR="00C178E4" w:rsidRPr="00C178E4" w:rsidRDefault="00C178E4" w:rsidP="00C178E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2</w:t>
      </w:r>
    </w:p>
    <w:p w:rsidR="00C178E4" w:rsidRPr="00C178E4" w:rsidRDefault="00C178E4" w:rsidP="00C178E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к Административному регламенту по предоставлению муниципальной услуги</w:t>
      </w:r>
    </w:p>
    <w:p w:rsidR="00C178E4" w:rsidRPr="00C178E4" w:rsidRDefault="00C178E4" w:rsidP="00C178E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«Предоставление гражданам, проживающим на территории </w:t>
      </w:r>
      <w:proofErr w:type="gram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муниципального</w:t>
      </w:r>
      <w:proofErr w:type="gramEnd"/>
    </w:p>
    <w:p w:rsidR="00C178E4" w:rsidRPr="00C178E4" w:rsidRDefault="00C178E4" w:rsidP="00C178E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образования, жилых помещений муниципального специализированного жилищного</w:t>
      </w:r>
    </w:p>
    <w:p w:rsidR="00C178E4" w:rsidRPr="00C178E4" w:rsidRDefault="00C178E4" w:rsidP="00C178E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фонда по договору найма»</w:t>
      </w:r>
    </w:p>
    <w:p w:rsidR="00C178E4" w:rsidRPr="00C178E4" w:rsidRDefault="00C178E4" w:rsidP="00C178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БЛОК-СХЕМА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последовательности административных процедур по предоставлению администрацией Юровского сельсовета </w:t>
      </w:r>
      <w:proofErr w:type="spellStart"/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муниципальной услуги «Предоставление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 </w:t>
      </w:r>
    </w:p>
    <w:p w:rsidR="00C178E4" w:rsidRPr="00C178E4" w:rsidRDefault="00C178E4" w:rsidP="00C178E4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1</w:t>
      </w:r>
    </w:p>
    <w:p w:rsidR="00C178E4" w:rsidRPr="00C178E4" w:rsidRDefault="00C178E4" w:rsidP="00C178E4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к Административному регламенту по предоставлению муниципальной услуги</w:t>
      </w:r>
    </w:p>
    <w:p w:rsidR="00C178E4" w:rsidRPr="00C178E4" w:rsidRDefault="00C178E4" w:rsidP="00C178E4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«Предоставление гражданам, проживающим на территории </w:t>
      </w:r>
      <w:proofErr w:type="gram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муниципального</w:t>
      </w:r>
      <w:proofErr w:type="gramEnd"/>
    </w:p>
    <w:p w:rsidR="00C178E4" w:rsidRPr="00C178E4" w:rsidRDefault="00C178E4" w:rsidP="00C178E4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образования, жилых помещений муниципального специализированного</w:t>
      </w:r>
    </w:p>
    <w:p w:rsidR="00C178E4" w:rsidRPr="00C178E4" w:rsidRDefault="00C178E4" w:rsidP="00C178E4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жилищного фонда по договору найма»</w:t>
      </w:r>
    </w:p>
    <w:p w:rsidR="00C178E4" w:rsidRPr="00C178E4" w:rsidRDefault="00C178E4" w:rsidP="00C178E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В администрацию Юровского сельсовета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Мокшанского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района Пензенской области</w:t>
      </w:r>
    </w:p>
    <w:p w:rsidR="00C178E4" w:rsidRPr="00C178E4" w:rsidRDefault="00C178E4" w:rsidP="00C1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C178E4" w:rsidRPr="00C178E4" w:rsidRDefault="00C178E4" w:rsidP="00C1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от ____________________________________________________________,</w:t>
      </w:r>
    </w:p>
    <w:p w:rsidR="00C178E4" w:rsidRPr="00C178E4" w:rsidRDefault="00C178E4" w:rsidP="00C1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гражданина)</w:t>
      </w:r>
    </w:p>
    <w:p w:rsidR="00C178E4" w:rsidRPr="00C178E4" w:rsidRDefault="00C178E4" w:rsidP="00C1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проживающего</w:t>
      </w:r>
      <w:proofErr w:type="gram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адресу: _______________________________________</w:t>
      </w:r>
    </w:p>
    <w:p w:rsidR="00C178E4" w:rsidRPr="00C178E4" w:rsidRDefault="00C178E4" w:rsidP="00C1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_________________________________тел.______________________________</w:t>
      </w:r>
    </w:p>
    <w:p w:rsidR="00C178E4" w:rsidRPr="00C178E4" w:rsidRDefault="00C178E4" w:rsidP="00C178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Заявление</w:t>
      </w:r>
    </w:p>
    <w:p w:rsidR="00C178E4" w:rsidRPr="00C178E4" w:rsidRDefault="00C178E4" w:rsidP="00C1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 предоставлении жилого помещения специализированного жилищного фонда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Прошу предоставить мне на состав 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семьи___________человек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жилое помещение специализированного жилищного фонда для временного проживания (в маневренном жилищном фонде, служебное жилое помещение) на время работы, капитального ремонта или реконструкции жилого помещения (дома).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Единственное жилое помещение утрачено в связи </w:t>
      </w:r>
      <w:proofErr w:type="gram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К заявлению прилагаю документы: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1. ___________________________________________________________________________________________________;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2. ___________________________________________________________________________________________________;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3. ___________________________________________________________________________________________________;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4. ___________________________________________________________________________________________________;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5. ___________________________________________________________________________________________________;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6.___________________________________________________________________________________________________;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7.___________________________________________________________________________________________________;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Подписи совершеннолетних членов семьи</w:t>
      </w:r>
      <w:proofErr w:type="gram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: ________________________ (_______________________________)</w:t>
      </w:r>
      <w:proofErr w:type="gramEnd"/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И.О.Фамилия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__________________________ (______________________________) (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И.О.Фамилия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 (_______________________________)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И.О.Фамилия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 (_______________________________)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И.О.Фамилия</w:t>
      </w:r>
      <w:proofErr w:type="spellEnd"/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"_______"_________________ 20___ г. Подпись заявителя _______________________________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178E4" w:rsidRPr="00C178E4" w:rsidRDefault="00C178E4" w:rsidP="00C178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78E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C570B" w:rsidRPr="00C178E4" w:rsidRDefault="004C570B" w:rsidP="00EF6DC4">
      <w:pPr>
        <w:rPr>
          <w:rFonts w:ascii="Times New Roman" w:hAnsi="Times New Roman" w:cs="Times New Roman"/>
          <w:sz w:val="20"/>
          <w:szCs w:val="20"/>
        </w:rPr>
      </w:pPr>
      <w:r w:rsidRPr="00C178E4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4C570B" w:rsidRPr="00C178E4" w:rsidSect="00005D56">
      <w:pgSz w:w="16838" w:h="11906" w:orient="landscape"/>
      <w:pgMar w:top="851" w:right="1134" w:bottom="127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0"/>
  </w:num>
  <w:num w:numId="3">
    <w:abstractNumId w:val="7"/>
  </w:num>
  <w:num w:numId="4">
    <w:abstractNumId w:val="15"/>
  </w:num>
  <w:num w:numId="5">
    <w:abstractNumId w:val="8"/>
  </w:num>
  <w:num w:numId="6">
    <w:abstractNumId w:val="0"/>
  </w:num>
  <w:num w:numId="7">
    <w:abstractNumId w:val="25"/>
  </w:num>
  <w:num w:numId="8">
    <w:abstractNumId w:val="16"/>
  </w:num>
  <w:num w:numId="9">
    <w:abstractNumId w:val="21"/>
  </w:num>
  <w:num w:numId="10">
    <w:abstractNumId w:val="10"/>
  </w:num>
  <w:num w:numId="11">
    <w:abstractNumId w:val="4"/>
  </w:num>
  <w:num w:numId="12">
    <w:abstractNumId w:val="6"/>
  </w:num>
  <w:num w:numId="13">
    <w:abstractNumId w:val="27"/>
  </w:num>
  <w:num w:numId="14">
    <w:abstractNumId w:val="14"/>
  </w:num>
  <w:num w:numId="15">
    <w:abstractNumId w:val="9"/>
  </w:num>
  <w:num w:numId="16">
    <w:abstractNumId w:val="32"/>
  </w:num>
  <w:num w:numId="17">
    <w:abstractNumId w:val="17"/>
  </w:num>
  <w:num w:numId="18">
    <w:abstractNumId w:val="3"/>
  </w:num>
  <w:num w:numId="19">
    <w:abstractNumId w:val="28"/>
  </w:num>
  <w:num w:numId="20">
    <w:abstractNumId w:val="30"/>
  </w:num>
  <w:num w:numId="21">
    <w:abstractNumId w:val="13"/>
  </w:num>
  <w:num w:numId="22">
    <w:abstractNumId w:val="5"/>
  </w:num>
  <w:num w:numId="23">
    <w:abstractNumId w:val="24"/>
  </w:num>
  <w:num w:numId="24">
    <w:abstractNumId w:val="12"/>
  </w:num>
  <w:num w:numId="25">
    <w:abstractNumId w:val="31"/>
  </w:num>
  <w:num w:numId="26">
    <w:abstractNumId w:val="1"/>
  </w:num>
  <w:num w:numId="27">
    <w:abstractNumId w:val="2"/>
  </w:num>
  <w:num w:numId="28">
    <w:abstractNumId w:val="11"/>
  </w:num>
  <w:num w:numId="29">
    <w:abstractNumId w:val="26"/>
  </w:num>
  <w:num w:numId="30">
    <w:abstractNumId w:val="29"/>
  </w:num>
  <w:num w:numId="31">
    <w:abstractNumId w:val="23"/>
  </w:num>
  <w:num w:numId="32">
    <w:abstractNumId w:val="18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133361"/>
    <w:rsid w:val="001858CD"/>
    <w:rsid w:val="001C358A"/>
    <w:rsid w:val="001D289C"/>
    <w:rsid w:val="002747FB"/>
    <w:rsid w:val="002C5E8F"/>
    <w:rsid w:val="00343EFA"/>
    <w:rsid w:val="00352F4D"/>
    <w:rsid w:val="00353024"/>
    <w:rsid w:val="003572B7"/>
    <w:rsid w:val="003A29F6"/>
    <w:rsid w:val="0041355A"/>
    <w:rsid w:val="00460B70"/>
    <w:rsid w:val="004B42B8"/>
    <w:rsid w:val="004C570B"/>
    <w:rsid w:val="00547176"/>
    <w:rsid w:val="00557FDD"/>
    <w:rsid w:val="0057465F"/>
    <w:rsid w:val="005B133C"/>
    <w:rsid w:val="005C034D"/>
    <w:rsid w:val="005F546B"/>
    <w:rsid w:val="00692E60"/>
    <w:rsid w:val="00711C6D"/>
    <w:rsid w:val="00757D93"/>
    <w:rsid w:val="007D4E08"/>
    <w:rsid w:val="00802181"/>
    <w:rsid w:val="008E6B0F"/>
    <w:rsid w:val="009262B3"/>
    <w:rsid w:val="00972529"/>
    <w:rsid w:val="009971D6"/>
    <w:rsid w:val="009A6BE6"/>
    <w:rsid w:val="00A65238"/>
    <w:rsid w:val="00AD2518"/>
    <w:rsid w:val="00AE699B"/>
    <w:rsid w:val="00B152B8"/>
    <w:rsid w:val="00B37BD1"/>
    <w:rsid w:val="00B57FFE"/>
    <w:rsid w:val="00C178E4"/>
    <w:rsid w:val="00D1278E"/>
    <w:rsid w:val="00D723DC"/>
    <w:rsid w:val="00DF3B7A"/>
    <w:rsid w:val="00E216E3"/>
    <w:rsid w:val="00EF6DC4"/>
    <w:rsid w:val="00FA44BC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178E4"/>
  </w:style>
  <w:style w:type="paragraph" w:customStyle="1" w:styleId="title">
    <w:name w:val="title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178E4"/>
  </w:style>
  <w:style w:type="paragraph" w:customStyle="1" w:styleId="title">
    <w:name w:val="title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84037725-086d-449a-80c3-e85380c7f11e.doc" TargetMode="External"/><Relationship Id="rId13" Type="http://schemas.openxmlformats.org/officeDocument/2006/relationships/hyperlink" Target="http://dostup.scli.ru:8111/content/act/bba0bfb1-06c7-4e50-a8d3-fe1045784bf1.html" TargetMode="External"/><Relationship Id="rId18" Type="http://schemas.openxmlformats.org/officeDocument/2006/relationships/hyperlink" Target="http://192.168.25.45:8080/content/act/84037725-086d-449a-80c3-e85380c7f11e.doc" TargetMode="External"/><Relationship Id="rId26" Type="http://schemas.openxmlformats.org/officeDocument/2006/relationships/hyperlink" Target="http://dostup.scli.ru:8111/content/act/dab9bb11-bcd2-40bd-b66d-5327c22e5000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25.45:8080/content/act/ab337d60-fa3d-4580-9346-d11963ce82c1.doc" TargetMode="External"/><Relationship Id="rId7" Type="http://schemas.openxmlformats.org/officeDocument/2006/relationships/hyperlink" Target="http://192.168.25.45:8080/content/act/c6ae5666-22f9-4782-8c80-e4cd9e9a64e7.doc" TargetMode="External"/><Relationship Id="rId12" Type="http://schemas.openxmlformats.org/officeDocument/2006/relationships/hyperlink" Target="http://dostup.scli.ru:8111/content/act/f6414dec-a84f-4e49-800a-37a612ad1ee9.html" TargetMode="External"/><Relationship Id="rId17" Type="http://schemas.openxmlformats.org/officeDocument/2006/relationships/hyperlink" Target="http://192.168.25.45:8080/content/act/c6ae5666-22f9-4782-8c80-e4cd9e9a64e7.doc" TargetMode="External"/><Relationship Id="rId25" Type="http://schemas.openxmlformats.org/officeDocument/2006/relationships/hyperlink" Target="http://dostup.scli.ru:8111/content/act/370ba400-14c4-4cdb-8a8b-b11f2a1a2f5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9b0ad6b8-5d05-4612-813c-50cc7ee974fa.doc" TargetMode="External"/><Relationship Id="rId20" Type="http://schemas.openxmlformats.org/officeDocument/2006/relationships/hyperlink" Target="http://192.168.25.45:8080/content/act/4c881fa7-126f-4ea4-a09c-e5a09f131588.doc" TargetMode="External"/><Relationship Id="rId29" Type="http://schemas.openxmlformats.org/officeDocument/2006/relationships/hyperlink" Target="mailto:urovkaadm@sura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b0ad6b8-5d05-4612-813c-50cc7ee974fa.doc" TargetMode="External"/><Relationship Id="rId11" Type="http://schemas.openxmlformats.org/officeDocument/2006/relationships/hyperlink" Target="http://192.168.25.45:8080/content/act/ab337d60-fa3d-4580-9346-d11963ce82c1.doc" TargetMode="External"/><Relationship Id="rId24" Type="http://schemas.openxmlformats.org/officeDocument/2006/relationships/hyperlink" Target="http://dostup.scli.ru:8111/content/act/96e20c02-1b12-465a-b64c-24aa92270007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8fcb0ece-7d45-4346-99cf-1dd7654b2f00.doc" TargetMode="External"/><Relationship Id="rId23" Type="http://schemas.openxmlformats.org/officeDocument/2006/relationships/hyperlink" Target="http://dostup.scli.ru:8111/content/act/bba0bfb1-06c7-4e50-a8d3-fe1045784bf1.html" TargetMode="External"/><Relationship Id="rId28" Type="http://schemas.openxmlformats.org/officeDocument/2006/relationships/hyperlink" Target="http://192.168.25.45:8080/content/act/8fcb0ece-7d45-4346-99cf-1dd7654b2f00.doc" TargetMode="External"/><Relationship Id="rId10" Type="http://schemas.openxmlformats.org/officeDocument/2006/relationships/hyperlink" Target="http://192.168.25.45:8080/content/act/4c881fa7-126f-4ea4-a09c-e5a09f131588.doc" TargetMode="External"/><Relationship Id="rId19" Type="http://schemas.openxmlformats.org/officeDocument/2006/relationships/hyperlink" Target="http://192.168.25.45:8080/content/act/7db788d2-7a7c-4233-b90d-e9b417c767d9.do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7db788d2-7a7c-4233-b90d-e9b417c767d9.doc" TargetMode="External"/><Relationship Id="rId14" Type="http://schemas.openxmlformats.org/officeDocument/2006/relationships/hyperlink" Target="http://192.168.25.45:8080/content/act/27290a2c-74d3-4a79-8b58-1eba23d752ec.doc" TargetMode="External"/><Relationship Id="rId22" Type="http://schemas.openxmlformats.org/officeDocument/2006/relationships/hyperlink" Target="http://dostup.scli.ru:8111/content/act/15d4560c-d530-4955-bf7e-f734337ae80b.html" TargetMode="External"/><Relationship Id="rId27" Type="http://schemas.openxmlformats.org/officeDocument/2006/relationships/hyperlink" Target="http://dostup.scli.ru:8111/content/act/9d914296-5423-4966-b47b-e5f43f0e0245.html" TargetMode="External"/><Relationship Id="rId30" Type="http://schemas.openxmlformats.org/officeDocument/2006/relationships/hyperlink" Target="http://192.168.25.45:8080/content/act/40110cd4-849c-4d21-9e87-54dbc319396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7505</Words>
  <Characters>42781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2022-11-03T07:33:00Z</dcterms:created>
  <dcterms:modified xsi:type="dcterms:W3CDTF">2022-11-03T07:34:00Z</dcterms:modified>
</cp:coreProperties>
</file>