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56" w:rsidRPr="00005D56" w:rsidRDefault="00005D56" w:rsidP="00005D56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bookmarkStart w:id="0" w:name="_GoBack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АДМИНИСТРАЦИЯ ЮРОВСКОГО СЕЛЬСОВЕТА МОКШАНСКОГО РАЙОНА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ПЕНЗЕНСКОЙ ОБЛАСТИ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ПОСТАНОВЛЕНИЕ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от 06.11.2012 №102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д. Заречная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Об утверждении административного регламента по представлению муниципальной услуги 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книги»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(в ред. постановлений администрации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 </w:t>
      </w:r>
      <w:hyperlink r:id="rId6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09.10.2013 № 76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, </w:t>
      </w:r>
      <w:hyperlink r:id="rId7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30.12.2014 № 87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8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11.05.2018 №24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</w:t>
      </w: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  <w:hyperlink r:id="rId9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11.05.2018 №25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10" w:tgtFrame="Logical" w:history="1">
        <w:proofErr w:type="gramStart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</w:t>
        </w:r>
        <w:proofErr w:type="gramEnd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 xml:space="preserve"> 19.12.2018 № 109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11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20.02.2020 № 23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12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15.07.2022 № 99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005D56">
        <w:rPr>
          <w:rFonts w:ascii="Times New Roman" w:eastAsia="Times New Roman" w:hAnsi="Times New Roman" w:cs="Times New Roman"/>
          <w:sz w:val="18"/>
          <w:szCs w:val="18"/>
        </w:rPr>
        <w:t>В соответствии с Концепцией снижения административных барьеров и повышения доступности государственных и муниципальных услуг на 2011 - 2013 годы, утвержденной распоряжением Правительства РФ </w:t>
      </w:r>
      <w:hyperlink r:id="rId13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10.06.2011 № 1021-р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, Федеральным законом </w:t>
      </w:r>
      <w:hyperlink r:id="rId14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27.07.2010 № 210-ФЗ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 «Об организации предоставления государственных и муниципальных услуг» (с последующими изменениями), постановлением администрации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 </w:t>
      </w:r>
      <w:hyperlink r:id="rId15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28.06.2012 № 35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 «</w:t>
      </w:r>
      <w:r w:rsidRPr="00005D56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О разработке и утверждении административных регламентов исполнения </w:t>
      </w:r>
      <w:r w:rsidRPr="00005D56">
        <w:rPr>
          <w:rFonts w:ascii="Times New Roman" w:eastAsia="Times New Roman" w:hAnsi="Times New Roman" w:cs="Times New Roman"/>
          <w:sz w:val="18"/>
          <w:szCs w:val="18"/>
        </w:rPr>
        <w:t>муниципальных функций</w:t>
      </w:r>
      <w:proofErr w:type="gram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и административных регламентов предоставления муниципальных услуг администрацией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области», руководствуясь </w:t>
      </w:r>
      <w:hyperlink r:id="rId16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 xml:space="preserve">Уставом Юровского сельсовета </w:t>
        </w:r>
        <w:proofErr w:type="spellStart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Мокшанского</w:t>
        </w:r>
        <w:proofErr w:type="spellEnd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 xml:space="preserve"> района Пензенской области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 -</w:t>
      </w:r>
    </w:p>
    <w:p w:rsidR="00005D56" w:rsidRPr="00005D56" w:rsidRDefault="00005D56" w:rsidP="00005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администрация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 постановляет: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1. Утвердить прилагаемый административный регламент по предоставлению муниципальной услуги 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книги».</w:t>
      </w:r>
    </w:p>
    <w:p w:rsidR="00005D56" w:rsidRPr="00005D56" w:rsidRDefault="00005D56" w:rsidP="00005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2. Настоящее постановление опубликовать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района: http: urovkaadm@yandex.ru.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3. Настоящее постановление вступает в силу после опубликования.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4. </w:t>
      </w:r>
      <w:proofErr w:type="gramStart"/>
      <w:r w:rsidRPr="00005D56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Глава администрации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Юровского сельсовета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Пензенской области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А.В.Краснорепов</w:t>
      </w:r>
      <w:proofErr w:type="spellEnd"/>
    </w:p>
    <w:p w:rsidR="00005D56" w:rsidRPr="00005D56" w:rsidRDefault="00005D56" w:rsidP="00005D56">
      <w:pPr>
        <w:spacing w:after="0" w:line="240" w:lineRule="auto"/>
        <w:ind w:left="4680" w:firstLine="567"/>
        <w:jc w:val="right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 w:firstLine="567"/>
        <w:jc w:val="right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Приложение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УТВЕРЖДЕН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постановлением администрации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от 06.11.2012№ 102</w:t>
      </w:r>
    </w:p>
    <w:p w:rsidR="00005D56" w:rsidRPr="00005D56" w:rsidRDefault="00005D56" w:rsidP="00005D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:rsidR="00005D56" w:rsidRPr="00005D56" w:rsidRDefault="00005D56" w:rsidP="00005D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АДМИНИСТРАТИВНЫЙ РЕГЛАМЕНТ</w:t>
      </w:r>
    </w:p>
    <w:p w:rsidR="00005D56" w:rsidRPr="00005D56" w:rsidRDefault="00005D56" w:rsidP="00005D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оказания муниципальной услуги 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книги»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(изменения в ред. постановлений администрации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 </w:t>
      </w:r>
      <w:hyperlink r:id="rId17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09.10.2013 № 76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, </w:t>
      </w:r>
      <w:hyperlink r:id="rId18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30.12.2014 № 87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19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11.05.2018 №24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20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19.12.2018 № 109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21" w:tgtFrame="Logical" w:history="1">
        <w:proofErr w:type="gramStart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</w:t>
        </w:r>
        <w:proofErr w:type="gramEnd"/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 xml:space="preserve"> 20.02.2020 № 23</w:t>
        </w:r>
      </w:hyperlink>
      <w:r w:rsidRPr="00005D56">
        <w:rPr>
          <w:rFonts w:ascii="Times New Roman" w:eastAsia="Times New Roman" w:hAnsi="Times New Roman" w:cs="Times New Roman"/>
          <w:color w:val="0000FF"/>
          <w:sz w:val="18"/>
          <w:szCs w:val="18"/>
        </w:rPr>
        <w:t>, </w:t>
      </w:r>
      <w:hyperlink r:id="rId22" w:tgtFrame="Logical" w:history="1">
        <w:r w:rsidRPr="00005D56">
          <w:rPr>
            <w:rFonts w:ascii="Times New Roman" w:eastAsia="Times New Roman" w:hAnsi="Times New Roman" w:cs="Times New Roman"/>
            <w:color w:val="0000FF"/>
            <w:sz w:val="18"/>
            <w:szCs w:val="18"/>
          </w:rPr>
          <w:t>от 15.07.2022 № 99</w:t>
        </w:r>
      </w:hyperlink>
      <w:r w:rsidRPr="00005D56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005D56" w:rsidRPr="00005D56" w:rsidRDefault="00005D56" w:rsidP="00005D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7567"/>
        <w:gridCol w:w="12465"/>
      </w:tblGrid>
      <w:tr w:rsidR="00005D56" w:rsidRPr="00005D56" w:rsidTr="00005D56">
        <w:trPr>
          <w:trHeight w:val="648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Требования административного регламента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требований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административного регламента</w:t>
            </w:r>
          </w:p>
        </w:tc>
      </w:tr>
      <w:tr w:rsidR="00005D56" w:rsidRPr="00005D56" w:rsidTr="00005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Общие положения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 регулирования административного регламента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Настоящий административный регламент (далее - регламент) определяет стандарт, порядок и последовательность действий (административных процедур) при предоставлении муниципальной услуги «Предоставление выписок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книги» на территории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Круг заявителей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Физическое лицо, либо его уполномоченный представитель, обратившийся в орган, предоставляющий муниципальную услугу, с запросом о выдаче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Требования к порядку информирования о предоставлении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Достоверность предоставляемой информации;</w:t>
            </w:r>
          </w:p>
          <w:p w:rsidR="00005D56" w:rsidRPr="00005D56" w:rsidRDefault="00005D56" w:rsidP="00005D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четкость изложения информации;</w:t>
            </w:r>
          </w:p>
          <w:p w:rsidR="00005D56" w:rsidRPr="00005D56" w:rsidRDefault="00005D56" w:rsidP="00005D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полнота информирования;</w:t>
            </w:r>
          </w:p>
          <w:p w:rsidR="00005D56" w:rsidRPr="00005D56" w:rsidRDefault="00005D56" w:rsidP="00005D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наглядность форм предоставляемой информации;</w:t>
            </w:r>
          </w:p>
          <w:p w:rsidR="00005D56" w:rsidRPr="00005D56" w:rsidRDefault="00005D56" w:rsidP="00005D56">
            <w:pPr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удобство и доступность получения информации;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оперативность предоставления информации.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Справочные телефоны и адреса организаций, участвующих в предоставлении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Юридический адрес: 442370, Пензенская область,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Мокшанский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аречная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Заречная, дом 13.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Режим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работы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понедельник – пятница с 08.00 до 17.00;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суббота, воскресенье – выходные дни;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обед с 12.00 до 13.00.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Телефон-факс и адрес электронной почты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(88-41-50) 2-34-72,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e-mail: urovkaadm@yandex.ru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соответствующей муниципальной услуги, сведений о ходе ее предоставления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Консультации (справки) по вопросам предоставления муниципальной услуги предоставляются сотрудниками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области. Консультации предоставляются по вопросам: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перечня документов, необходимых для предоставления муниципальной услуги, комплектности (достаточности) представленных документов;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правильности оформления представляемых документов;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              времени приема, порядке и сроках выдачи документов.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Консультации предоставляются: в устной форме, в письменном виде, по телефону, по электронной почте (E-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: urovkaadm@yandex.ru), путем размещения информации на информационном стенде внутри здания.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ответах на телефонные звонки и устные обращения сотрудники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фамилии, имени, отчестве и должности сотрудника, принявшего телефонный звонок. Время разговора не должно превышать 10 минут.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невозможности сотрудника, принявшего звонок, самостоятельно ответить на поставленные вопросы, телефонный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звонок должен быть переадресован (переведен) на другое должностное лицо, или же обратившемуся должен быть сообщен телефонный номер, по которому можно получить необходимую информацию.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Для получения сведений об этапе предоставления муниципальной услуги потребителем результатов предоставления муниципальной услуги указываются (называются) дата и входящий номер, указанный на дубликате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документа, оставшегося у заявителя.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      </w:r>
          </w:p>
        </w:tc>
      </w:tr>
      <w:tr w:rsidR="00005D56" w:rsidRPr="00005D56" w:rsidTr="00005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II. Стандарт предоставления муниципальной услуги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Предоставление выписок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органа, предоставляющего муниципальную услугу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(далее – Администрация)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Результатом предоставления муниципальной услуги является: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выдача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выдача заявителю уведомления, подписанного главой администрации, об отказе в предоставлении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20 рабочих дней со дня представления соответствующих документов.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Правовые основания для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3"/>
              </w:num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</w:t>
            </w:r>
            <w:hyperlink r:id="rId23" w:tgtFrame="Logical" w:history="1"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Конституция Российской Федерации</w:t>
              </w:r>
            </w:hyperlink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; «Российская газета», № 7, 21.01.2009;</w:t>
            </w:r>
          </w:p>
          <w:p w:rsidR="00005D56" w:rsidRPr="00005D56" w:rsidRDefault="00005D56" w:rsidP="00005D56">
            <w:pPr>
              <w:numPr>
                <w:ilvl w:val="0"/>
                <w:numId w:val="3"/>
              </w:num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Федеральный закон </w:t>
            </w:r>
            <w:hyperlink r:id="rId24" w:tgtFrame="Logical" w:history="1"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от 27.07.2010 № 210-ФЗ</w:t>
              </w:r>
            </w:hyperlink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«Об организации предоставления государственных и муниципальных услуг»; «Российская газета», № 168, 30.07.2010;</w:t>
            </w:r>
          </w:p>
          <w:p w:rsidR="00005D56" w:rsidRPr="00005D56" w:rsidRDefault="00005D56" w:rsidP="00005D56">
            <w:pPr>
              <w:numPr>
                <w:ilvl w:val="0"/>
                <w:numId w:val="3"/>
              </w:numPr>
              <w:spacing w:after="0" w:line="240" w:lineRule="auto"/>
              <w:ind w:left="432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Федеральный закон </w:t>
            </w:r>
            <w:hyperlink r:id="rId25" w:tgtFrame="Logical" w:history="1"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от 06.10.2003 № 131-ФЗ</w:t>
              </w:r>
            </w:hyperlink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«Об общих принципах организации местного самоуправления в Российской Федерации»; 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«Собрание законодательства РФ» от 06.10.2003 № 40, ст. 3822;</w:t>
            </w:r>
          </w:p>
          <w:p w:rsidR="00005D56" w:rsidRPr="00005D56" w:rsidRDefault="00005D56" w:rsidP="00005D56">
            <w:pPr>
              <w:spacing w:after="0" w:line="240" w:lineRule="auto"/>
              <w:ind w:left="72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6" w:tgtFrame="Logical" w:history="1"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 xml:space="preserve">Устав Юровского сельсовета </w:t>
              </w:r>
              <w:proofErr w:type="spellStart"/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Мокшанского</w:t>
              </w:r>
              <w:proofErr w:type="spellEnd"/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 xml:space="preserve"> района Пензенской области</w:t>
              </w:r>
            </w:hyperlink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от 13.09.2011 № 210-61/5, опубликован в информационном бюллетене «Вести Юровского сельсовета» от 19.10.2011 № 41(189).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Документы и информация, которые заявитель должен представить самостоятельно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Документ, удостоверяющий личность заявителя;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заявление по форме приложения № 1 к настоящему Административному регламенту по предоставлению муниципальной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доверенность на право представлять интересы физического лица (при обращении представителя физического лица с точным указанием полномочий), документ, удостоверяющий личность представителя;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в случае если имело место изменение названия улицы и/или номера дома, заявитель вправе предоставить акт об изменении почтового адреса.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Предоставляются подлинники документов и их копии. Копии документов должны быть заверены в установленном порядке или могут заверяться ответственным лицом администрации при сличении их с оригиналом.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Других документов,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Обращение с заявлением лица, не относящегося к категории заявителей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Основанием для отказа в предоставлении муниципальной услуги является: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непредставление документов, указанных в п. 11 настоящего Административного регламента;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Размер платы, взимаемой с заявителя при предоставлении муниципальной услуги, и способы ее взимания в случаях,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предусмотренных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униципальная услуга предоставляется заявителям бесплатно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ожидания заявителя в очереди при подаче заявления не должен превышать 15 минут.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ожидания заявителя в очереди при получении результата предоставления муниципальной услуги не должен превышать 15 минут.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регистрации запроса заявителя о предоставлении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Срок регистрации запроса заявителя о предоставлении муниципальной услуги – в течение рабочего дня.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2. Предоставление муниципальной услуги осуществляется в специально выделенных для этой цели помещениях.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3. Помещения, в которых осуществляется предоставление муниципальной услуги, оборудуются: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информационными стендами, содержащими визуальную и текстовую информацию;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стульями и столами для возможности оформления документов.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На информационных стендах размещаются: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перечень документов, необходимых для предоставления муниципальной услуги, а также требования, предъявляемые к этим документам;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образец заполнения заявления;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4. Количество мест ожидания определяется исходя из фактической нагрузки и возможностей для их размещения в здании.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5. Места для заполнения документов оборудуются стульями, столами (стойками) и обеспечиваются бланками заявлений и образцами их заполнения.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6. Кабинеты приема заявителей (представителей заявителей) должны иметь информационные таблички (вывески) с указанием: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номера кабинета;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фамилии, имени, отчества (при наличии) и должности специалиста.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 организации рабочих мест следует предусмотреть возможность беспрепятственного входа (выхода) специалистов из помещения.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дств с в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заявителей (представителей заявителей)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сурдопереводчика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Специалисты Администрации, МФЦ оказывают помощь инвалидам в преодолении барьеров, мешающих получению ими услуг наравне с другими лицами.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брелками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-коммуникаторами).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Специалисты Администрации, МФЦ обеспечиваются личными нагрудными карточками (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бейджами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) с указанием фамилии, имени, отчества (при наличии) и должности.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Места предоставления муниципальной услуги оборудуются с учетом стандарта комфортности предоставления муниципальных услуг.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 доступности предоставления муниципальной услуги: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доступность работы с представителями лиц, получающих услугу;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простота и ясность изложения информационных документов;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наличие различных каналов получения информации о предоставлении услуги;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короткое время ожидания услуги;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удобный график работы;</w:t>
            </w:r>
          </w:p>
          <w:p w:rsidR="00005D56" w:rsidRPr="00005D56" w:rsidRDefault="00005D56" w:rsidP="00005D56">
            <w:pPr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удобное месторасположение администрации.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 качества предоставления муниципальной услуги:</w:t>
            </w:r>
          </w:p>
          <w:p w:rsidR="00005D56" w:rsidRPr="00005D56" w:rsidRDefault="00005D56" w:rsidP="00005D56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соблюдение сроков предоставления муниципальной услуги;</w:t>
            </w:r>
          </w:p>
          <w:p w:rsidR="00005D56" w:rsidRPr="00005D56" w:rsidRDefault="00005D56" w:rsidP="00005D56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                  отсутствие жалоб на действия (бездействие), специалистов, предоставляющих муниципальную услугу;</w:t>
            </w:r>
          </w:p>
          <w:p w:rsidR="00005D56" w:rsidRPr="00005D56" w:rsidRDefault="00005D56" w:rsidP="00005D56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соблюдение требований комфортности к местам предоставления муниципальной услуги.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 Администрации, предоставляющий муниципальную услугу, должен иметь профессиональную подготовку, обладать теоретическими знаниями и практическими навыками, необходимыми для выполнения возложенных на него обязанностей по предоставлению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 имеет должностную инструкцию, устанавливающую его права, обязанности и ответственность в плане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2. Предоставление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Заявитель может представить заявление в форме электронного документа, заверенного простой электронной подписью или усиленной электронной подписью заявителя с использованием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 и (или) федеральной государственной информационной системе «Единый портал государственных и муниципальных услуг (функций)» (далее-Портал).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подаче заявления в форме электронного документа, заверенного простой электронной подписью, заявитель должен быть зарегистрирован в соответствующем регистре федеральной государственной информационной системы «Единая система идентификац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ии и ау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аутентификации). Обращение заявителей -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 подаче заявления в форме электронного документа заявитель проходит процедуру регистрации на Портале.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Регламента.</w:t>
            </w:r>
          </w:p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Направленное заявление регистрируется в электронном журнале регистрации заявлений, при этом соответствующая информация отображается в личном кабинете заявителя на Портале.</w:t>
            </w:r>
          </w:p>
        </w:tc>
      </w:tr>
      <w:tr w:rsidR="00005D56" w:rsidRPr="00005D56" w:rsidTr="00005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                Состав, последовательность и сроки выполнения административных процедур, требования к порядку их выполнения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Юридические факты, являющиеся основанием для начала административного действия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Основанием для начала предоставления муниципальной услуги является направленное в администрацию заявление (Приложение 1) с документами, предусмотренными пунктом 11 настоящего регламента.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Блок-схема последовательности действий по предоставлению муниципальной услуги представлена в приложении № 2 к настоящему регламенту.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 должностных лицах, ответственных за выполнение административного действия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Глава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района, специалист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(далее – специалист)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административного действия, продолжительность и (или) максимальный срок его выполнения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Перечень административных процедур: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прием документов и регистрация заявления;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рассмотрение заявления и принятие решения;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подготовка документа, являющегося результатом предоставления муниципальной услуги, либо в случае отрицательного заключения - проекта уведомления об отказе в выдаче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выдача заявителю результата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1. Прием документов и регистрация заявления.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Основанием для начала административной процедуры является письменное обращение заявителя с комплектом необходимых документов в администрацию.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 принимает от граждан заявление с приложением необходимых документов и одновременно: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приёме документов осуществляет проверку представленных документов (наличие всех необходимых документов в соответствии с перечнем, соответствие копий документов оригиналам);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 журнале учета заявлений и выдачи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 (далее – журнал) (приложение № 3) фиксирует дату приёма, Ф.И.О., адрес места жительства;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проверяет правильность заполнения заявлений;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проверяет соответствие представленных документов требованиям настоящего Административного регламента;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сверяет представленные экземпляры оригиналов и копии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документов, не заверенных в установленном законодательстве порядке и заверяет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Датой представления документов является дата регистрации заявления специалистом в соответствующем журнале. На копии заявления ставится отметка о получении документов с указанием их перечня и даты получения.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Максимальный срок выполнения указанной административной процедуры составляет 1 рабочий день.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Специалист обеспечивает учет и хранение всех документов, представленных заявителями для выдачи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 администрации, ответственный за прием и регистрацию документов принимает заявление также в форме электронного документа, заверенного простой электронной подписью либо усиленной электронной подписью заявителя в соответствии с требованиями Федерального закона от 06.04.2011 № 63-ФЗ «Об электронной подписи» (с последующими изменениями) и требованиями Федерального закона от 27.07.2010 № 210-ФЗ «Об организации предоставления государственных и муниципальных услуг» (с последующими изменениями).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Если заявление о предоставлении муниципальной услуги поступило в электронной форме, специалист обеспечения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 заявитель может узнать о ходе рассмотрения его заявления.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2. Рассмотрение заявления и принятие решения.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Основанием для начала процедуры рассмотрения документов и принятия решения является регистрация заявления в соответствующем журнале.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Специалист в ходе рассмотрения заявления устанавливает принадлежность заявителя к категории граждан, имеющих право на получение муниципальной услуги, наличие либо отсутствие записи в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книге.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Максимальный срок выполнения указанной административной процедуры составляет 3 рабочих дня.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3. Подготовка документа, являющегося результатом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случае положительного заключения о возможности заявителя на получение муниципальной услуги, специалист осуществляет оформление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книги. Подготовленный проект выписки специалист передает на подпись главе администрации.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Максимальный срок выполнения указанной административной процедуры составляет 2 рабочих дня.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 отрицательного заключения специалист, готовит проект уведомления об отказе в выдаче выписки.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Указанное уведомление составляется в форме письма на имя заявителя и должно содержать указание на причины отказа в выдаче выписки. Уведомление подписывается главой администрации.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Максимальный срок выполнения указанного административного действия составляет 3 рабочих дня.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4. Выдача заявителю результата предоставления муниципальной услуги.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Специалист в течение 5 рабочих дней со дня подписания главой администрации проекта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книги, либо уведомления об отказе в выдаче выписки, информирует заявителя о принятом решении посредством почтовой или телефонной связи (по почтовому адресу или номеру телефона, указанному заявителем в заявлении о предоставлении муниципальной услуги) и назначает день, когда заявитель может получить результат предоставления муниципальной услуги.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Прибывший в назначенный день в администрацию заявитель предъявляет документы, удостоверяющие личность.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Специалист проверяет предъявленные документы и предлагает заявителю указать в журнале, свои фамилию, имя, отчество, поставить подпись и дату получения выписки или уведомления об отказе.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 внесения этих данных в журнал, специалист выдает заявителю два экземпляра выписки, либо один экземпляр уведомления об отказе в выдаче выписки.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если заявитель не явился в назначенный день, специалист в течение 3 рабочих дней по почтовому адресу, указанному в заявлении, направляет заявителю вместе с сопроводительным письмом за подписью главы администрации выписку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книги, либо уведомление об отказе в выдаче выписки. При этом в журнале учета заявлений и выдачи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 в графе «Примечание» специалист фиксирует дату и исходящий номер сопроводительного письма или уведомления об отказе.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5. Особенности выполнения административных процедур в многофункциональных центрах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Основанием для начала административной процедуры является подача заявителем в многофункциональные центры (далее - МФЦ) заявления и пакета документов, предусмотренные пунктом 11 Регламента.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Сотрудник МФЦ: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дает заявителю необходимые разъяснения по порядку приема заявления, порядку заполнения заявления и порядку выдачи результата государственной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принимает поданное заявление и пакет документов, регистрирует обращение заявителя (представителя заявителя) в соответствии с Регламентом МФЦ;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выдает заявителю (представителю заявителя) расписку о принятии заявления и пакета документов с описью представленных документов.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Время ожидания в очереди для подачи документов и получения результата услуги не превышает 15 минут.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МФЦ организует передачу принятых заявлений и пакета документов в администрацию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области в сроки установленные соглашением о взаимодействии, заключаемом между МФЦ и администрацией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Критерии принятия решений, в случае если выполнение административного действия связано с принятием решений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требованиям, изложенным в пункте 11 Регламента.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Критерием принятия отрицательного решения является отсутствие хотя бы одного из необходимых документов, предусмотренных пунктом 11 Регламента и (или) несоответствие документов требованиям, изложенным в пункте 11 Регламента.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 выполнения административного действия и порядок передачи результата, который может совпадать с юридическим фактом, являющимся основанием для начала выполнения следующего административного действия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Результатом предоставления муниципальной услуги является: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выдача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выдача заявителю уведомления, подписанного главой администрации, об отказе в предоставлении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 фиксации результата выполнения административного действия, в том числе в электронной форме, содержащий указание на формат обязательного отображения административного действия, в том числе в электронных системах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Выдача выписок или уведомлений регистрируются в журнале учета заявлений и выдачи выписок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услуга, предоставляемая в электронном виде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Услуга может предоставляться в электронной форме.</w:t>
            </w:r>
          </w:p>
        </w:tc>
      </w:tr>
      <w:tr w:rsidR="00005D56" w:rsidRPr="00005D56" w:rsidTr="00005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                 Формы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контроля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исполнением административного регламента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Порядок осуществления текущего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Текущий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соблюдением последовательности действий, определенных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Административным регламентом, осуществляется главой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форма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полнотой и качеством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Плановые проверки проводятся на основании планов работы Администрации.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Внеплановые проверки проводятся при выявлении нарушений по предоставлению муниципальной услуги или по конкретному обращению заявителя.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Проверки проводятся с целью выявления и устранения нарушений прав заявителей и привлечения виновных лиц к ответственности.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Плановые и внеплановые проверки полноты и качества предоставления муниципальной услуги осуществляются Администрацией, и уполномоченными должностными лицами на основании муниципального правового акта Администрации.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За систематическое или грубое однократное нарушение требований Административного регламента должностные лица, участвующие в предоставлении муниципальной услуги, привлекаются к ответственности в соответствии с законодательством Российской Федерации.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Положения, характеризующие требования к порядку и формам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предоставлением муниципальной услуги, в том числе со стороны граждан, их объединений и организаций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предоставлением муниципальной услуги со стороны уполномоченных должностных лиц Администрации должен быть постоянным, всесторонним и объективным.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предоставлением муниципальной услуги со стороны граждан осуществляется путем получения информации о наличии в действиях (бездействии) ответственных должностных лиц Администрации, а также принимаемых ими решениях, нарушений положений Административного регламента и иных нормативных правовых актов, устанавливающих требования к предоставлению муниципальной услуги.</w:t>
            </w:r>
          </w:p>
        </w:tc>
      </w:tr>
      <w:tr w:rsidR="00005D56" w:rsidRPr="00005D56" w:rsidTr="00005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numPr>
                <w:ilvl w:val="0"/>
                <w:numId w:val="8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               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Информация для заявителя о его праве подать жалобу на решение и (или) действие (бездействие) органа местного самоуправления и (или) его должностных лиц при предоставлении муниципальной услуги (далее - жалоба)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Заявитель вправе подать жалобу на решение и (или) действие (бездействие) органа местного самоуправления, его должностных лиц при предоставлении муниципальной услуги (далее – жалоба).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Заявитель может обратиться с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жалобой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том числе в следующих случаях: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нарушение срока регистрации запроса о предоставлении муниципальной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нарушение срока предоставления муниципальной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для предоставления муниципальной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отказ в приеме документов, предоставление которых предусмотрено нормативными правовыми актами Российской Федерации, нормативными 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правовыми актами Пензенской области, нормативными правовыми актами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для предоставления муниципальной услуги, у заявителя;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нормативными правовыми актами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области;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отказ уполномоченного органа,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нарушение срока или порядка выдачи документов по результатам предоставления муниципальной услуги;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нормативными правовыми актами Пензенской области иными нормативными правовыми актами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области;</w:t>
            </w:r>
            <w:proofErr w:type="gramEnd"/>
          </w:p>
          <w:p w:rsidR="00005D56" w:rsidRPr="00005D56" w:rsidRDefault="00005D56" w:rsidP="00005D56">
            <w:pPr>
              <w:spacing w:after="274" w:line="240" w:lineRule="auto"/>
              <w:ind w:left="128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 (с последующими изменениями).</w:t>
            </w:r>
            <w:proofErr w:type="gramEnd"/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Органы местного самоуправления и уполномоченные на рассмотрение жалобы должностные лица, которым может быть направлена жалоба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Жалоба подается в письменной форме на бумажном носителе, в электронной форме в администрацию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района.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района: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Адрес: 442370, Пензенская область,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Мокшанский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район,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.З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аречная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ул.Заречная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дом 13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Телефон: 8 (84150) 2-28-38, факс 2-28-38.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mail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hyperlink r:id="rId27" w:history="1">
              <w:r w:rsidRPr="00005D5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t>urovkaadm@sura.ru</w:t>
              </w:r>
            </w:hyperlink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005D56" w:rsidRPr="00005D56" w:rsidRDefault="00005D56" w:rsidP="00005D5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Режим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понедельник – пятница с 08.00 до 17.00;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суббота, воскресенье – выходные дни;</w:t>
            </w:r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 с 12.00 до 13.00.</w:t>
            </w:r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Особенности подачи и рассмотрение жалоб на решения и действия (бездействие)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и их должностных лиц, муниципальных служащих и Порядка подачи и рассмотрения жалоб на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решения и действия (бездействие) многофункционального центра предоставления государственных и муниципальных услуг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и его работников при предоставлении муниципальных услуг, утвержденным постановлением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 </w:t>
            </w:r>
            <w:hyperlink r:id="rId28" w:tgtFrame="Logical" w:history="1">
              <w:r w:rsidRPr="00005D5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от 07.11.2018 № 90</w:t>
              </w:r>
            </w:hyperlink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«Об утверждении Порядка подачи и рассмотрения жалоб на решения и действия (бездействие)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области, должностных лиц, муниципальных служащих администрации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при предоставлении муниципальных услуг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Порядок подачи и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досудебном (внесудебном) порядке заявитель имеет право обратиться с жалобой посредством официального сайта органа, предоставляющего муниципальную услугу, в информационно-телекоммуникационной сети "Интернет"; федеральной государственной информационной системы "Единый портал государственных и муниципальных услуг (функций)";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);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в письменной форме по почте, через многофункциональный центр, жалоба может быть 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принята при личном приеме заявителя в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на решение и действие (бездействие) органа местного самоуправления, предоставляющего муниципальную услугу или его должностного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лица</w:t>
            </w: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Основанием для начала процедуры досудебного (внесудебного) обжалования решения и действия (бездействия) органа местного самоуправления,</w:t>
            </w:r>
            <w:r w:rsidRPr="00005D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предоставляющего муниципальную услугу, его должностных лиц является подача заявителем жалобы.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Жалоба должна содержать:</w:t>
            </w:r>
          </w:p>
          <w:p w:rsidR="00005D56" w:rsidRPr="00005D56" w:rsidRDefault="00005D56" w:rsidP="00005D56">
            <w:pPr>
              <w:numPr>
                <w:ilvl w:val="0"/>
                <w:numId w:val="9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      </w:r>
          </w:p>
          <w:p w:rsidR="00005D56" w:rsidRPr="00005D56" w:rsidRDefault="00005D56" w:rsidP="00005D56">
            <w:pPr>
              <w:numPr>
                <w:ilvl w:val="0"/>
                <w:numId w:val="9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</w:t>
            </w:r>
            <w:bookmarkStart w:id="1" w:name="_10251"/>
            <w:proofErr w:type="gramStart"/>
            <w:r w:rsidRPr="00005D56">
              <w:rPr>
                <w:rFonts w:ascii="Times New Roman" w:eastAsia="Times New Roman" w:hAnsi="Times New Roman" w:cs="Times New Roman"/>
                <w:color w:val="1A8EBD"/>
                <w:sz w:val="18"/>
                <w:szCs w:val="18"/>
              </w:rPr>
      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bookmarkEnd w:id="1"/>
            <w:proofErr w:type="gramEnd"/>
          </w:p>
          <w:p w:rsidR="00005D56" w:rsidRPr="00005D56" w:rsidRDefault="00005D56" w:rsidP="00005D56">
            <w:pPr>
              <w:numPr>
                <w:ilvl w:val="0"/>
                <w:numId w:val="9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</w:t>
            </w:r>
            <w:bookmarkStart w:id="2" w:name="_10252"/>
            <w:r w:rsidRPr="00005D56">
              <w:rPr>
                <w:rFonts w:ascii="Times New Roman" w:eastAsia="Times New Roman" w:hAnsi="Times New Roman" w:cs="Times New Roman"/>
                <w:color w:val="1A8EBD"/>
                <w:sz w:val="18"/>
                <w:szCs w:val="18"/>
              </w:rPr>
      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      </w:r>
            <w:bookmarkEnd w:id="2"/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3" w:name="_10253"/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      </w:r>
            <w:bookmarkEnd w:id="3"/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Жалоба, поступившая в орган, предоставляющий муниципальную услугу, подлежит регистрации в течение трех дней со дня ее поступления.</w:t>
            </w:r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дня ее регистрации</w:t>
            </w: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Основания для приостановления жалобы отсутствуют.</w:t>
            </w:r>
          </w:p>
        </w:tc>
      </w:tr>
      <w:tr w:rsidR="00005D56" w:rsidRPr="00005D56" w:rsidTr="00005D56"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Результат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результатам рассмотрения жалобы принимается одно из следующих решений:</w:t>
            </w:r>
          </w:p>
          <w:p w:rsidR="00005D56" w:rsidRPr="00005D56" w:rsidRDefault="00005D56" w:rsidP="00005D56">
            <w:pPr>
              <w:numPr>
                <w:ilvl w:val="0"/>
                <w:numId w:val="10"/>
              </w:num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      </w:r>
            <w:proofErr w:type="gramEnd"/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отказывает в удовлетворении жалобы.</w:t>
            </w:r>
          </w:p>
        </w:tc>
      </w:tr>
      <w:tr w:rsidR="00005D56" w:rsidRPr="00005D56" w:rsidTr="00005D56">
        <w:trPr>
          <w:trHeight w:val="2464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Порядок информирования заявителя о результатах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Не позднее дня, следующего за днем принятия решения, указанного в пункте 38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В случае признания жалобы подлежащей удовлетворению, в ответе заявителю дается информация о действиях, осуществляемых уполномоченным органом,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случае признания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жалобы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      </w:r>
          </w:p>
        </w:tc>
      </w:tr>
      <w:tr w:rsidR="00005D56" w:rsidRPr="00005D56" w:rsidTr="00005D56">
        <w:trPr>
          <w:trHeight w:val="882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Порядок обжалования решения по жалобе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Заявители имеют право обжаловать решение по жалобе в судебном порядке в соответствии с законодательством Российской Федерации.</w:t>
            </w:r>
          </w:p>
        </w:tc>
      </w:tr>
      <w:tr w:rsidR="00005D56" w:rsidRPr="00005D56" w:rsidTr="00005D56">
        <w:trPr>
          <w:trHeight w:val="2464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 заявителя на получение информации и документов, необходимых для обоснования и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Заявители имеют право на получение информации и документов, необходимых для составления и обоснования обращения (жалобы) в рамках муниципальной услуги, предоставляемой заявителю.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Специалисты обязаны предоставить заявителю возможность ознакомления с документами и информацией, в рамках предоставляемой ему муниципальной услуги, если не имеется установленных законодательством ограничений на информацию, содержащуюся в этих документах, материалах.</w:t>
            </w:r>
          </w:p>
          <w:p w:rsidR="00005D56" w:rsidRPr="00005D56" w:rsidRDefault="00005D56" w:rsidP="00005D56">
            <w:pPr>
              <w:spacing w:after="274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этом документы, запрашиваемые заявителями, выдаются в виде выписок или копий.</w:t>
            </w:r>
          </w:p>
        </w:tc>
      </w:tr>
      <w:tr w:rsidR="00005D56" w:rsidRPr="00005D56" w:rsidTr="00005D56">
        <w:trPr>
          <w:trHeight w:val="146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Способы информирования заявителей о порядке подачи и рассмотрения жалобы</w:t>
            </w:r>
          </w:p>
        </w:tc>
        <w:tc>
          <w:tcPr>
            <w:tcW w:w="1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(gosuslugi.ru) и (или) в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ПО)» (uslugi.pnzreg.ru), а также непосредственно в администрацию Юровского сельсовета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 Пензенской области по телефону и лично.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случае установления в ходе или по результатам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Заявитель имеет право обжаловать решение по жалобе или действие (бездействие) в связи </w:t>
            </w: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End"/>
          </w:p>
          <w:p w:rsidR="00005D56" w:rsidRPr="00005D56" w:rsidRDefault="00005D56" w:rsidP="00005D5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рассмотрением жалобы в соответствии с законодательством Российской Федерации.</w:t>
            </w:r>
          </w:p>
        </w:tc>
      </w:tr>
    </w:tbl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br w:type="textWrapping" w:clear="all"/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Приложение 2</w:t>
      </w:r>
    </w:p>
    <w:p w:rsidR="00005D56" w:rsidRPr="00005D56" w:rsidRDefault="00005D56" w:rsidP="00005D56">
      <w:pPr>
        <w:spacing w:after="0" w:line="240" w:lineRule="auto"/>
        <w:ind w:left="4680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к Административному регламенту по предоставлению муниципальной услуги 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книги»</w:t>
      </w:r>
    </w:p>
    <w:p w:rsidR="00005D56" w:rsidRPr="00005D56" w:rsidRDefault="00005D56" w:rsidP="00005D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БЛОК-СХЕМА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последовательности административных процедур по предоставлению администрацией 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муниципальной услуги 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книги»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lastRenderedPageBreak/>
        <w:t> </w: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2149E1BD" wp14:editId="2A65E2E8">
                <wp:extent cx="8255" cy="341630"/>
                <wp:effectExtent l="0" t="0" r="0" b="0"/>
                <wp:docPr id="6" name="Прямоугольник 6" descr="data:image/png;base64,iVBORw0KGgoAAAANSUhEUgAAAAEAAAAkCAYAAABIdFAMAAAAAXNSR0IArs4c6QAAAARnQU1BAACxjwv8YQUAAAAJcEhZcwAADsMAAA7DAcdvqGQAAAAQSURBVBhXYwCC/0OKYGAAAGX3It5L56kH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AEAAAAkCAYAAABIdFAMAAAAAXNSR0IArs4c6QAAAARnQU1BAACxjwv8YQUAAAAJcEhZcwAADsMAAA7DAcdvqGQAAAAQSURBVBhXYwCC/0OKYGAAAGX3It5L56kHAAAAAElFTkSuQmCC" style="width:.6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21BEB08E" wp14:editId="2B87FBFF">
                <wp:extent cx="8255" cy="421640"/>
                <wp:effectExtent l="0" t="0" r="0" b="0"/>
                <wp:docPr id="5" name="Прямоугольник 5" descr="data:image/png;base64,iVBORw0KGgoAAAANSUhEUgAAAAEAAAAsCAYAAACkJ9JhAAAAAXNSR0IArs4c6QAAAARnQU1BAACxjwv8YQUAAAAJcEhZcwAADsMAAA7DAcdvqGQAAAAQSURBVBhXYwCC/8OSYGAAAJRFKtaE+Bnp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AEAAAAsCAYAAACkJ9JhAAAAAXNSR0IArs4c6QAAAARnQU1BAACxjwv8YQUAAAAJcEhZcwAADsMAAA7DAcdvqGQAAAAQSURBVBhXYwCC/8OSYGAAAJRFKtaE+BnpAAAAAElFTkSuQmCC" style="width:.65pt;height: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" filled="f" stroked="f">
                <o:lock v:ext="edit" aspectratio="t"/>
                <w10:anchorlock/>
              </v:rect>
            </w:pict>
          </mc:Fallback>
        </mc:AlternateConten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1ADB3942" wp14:editId="673067B9">
                <wp:extent cx="15875" cy="3244215"/>
                <wp:effectExtent l="0" t="0" r="0" b="0"/>
                <wp:docPr id="4" name="Прямоугольник 4" descr="data:image/png;base64,iVBORw0KGgoAAAANSUhEUgAAAAIAAAFVCAYAAADFSj7fAAAAAXNSR0IArs4c6QAAAARnQU1BAACxjwv8YQUAAAAJcEhZcwAADsMAAA7DAcdvqGQAAAAySURBVEhL7cehEQAwDMNA7790qvMFFBcU6Ynl3Ga30fMeZcCAAQMGDBgwYMCAgQ+B5ABpTVi2YooLZg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875" cy="324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png;base64,iVBORw0KGgoAAAANSUhEUgAAAAIAAAFVCAYAAADFSj7fAAAAAXNSR0IArs4c6QAAAARnQU1BAACxjwv8YQUAAAAJcEhZcwAADsMAAA7DAcdvqGQAAAAySURBVEhL7cehEQAwDMNA7790qvMFFBcU6Ynl3Ga30fMeZcCAAQMGDBgwYMCAgQ+B5ABpTVi2YooLZgAAAABJRU5ErkJggg==" style="width:1.25pt;height:25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" filled="f" stroked="f">
                <o:lock v:ext="edit" aspectratio="t"/>
                <w10:anchorlock/>
              </v:rect>
            </w:pict>
          </mc:Fallback>
        </mc:AlternateConten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470820BD" wp14:editId="1DDCC828">
                <wp:extent cx="24130" cy="3315970"/>
                <wp:effectExtent l="0" t="0" r="0" b="0"/>
                <wp:docPr id="3" name="Прямоугольник 3" descr="data:image/png;base64,iVBORw0KGgoAAAANSUhEUgAAAAMAAAFcCAYAAAANhwQpAAAAAXNSR0IArs4c6QAAAARnQU1BAACxjwv8YQUAAAAJcEhZcwAADsMAAA7DAcdvqGQAAAA+SURBVFhH7csxDgAgCMBA/v9pTQkyOalxahc4EmLXqJmBPKzlDagXEoKEICFICBKCfuDqmYQgIUgIOkEVMQETQGWpXX6NVQ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130" cy="331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/png;base64,iVBORw0KGgoAAAANSUhEUgAAAAMAAAFcCAYAAAANhwQpAAAAAXNSR0IArs4c6QAAAARnQU1BAACxjwv8YQUAAAAJcEhZcwAADsMAAA7DAcdvqGQAAAA+SURBVFhH7csxDgAgCMBA/v9pTQkyOalxahc4EmLXqJmBPKzlDagXEoKEICFICBKCfuDqmYQgIUgIOkEVMQETQGWpXX6NVQAAAABJRU5ErkJggg==" style="width:1.9pt;height:26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" filled="f" stroked="f">
                <o:lock v:ext="edit" aspectratio="t"/>
                <w10:anchorlock/>
              </v:rect>
            </w:pict>
          </mc:Fallback>
        </mc:AlternateConten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lastRenderedPageBreak/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39F763AC" wp14:editId="62B79FB7">
                <wp:extent cx="8255" cy="278130"/>
                <wp:effectExtent l="0" t="0" r="0" b="0"/>
                <wp:docPr id="2" name="Прямоугольник 2" descr="data:image/png;base64,iVBORw0KGgoAAAANSUhEUgAAAAEAAAAdCAYAAABrAQZpAAAAAXNSR0IArs4c6QAAAARnQU1BAACxjwv8YQUAAAAJcEhZcwAADsMAAA7DAcdvqGQAAAAQSURBVBhXYwCC/4OHYGAAAAL/G+XVerpt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png;base64,iVBORw0KGgoAAAANSUhEUgAAAAEAAAAdCAYAAABrAQZpAAAAAXNSR0IArs4c6QAAAARnQU1BAACxjwv8YQUAAAAJcEhZcwAADsMAAA7DAcdvqGQAAAAQSURBVBhXYwCC/4OHYGAAAAL/G+XVerptAAAAAElFTkSuQmCC" style="width:.65pt;height: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005D56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39770E57" wp14:editId="276DF7CC">
                <wp:extent cx="8255" cy="238760"/>
                <wp:effectExtent l="0" t="0" r="0" b="0"/>
                <wp:docPr id="1" name="Прямоугольник 1" descr="data:image/png;base64,iVBORw0KGgoAAAANSUhEUgAAAAEAAAAZCAYAAADwkER/AAAAAXNSR0IArs4c6QAAAARnQU1BAACxjwv8YQUAAAAJcEhZcwAADsMAAA7DAcdvqGQAAAAQSURBVBhXYwCC/wNDMDAAAO7UF+mtFa//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EAAAAZCAYAAADwkER/AAAAAXNSR0IArs4c6QAAAARnQU1BAACxjwv8YQUAAAAJcEhZcwAADsMAAA7DAcdvqGQAAAAQSURBVBhXYwCC/wNDMDAAAO7UF+mtFa//AAAAAElFTkSuQmCC" style="width:.6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Приложение 3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к Административному регламенту по предоставлению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муниципальной услуги 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книги»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5245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Журнал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учета заявлений и выдачи выписок из </w:t>
      </w:r>
      <w:proofErr w:type="spellStart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книги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089"/>
        <w:gridCol w:w="3089"/>
        <w:gridCol w:w="2505"/>
        <w:gridCol w:w="3469"/>
        <w:gridCol w:w="3070"/>
        <w:gridCol w:w="2259"/>
        <w:gridCol w:w="3499"/>
      </w:tblGrid>
      <w:tr w:rsidR="00005D56" w:rsidRPr="00005D56" w:rsidTr="00005D56">
        <w:trPr>
          <w:trHeight w:val="1191"/>
          <w:jc w:val="center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приема</w:t>
            </w: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 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</w:t>
            </w:r>
          </w:p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заявителя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Адрес, место жительства</w:t>
            </w:r>
          </w:p>
        </w:tc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выдачи выписки из </w:t>
            </w:r>
            <w:proofErr w:type="spellStart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похозяйственной</w:t>
            </w:r>
            <w:proofErr w:type="spellEnd"/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книги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 заявителя в получении свидетельства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Отказ в выдаче выписки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005D56" w:rsidRPr="00005D56" w:rsidTr="00005D56">
        <w:trPr>
          <w:trHeight w:val="1320"/>
          <w:jc w:val="center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05D56" w:rsidRPr="00005D56" w:rsidTr="00005D56">
        <w:trPr>
          <w:trHeight w:val="1320"/>
          <w:jc w:val="center"/>
        </w:trPr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05D56" w:rsidRPr="00005D56" w:rsidRDefault="00005D56" w:rsidP="00005D5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D56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Приложение 1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к Административному регламенту по предоставлению муниципальной услуги</w:t>
      </w:r>
    </w:p>
    <w:p w:rsidR="00005D56" w:rsidRPr="00005D56" w:rsidRDefault="00005D56" w:rsidP="00005D56">
      <w:pPr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«Предоставление выписок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книги»</w:t>
      </w:r>
    </w:p>
    <w:p w:rsidR="00005D56" w:rsidRPr="00005D56" w:rsidRDefault="00005D56" w:rsidP="00005D5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Главе администрации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Юровского сельсовета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Мокшанского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                                          </w:t>
      </w:r>
      <w:r w:rsidRPr="00005D56">
        <w:rPr>
          <w:rFonts w:ascii="Times New Roman" w:eastAsia="Times New Roman" w:hAnsi="Times New Roman" w:cs="Times New Roman"/>
          <w:sz w:val="18"/>
          <w:szCs w:val="18"/>
        </w:rPr>
        <w:t>(Ф.И.О. заявителя)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проживающего: 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тел._____________________________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документ, удостоверяющий личность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серия ___________№______________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когда и кем </w:t>
      </w:r>
      <w:proofErr w:type="gramStart"/>
      <w:r w:rsidRPr="00005D56">
        <w:rPr>
          <w:rFonts w:ascii="Times New Roman" w:eastAsia="Times New Roman" w:hAnsi="Times New Roman" w:cs="Times New Roman"/>
          <w:sz w:val="18"/>
          <w:szCs w:val="18"/>
        </w:rPr>
        <w:t>выдан</w:t>
      </w:r>
      <w:proofErr w:type="gramEnd"/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</w:t>
      </w:r>
    </w:p>
    <w:p w:rsidR="00005D56" w:rsidRPr="00005D56" w:rsidRDefault="00005D56" w:rsidP="00005D56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</w:t>
      </w:r>
    </w:p>
    <w:p w:rsidR="00005D56" w:rsidRPr="00005D56" w:rsidRDefault="00005D56" w:rsidP="00005D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b/>
          <w:bCs/>
          <w:sz w:val="18"/>
          <w:szCs w:val="18"/>
        </w:rPr>
        <w:t>ЗАЯВЛЕНИЕ</w:t>
      </w:r>
    </w:p>
    <w:p w:rsidR="00005D56" w:rsidRPr="00005D56" w:rsidRDefault="00005D56" w:rsidP="00005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Прошу выдать выписку из </w:t>
      </w:r>
      <w:proofErr w:type="spellStart"/>
      <w:r w:rsidRPr="00005D56">
        <w:rPr>
          <w:rFonts w:ascii="Times New Roman" w:eastAsia="Times New Roman" w:hAnsi="Times New Roman" w:cs="Times New Roman"/>
          <w:sz w:val="18"/>
          <w:szCs w:val="18"/>
        </w:rPr>
        <w:t>похозяйственной</w:t>
      </w:r>
      <w:proofErr w:type="spellEnd"/>
      <w:r w:rsidRPr="00005D56">
        <w:rPr>
          <w:rFonts w:ascii="Times New Roman" w:eastAsia="Times New Roman" w:hAnsi="Times New Roman" w:cs="Times New Roman"/>
          <w:sz w:val="18"/>
          <w:szCs w:val="18"/>
        </w:rPr>
        <w:t xml:space="preserve"> книги _________________________________________</w:t>
      </w:r>
    </w:p>
    <w:p w:rsidR="00005D56" w:rsidRPr="00005D56" w:rsidRDefault="00005D56" w:rsidP="00005D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К заявлению прилагаются следующие документы: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_________________                                                        _____________________</w:t>
      </w:r>
    </w:p>
    <w:p w:rsidR="00005D56" w:rsidRPr="00005D56" w:rsidRDefault="00005D56" w:rsidP="00005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             (дата)              (подпись)</w:t>
      </w:r>
    </w:p>
    <w:p w:rsidR="00005D56" w:rsidRPr="00005D56" w:rsidRDefault="00005D56" w:rsidP="00005D56">
      <w:pPr>
        <w:spacing w:after="0" w:line="240" w:lineRule="auto"/>
        <w:ind w:left="390"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005D56" w:rsidRPr="00005D56" w:rsidRDefault="00005D56" w:rsidP="00005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5D56">
        <w:rPr>
          <w:rFonts w:ascii="Times New Roman" w:eastAsia="Times New Roman" w:hAnsi="Times New Roman" w:cs="Times New Roman"/>
          <w:sz w:val="18"/>
          <w:szCs w:val="18"/>
        </w:rPr>
        <w:lastRenderedPageBreak/>
        <w:t> </w:t>
      </w:r>
    </w:p>
    <w:p w:rsidR="004C570B" w:rsidRPr="00005D56" w:rsidRDefault="004C570B" w:rsidP="001858CD">
      <w:pPr>
        <w:rPr>
          <w:rFonts w:ascii="Times New Roman" w:hAnsi="Times New Roman" w:cs="Times New Roman"/>
          <w:sz w:val="18"/>
          <w:szCs w:val="18"/>
        </w:rPr>
      </w:pPr>
      <w:r w:rsidRPr="00005D56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</w:p>
    <w:sectPr w:rsidR="004C570B" w:rsidRPr="00005D56" w:rsidSect="00005D56">
      <w:pgSz w:w="16838" w:h="11906" w:orient="landscape"/>
      <w:pgMar w:top="851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133361"/>
    <w:rsid w:val="001858CD"/>
    <w:rsid w:val="001C358A"/>
    <w:rsid w:val="001D289C"/>
    <w:rsid w:val="002747FB"/>
    <w:rsid w:val="002C5E8F"/>
    <w:rsid w:val="00343EFA"/>
    <w:rsid w:val="00353024"/>
    <w:rsid w:val="003572B7"/>
    <w:rsid w:val="003A29F6"/>
    <w:rsid w:val="0041355A"/>
    <w:rsid w:val="00460B70"/>
    <w:rsid w:val="004B42B8"/>
    <w:rsid w:val="004C570B"/>
    <w:rsid w:val="00547176"/>
    <w:rsid w:val="00557FDD"/>
    <w:rsid w:val="0057465F"/>
    <w:rsid w:val="005B133C"/>
    <w:rsid w:val="005F546B"/>
    <w:rsid w:val="00692E60"/>
    <w:rsid w:val="00711C6D"/>
    <w:rsid w:val="00757D93"/>
    <w:rsid w:val="00802181"/>
    <w:rsid w:val="008E6B0F"/>
    <w:rsid w:val="009262B3"/>
    <w:rsid w:val="00972529"/>
    <w:rsid w:val="009971D6"/>
    <w:rsid w:val="009A6BE6"/>
    <w:rsid w:val="00A65238"/>
    <w:rsid w:val="00AD2518"/>
    <w:rsid w:val="00AE699B"/>
    <w:rsid w:val="00B152B8"/>
    <w:rsid w:val="00B37BD1"/>
    <w:rsid w:val="00B57FFE"/>
    <w:rsid w:val="00D1278E"/>
    <w:rsid w:val="00D723DC"/>
    <w:rsid w:val="00DF3B7A"/>
    <w:rsid w:val="00E216E3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05D56"/>
  </w:style>
  <w:style w:type="paragraph" w:customStyle="1" w:styleId="title">
    <w:name w:val="title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05D56"/>
  </w:style>
  <w:style w:type="paragraph" w:customStyle="1" w:styleId="title">
    <w:name w:val="title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c6ae5666-22f9-4782-8c80-e4cd9e9a64e7.doc" TargetMode="External"/><Relationship Id="rId13" Type="http://schemas.openxmlformats.org/officeDocument/2006/relationships/hyperlink" Target="http://dostup.scli.ru:8111/content/act/f6414dec-a84f-4e49-800a-37a612ad1ee9.html" TargetMode="External"/><Relationship Id="rId18" Type="http://schemas.openxmlformats.org/officeDocument/2006/relationships/hyperlink" Target="http://192.168.25.45:8080/content/act/18dd29d4-a7a2-40f2-9cda-e0ac8ade0b20.doc" TargetMode="External"/><Relationship Id="rId26" Type="http://schemas.openxmlformats.org/officeDocument/2006/relationships/hyperlink" Target="http://192.168.25.45:8080/content/act/8fcb0ece-7d45-4346-99cf-1dd7654b2f00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4c881fa7-126f-4ea4-a09c-e5a09f131588.doc" TargetMode="External"/><Relationship Id="rId7" Type="http://schemas.openxmlformats.org/officeDocument/2006/relationships/hyperlink" Target="http://192.168.25.45:8080/content/act/18dd29d4-a7a2-40f2-9cda-e0ac8ade0b20.doc" TargetMode="External"/><Relationship Id="rId12" Type="http://schemas.openxmlformats.org/officeDocument/2006/relationships/hyperlink" Target="http://192.168.25.45:8080/content/act/ab337d60-fa3d-4580-9346-d11963ce82c1.doc" TargetMode="External"/><Relationship Id="rId17" Type="http://schemas.openxmlformats.org/officeDocument/2006/relationships/hyperlink" Target="http://192.168.25.45:8080/content/act/9b0ad6b8-5d05-4612-813c-50cc7ee974fa.doc" TargetMode="External"/><Relationship Id="rId25" Type="http://schemas.openxmlformats.org/officeDocument/2006/relationships/hyperlink" Target="http://dostup.scli.ru:8111/content/act/96e20c02-1b12-465a-b64c-24aa9227000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8fcb0ece-7d45-4346-99cf-1dd7654b2f00.doc" TargetMode="External"/><Relationship Id="rId20" Type="http://schemas.openxmlformats.org/officeDocument/2006/relationships/hyperlink" Target="http://192.168.25.45:8080/content/act/7db788d2-7a7c-4233-b90d-e9b417c767d9.do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b0ad6b8-5d05-4612-813c-50cc7ee974fa.doc" TargetMode="External"/><Relationship Id="rId11" Type="http://schemas.openxmlformats.org/officeDocument/2006/relationships/hyperlink" Target="http://192.168.25.45:8080/content/act/4c881fa7-126f-4ea4-a09c-e5a09f131588.doc" TargetMode="External"/><Relationship Id="rId24" Type="http://schemas.openxmlformats.org/officeDocument/2006/relationships/hyperlink" Target="http://dostup.scli.ru:8111/content/act/bba0bfb1-06c7-4e50-a8d3-fe1045784bf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27290a2c-74d3-4a79-8b58-1eba23d752ec.doc" TargetMode="External"/><Relationship Id="rId23" Type="http://schemas.openxmlformats.org/officeDocument/2006/relationships/hyperlink" Target="http://dostup.scli.ru:8111/content/act/15d4560c-d530-4955-bf7e-f734337ae80b.html" TargetMode="External"/><Relationship Id="rId28" Type="http://schemas.openxmlformats.org/officeDocument/2006/relationships/hyperlink" Target="http://192.168.25.45:8080/content/act/40110cd4-849c-4d21-9e87-54dbc3193964.doc" TargetMode="External"/><Relationship Id="rId10" Type="http://schemas.openxmlformats.org/officeDocument/2006/relationships/hyperlink" Target="http://192.168.25.45:8080/content/act/7db788d2-7a7c-4233-b90d-e9b417c767d9.doc" TargetMode="External"/><Relationship Id="rId19" Type="http://schemas.openxmlformats.org/officeDocument/2006/relationships/hyperlink" Target="http://192.168.25.45:8080/content/act/c6ae5666-22f9-4782-8c80-e4cd9e9a64e7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84037725-086d-449a-80c3-e85380c7f11e.doc" TargetMode="External"/><Relationship Id="rId14" Type="http://schemas.openxmlformats.org/officeDocument/2006/relationships/hyperlink" Target="http://dostup.scli.ru:8111/content/act/bba0bfb1-06c7-4e50-a8d3-fe1045784bf1.html" TargetMode="External"/><Relationship Id="rId22" Type="http://schemas.openxmlformats.org/officeDocument/2006/relationships/hyperlink" Target="http://192.168.25.45:8080/content/act/ab337d60-fa3d-4580-9346-d11963ce82c1.doc" TargetMode="External"/><Relationship Id="rId27" Type="http://schemas.openxmlformats.org/officeDocument/2006/relationships/hyperlink" Target="mailto:urovkaadm@sura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7095</Words>
  <Characters>40444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2022-11-03T07:28:00Z</dcterms:created>
  <dcterms:modified xsi:type="dcterms:W3CDTF">2022-11-03T07:30:00Z</dcterms:modified>
</cp:coreProperties>
</file>