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38FF" w:rsidRDefault="00C243F9">
      <w:pPr>
        <w:pStyle w:val="a5"/>
        <w:spacing w:before="0" w:beforeAutospacing="0" w:after="0" w:afterAutospacing="0" w:line="0" w:lineRule="atLeast"/>
        <w:ind w:firstLine="567"/>
        <w:jc w:val="center"/>
        <w:rPr>
          <w:b/>
          <w:bCs/>
        </w:rPr>
      </w:pPr>
      <w:r>
        <w:rPr>
          <w:b/>
          <w:noProof/>
        </w:rPr>
        <w:drawing>
          <wp:inline distT="0" distB="0" distL="0" distR="0">
            <wp:extent cx="647065" cy="810260"/>
            <wp:effectExtent l="19050" t="0" r="2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8" cstate="print"/>
                    <a:srcRect/>
                    <a:stretch>
                      <a:fillRect/>
                    </a:stretch>
                  </pic:blipFill>
                  <pic:spPr>
                    <a:xfrm>
                      <a:off x="0" y="0"/>
                      <a:ext cx="649031" cy="812806"/>
                    </a:xfrm>
                    <a:prstGeom prst="rect">
                      <a:avLst/>
                    </a:prstGeom>
                    <a:noFill/>
                    <a:ln w="9525">
                      <a:noFill/>
                      <a:miter lim="800000"/>
                      <a:headEnd/>
                      <a:tailEnd/>
                    </a:ln>
                  </pic:spPr>
                </pic:pic>
              </a:graphicData>
            </a:graphic>
          </wp:inline>
        </w:drawing>
      </w:r>
    </w:p>
    <w:p w:rsidR="00DC38FF" w:rsidRDefault="00DC38FF">
      <w:pPr>
        <w:pStyle w:val="a5"/>
        <w:spacing w:before="0" w:beforeAutospacing="0" w:after="0" w:afterAutospacing="0" w:line="0" w:lineRule="atLeast"/>
        <w:ind w:firstLine="567"/>
        <w:jc w:val="center"/>
        <w:rPr>
          <w:b/>
          <w:bCs/>
        </w:rPr>
      </w:pPr>
    </w:p>
    <w:p w:rsidR="00DC38FF" w:rsidRDefault="00C243F9">
      <w:pPr>
        <w:pStyle w:val="a5"/>
        <w:spacing w:before="0" w:beforeAutospacing="0" w:after="0" w:afterAutospacing="0" w:line="0" w:lineRule="atLeast"/>
        <w:ind w:firstLine="567"/>
        <w:jc w:val="center"/>
        <w:rPr>
          <w:b/>
          <w:bCs/>
          <w:sz w:val="32"/>
          <w:szCs w:val="32"/>
        </w:rPr>
      </w:pPr>
      <w:r>
        <w:rPr>
          <w:b/>
          <w:bCs/>
          <w:sz w:val="32"/>
          <w:szCs w:val="32"/>
        </w:rPr>
        <w:t>КОМИТЕТ МЕСТНОГО САМОУПРАВЛЕНИЯ</w:t>
      </w:r>
    </w:p>
    <w:p w:rsidR="00DC38FF" w:rsidRDefault="00C243F9">
      <w:pPr>
        <w:pStyle w:val="a5"/>
        <w:spacing w:before="0" w:beforeAutospacing="0" w:after="0" w:afterAutospacing="0" w:line="0" w:lineRule="atLeast"/>
        <w:ind w:firstLine="567"/>
        <w:jc w:val="center"/>
        <w:rPr>
          <w:b/>
          <w:bCs/>
          <w:sz w:val="32"/>
          <w:szCs w:val="32"/>
        </w:rPr>
      </w:pPr>
      <w:r>
        <w:rPr>
          <w:b/>
          <w:bCs/>
          <w:sz w:val="32"/>
          <w:szCs w:val="32"/>
        </w:rPr>
        <w:t xml:space="preserve"> БОГОРОДСКОГО СЕЛЬСОВЕТА </w:t>
      </w:r>
    </w:p>
    <w:p w:rsidR="00DC38FF" w:rsidRDefault="00C243F9">
      <w:pPr>
        <w:pStyle w:val="a5"/>
        <w:spacing w:before="0" w:beforeAutospacing="0" w:after="0" w:afterAutospacing="0" w:line="0" w:lineRule="atLeast"/>
        <w:ind w:firstLine="567"/>
        <w:jc w:val="center"/>
        <w:rPr>
          <w:sz w:val="32"/>
          <w:szCs w:val="32"/>
        </w:rPr>
      </w:pPr>
      <w:r>
        <w:rPr>
          <w:b/>
          <w:bCs/>
          <w:sz w:val="32"/>
          <w:szCs w:val="32"/>
        </w:rPr>
        <w:t>МОКШАНСКОГО РАЙОНА</w:t>
      </w:r>
      <w:r w:rsidR="005B0FC2">
        <w:rPr>
          <w:b/>
          <w:bCs/>
          <w:sz w:val="32"/>
          <w:szCs w:val="32"/>
        </w:rPr>
        <w:t xml:space="preserve"> </w:t>
      </w:r>
      <w:r>
        <w:rPr>
          <w:b/>
          <w:bCs/>
          <w:sz w:val="32"/>
          <w:szCs w:val="32"/>
        </w:rPr>
        <w:t>ПЕНЗЕНСКОЙ ОБЛАСТИ</w:t>
      </w:r>
    </w:p>
    <w:p w:rsidR="00DC38FF" w:rsidRDefault="00DC38FF">
      <w:pPr>
        <w:pStyle w:val="a5"/>
        <w:spacing w:before="0" w:beforeAutospacing="0" w:after="0" w:afterAutospacing="0" w:line="0" w:lineRule="atLeast"/>
        <w:ind w:firstLine="567"/>
        <w:jc w:val="center"/>
        <w:rPr>
          <w:b/>
          <w:bCs/>
          <w:sz w:val="32"/>
          <w:szCs w:val="32"/>
        </w:rPr>
      </w:pPr>
    </w:p>
    <w:p w:rsidR="00DC38FF" w:rsidRDefault="00C243F9">
      <w:pPr>
        <w:pStyle w:val="a5"/>
        <w:spacing w:before="0" w:beforeAutospacing="0" w:after="0" w:afterAutospacing="0" w:line="0" w:lineRule="atLeast"/>
        <w:ind w:firstLine="567"/>
        <w:jc w:val="center"/>
        <w:rPr>
          <w:b/>
          <w:bCs/>
          <w:sz w:val="32"/>
          <w:szCs w:val="32"/>
        </w:rPr>
      </w:pPr>
      <w:r>
        <w:rPr>
          <w:b/>
          <w:bCs/>
          <w:sz w:val="32"/>
          <w:szCs w:val="32"/>
        </w:rPr>
        <w:t>СЕДЬМОГО СОЗЫВА</w:t>
      </w:r>
    </w:p>
    <w:p w:rsidR="00DC38FF" w:rsidRDefault="00DC38FF">
      <w:pPr>
        <w:pStyle w:val="a5"/>
        <w:spacing w:before="0" w:beforeAutospacing="0" w:after="0" w:afterAutospacing="0" w:line="0" w:lineRule="atLeast"/>
        <w:ind w:firstLine="567"/>
        <w:jc w:val="center"/>
        <w:rPr>
          <w:sz w:val="32"/>
          <w:szCs w:val="32"/>
        </w:rPr>
      </w:pPr>
    </w:p>
    <w:p w:rsidR="00DC38FF" w:rsidRDefault="00C243F9">
      <w:pPr>
        <w:pStyle w:val="a5"/>
        <w:spacing w:before="0" w:beforeAutospacing="0" w:after="0" w:afterAutospacing="0" w:line="0" w:lineRule="atLeast"/>
        <w:ind w:firstLine="567"/>
        <w:jc w:val="center"/>
        <w:rPr>
          <w:b/>
          <w:bCs/>
          <w:sz w:val="32"/>
          <w:szCs w:val="32"/>
        </w:rPr>
      </w:pPr>
      <w:r>
        <w:rPr>
          <w:b/>
          <w:bCs/>
          <w:sz w:val="32"/>
          <w:szCs w:val="32"/>
        </w:rPr>
        <w:t>РЕШЕНИЕ</w:t>
      </w:r>
    </w:p>
    <w:p w:rsidR="00DC38FF" w:rsidRDefault="00DC38FF">
      <w:pPr>
        <w:pStyle w:val="a5"/>
        <w:spacing w:before="0" w:beforeAutospacing="0" w:after="0" w:afterAutospacing="0" w:line="0" w:lineRule="atLeast"/>
        <w:ind w:firstLine="567"/>
        <w:jc w:val="center"/>
      </w:pPr>
    </w:p>
    <w:p w:rsidR="00DC38FF" w:rsidRDefault="00C243F9">
      <w:pPr>
        <w:pStyle w:val="a5"/>
        <w:spacing w:before="0" w:beforeAutospacing="0" w:after="0" w:afterAutospacing="0"/>
        <w:ind w:firstLine="567"/>
        <w:jc w:val="center"/>
      </w:pPr>
      <w:r>
        <w:rPr>
          <w:bCs/>
        </w:rPr>
        <w:t xml:space="preserve">от </w:t>
      </w:r>
      <w:r w:rsidR="00380CCB">
        <w:rPr>
          <w:bCs/>
        </w:rPr>
        <w:t xml:space="preserve"> </w:t>
      </w:r>
      <w:r w:rsidR="005B0FC2">
        <w:rPr>
          <w:bCs/>
        </w:rPr>
        <w:t>05.07.2022</w:t>
      </w:r>
      <w:r w:rsidR="00380CCB">
        <w:rPr>
          <w:bCs/>
        </w:rPr>
        <w:t xml:space="preserve">  </w:t>
      </w:r>
      <w:r>
        <w:rPr>
          <w:bCs/>
        </w:rPr>
        <w:t>№</w:t>
      </w:r>
      <w:r w:rsidR="00380CCB">
        <w:rPr>
          <w:bCs/>
        </w:rPr>
        <w:t xml:space="preserve"> </w:t>
      </w:r>
      <w:r w:rsidR="005B0FC2">
        <w:rPr>
          <w:bCs/>
        </w:rPr>
        <w:t>234-80/7</w:t>
      </w:r>
    </w:p>
    <w:p w:rsidR="00DC38FF" w:rsidRDefault="00C243F9">
      <w:pPr>
        <w:pStyle w:val="a5"/>
        <w:spacing w:before="0" w:beforeAutospacing="0" w:after="0" w:afterAutospacing="0"/>
        <w:ind w:firstLine="567"/>
        <w:jc w:val="center"/>
      </w:pPr>
      <w:r>
        <w:rPr>
          <w:bCs/>
        </w:rPr>
        <w:t>с. Богородское</w:t>
      </w:r>
    </w:p>
    <w:p w:rsidR="00DC38FF" w:rsidRDefault="00C243F9">
      <w:pPr>
        <w:pStyle w:val="a5"/>
        <w:ind w:firstLine="567"/>
        <w:jc w:val="center"/>
        <w:rPr>
          <w:b/>
        </w:rPr>
      </w:pPr>
      <w:r>
        <w:rPr>
          <w:b/>
          <w:bCs/>
        </w:rPr>
        <w:t xml:space="preserve">Об утверждении соглашения </w:t>
      </w:r>
      <w:r>
        <w:rPr>
          <w:b/>
        </w:rPr>
        <w:t>о передаче муниципальному образованию Мокшанский район Пензенской области части полномочий по вопросу местного значения поселения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DC38FF" w:rsidRDefault="00C243F9">
      <w:pPr>
        <w:pStyle w:val="a5"/>
        <w:ind w:firstLine="567"/>
        <w:jc w:val="both"/>
      </w:pPr>
      <w:r>
        <w:t xml:space="preserve"> На основании ст. 15 Федерального закона №131–ФЗ от 06.10.2003 «Об общих принципах организации местного самоуправления в Российской Федерации», </w:t>
      </w:r>
      <w:hyperlink r:id="rId9" w:tgtFrame="_blank" w:history="1">
        <w:r>
          <w:rPr>
            <w:rStyle w:val="hyperlink"/>
          </w:rPr>
          <w:t>Устава Богородского сельсовета Мокшанского района Пензенской области</w:t>
        </w:r>
      </w:hyperlink>
      <w:r>
        <w:t xml:space="preserve"> -</w:t>
      </w:r>
    </w:p>
    <w:p w:rsidR="00DC38FF" w:rsidRDefault="00C243F9">
      <w:pPr>
        <w:pStyle w:val="a5"/>
        <w:ind w:firstLine="567"/>
        <w:jc w:val="center"/>
        <w:rPr>
          <w:b/>
        </w:rPr>
      </w:pPr>
      <w:r>
        <w:rPr>
          <w:b/>
        </w:rPr>
        <w:t>Комитет местного самоуправления Богородского сельсовета Мокшанского района Пензенской области решил:</w:t>
      </w:r>
    </w:p>
    <w:p w:rsidR="00DC38FF" w:rsidRDefault="00C243F9">
      <w:pPr>
        <w:pStyle w:val="a5"/>
        <w:ind w:firstLine="567"/>
        <w:jc w:val="both"/>
      </w:pPr>
      <w:r>
        <w:t> 1. Утвердить соглашение о передаче муниципальному образованию Мокшанский район Пензенской области части полномочий по вопросу местного значения поселения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согласно приложению.</w:t>
      </w:r>
    </w:p>
    <w:p w:rsidR="00DC38FF" w:rsidRDefault="00C243F9">
      <w:pPr>
        <w:pStyle w:val="a5"/>
        <w:ind w:firstLine="567"/>
        <w:jc w:val="both"/>
      </w:pPr>
      <w:r>
        <w:t>2. Опубликовать настоящее решение в информационном бюллетене «Вести Богородского сельсовета».</w:t>
      </w:r>
    </w:p>
    <w:p w:rsidR="00DC38FF" w:rsidRDefault="00C243F9">
      <w:pPr>
        <w:pStyle w:val="a5"/>
        <w:ind w:firstLine="567"/>
        <w:jc w:val="both"/>
      </w:pPr>
      <w:r>
        <w:t xml:space="preserve">3. Настоящее решение вступает в силу с </w:t>
      </w:r>
      <w:r w:rsidR="005B0FC2">
        <w:t>05.07.2022</w:t>
      </w:r>
      <w:r>
        <w:t xml:space="preserve"> года</w:t>
      </w:r>
      <w:bookmarkStart w:id="0" w:name="_GoBack"/>
      <w:bookmarkEnd w:id="0"/>
      <w:r>
        <w:t>.</w:t>
      </w:r>
    </w:p>
    <w:p w:rsidR="00DC38FF" w:rsidRDefault="00C243F9">
      <w:pPr>
        <w:pStyle w:val="a5"/>
        <w:ind w:firstLine="567"/>
        <w:jc w:val="both"/>
      </w:pPr>
      <w:r>
        <w:t>4. Контроль за выполнением настоящего решения возложить на главу администрации Богородского сельсовета Мокшанского района Пензенской области.</w:t>
      </w:r>
    </w:p>
    <w:p w:rsidR="00DC38FF" w:rsidRDefault="00DC38FF">
      <w:pPr>
        <w:autoSpaceDE w:val="0"/>
        <w:autoSpaceDN w:val="0"/>
        <w:adjustRightInd w:val="0"/>
        <w:spacing w:after="0" w:line="240" w:lineRule="auto"/>
        <w:jc w:val="right"/>
        <w:rPr>
          <w:rFonts w:ascii="Times New Roman" w:hAnsi="Times New Roman" w:cs="Times New Roman"/>
          <w:sz w:val="24"/>
          <w:szCs w:val="24"/>
        </w:rPr>
      </w:pPr>
    </w:p>
    <w:p w:rsidR="00DC38FF" w:rsidRDefault="00DC38FF">
      <w:pPr>
        <w:autoSpaceDE w:val="0"/>
        <w:autoSpaceDN w:val="0"/>
        <w:adjustRightInd w:val="0"/>
        <w:spacing w:after="0" w:line="240" w:lineRule="auto"/>
        <w:jc w:val="right"/>
        <w:rPr>
          <w:rFonts w:ascii="Times New Roman" w:hAnsi="Times New Roman" w:cs="Times New Roman"/>
          <w:sz w:val="24"/>
          <w:szCs w:val="24"/>
        </w:rPr>
      </w:pPr>
    </w:p>
    <w:p w:rsidR="00DC38FF" w:rsidRDefault="00C243F9">
      <w:pPr>
        <w:pStyle w:val="a5"/>
        <w:spacing w:before="0" w:beforeAutospacing="0" w:after="0" w:afterAutospacing="0"/>
        <w:rPr>
          <w:b/>
        </w:rPr>
      </w:pPr>
      <w:r>
        <w:rPr>
          <w:b/>
        </w:rPr>
        <w:t xml:space="preserve">Глава </w:t>
      </w:r>
    </w:p>
    <w:p w:rsidR="00DC38FF" w:rsidRDefault="00C243F9">
      <w:pPr>
        <w:pStyle w:val="a5"/>
        <w:spacing w:before="0" w:beforeAutospacing="0" w:after="0" w:afterAutospacing="0"/>
        <w:rPr>
          <w:b/>
        </w:rPr>
      </w:pPr>
      <w:r>
        <w:rPr>
          <w:b/>
        </w:rPr>
        <w:t>Богородского сельсовета</w:t>
      </w:r>
    </w:p>
    <w:p w:rsidR="00DC38FF" w:rsidRDefault="00C243F9">
      <w:pPr>
        <w:pStyle w:val="a5"/>
        <w:spacing w:before="0" w:beforeAutospacing="0" w:after="0" w:afterAutospacing="0"/>
        <w:rPr>
          <w:b/>
        </w:rPr>
      </w:pPr>
      <w:r>
        <w:rPr>
          <w:b/>
        </w:rPr>
        <w:t>Мокшанского района</w:t>
      </w:r>
    </w:p>
    <w:p w:rsidR="00DC38FF" w:rsidRDefault="00C243F9">
      <w:pPr>
        <w:pStyle w:val="a5"/>
        <w:spacing w:before="0" w:beforeAutospacing="0" w:after="0" w:afterAutospacing="0"/>
        <w:rPr>
          <w:b/>
        </w:rPr>
      </w:pPr>
      <w:r>
        <w:rPr>
          <w:b/>
        </w:rPr>
        <w:t>Пензенской области                               Е.В.Кудряшова</w:t>
      </w:r>
    </w:p>
    <w:p w:rsidR="00DC38FF" w:rsidRDefault="00DC38FF">
      <w:pPr>
        <w:autoSpaceDE w:val="0"/>
        <w:autoSpaceDN w:val="0"/>
        <w:adjustRightInd w:val="0"/>
        <w:spacing w:after="0" w:line="240" w:lineRule="auto"/>
        <w:rPr>
          <w:rFonts w:ascii="Times New Roman" w:hAnsi="Times New Roman" w:cs="Times New Roman"/>
          <w:sz w:val="24"/>
          <w:szCs w:val="24"/>
        </w:rPr>
      </w:pPr>
    </w:p>
    <w:p w:rsidR="00DC38FF" w:rsidRDefault="00DC38FF">
      <w:pPr>
        <w:autoSpaceDE w:val="0"/>
        <w:autoSpaceDN w:val="0"/>
        <w:adjustRightInd w:val="0"/>
        <w:spacing w:after="0" w:line="240" w:lineRule="auto"/>
        <w:jc w:val="right"/>
        <w:rPr>
          <w:rFonts w:ascii="Times New Roman" w:hAnsi="Times New Roman" w:cs="Times New Roman"/>
          <w:sz w:val="24"/>
          <w:szCs w:val="24"/>
        </w:rPr>
      </w:pPr>
    </w:p>
    <w:p w:rsidR="00DC38FF" w:rsidRDefault="00C243F9">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1</w:t>
      </w:r>
    </w:p>
    <w:p w:rsidR="00DC38FF" w:rsidRDefault="00C243F9">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УТВЕРЖДЕНО</w:t>
      </w:r>
    </w:p>
    <w:p w:rsidR="00DC38FF" w:rsidRDefault="00C243F9">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решением Комитета</w:t>
      </w:r>
    </w:p>
    <w:p w:rsidR="00DC38FF" w:rsidRDefault="00C243F9">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местного самоуправления</w:t>
      </w:r>
    </w:p>
    <w:p w:rsidR="00DC38FF" w:rsidRDefault="00C243F9">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Богородского сельсовета</w:t>
      </w:r>
    </w:p>
    <w:p w:rsidR="00DC38FF" w:rsidRDefault="00C243F9">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Мокшанского района</w:t>
      </w:r>
    </w:p>
    <w:p w:rsidR="00DC38FF" w:rsidRDefault="00C243F9">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Пензенской области</w:t>
      </w:r>
    </w:p>
    <w:p w:rsidR="00DC38FF" w:rsidRDefault="00C243F9">
      <w:pPr>
        <w:autoSpaceDE w:val="0"/>
        <w:autoSpaceDN w:val="0"/>
        <w:adjustRightInd w:val="0"/>
        <w:spacing w:after="0" w:line="240" w:lineRule="auto"/>
        <w:ind w:firstLine="567"/>
        <w:jc w:val="right"/>
        <w:rPr>
          <w:sz w:val="24"/>
          <w:szCs w:val="24"/>
        </w:rPr>
      </w:pPr>
      <w:r>
        <w:rPr>
          <w:rFonts w:ascii="Times New Roman" w:hAnsi="Times New Roman" w:cs="Times New Roman"/>
          <w:sz w:val="24"/>
          <w:szCs w:val="24"/>
        </w:rPr>
        <w:t xml:space="preserve">от </w:t>
      </w:r>
      <w:r w:rsidR="00380CCB">
        <w:rPr>
          <w:rFonts w:ascii="Times New Roman" w:hAnsi="Times New Roman" w:cs="Times New Roman"/>
          <w:sz w:val="24"/>
          <w:szCs w:val="24"/>
        </w:rPr>
        <w:t>_________</w:t>
      </w:r>
      <w:r>
        <w:rPr>
          <w:rFonts w:ascii="Times New Roman" w:hAnsi="Times New Roman" w:cs="Times New Roman"/>
          <w:sz w:val="24"/>
          <w:szCs w:val="24"/>
        </w:rPr>
        <w:t xml:space="preserve"> №</w:t>
      </w:r>
      <w:r w:rsidR="00380CCB">
        <w:rPr>
          <w:rFonts w:ascii="Times New Roman" w:hAnsi="Times New Roman" w:cs="Times New Roman"/>
          <w:sz w:val="24"/>
          <w:szCs w:val="24"/>
        </w:rPr>
        <w:t>_________</w:t>
      </w:r>
    </w:p>
    <w:p w:rsidR="00DC38FF" w:rsidRDefault="00DC38FF">
      <w:pPr>
        <w:spacing w:after="0"/>
        <w:ind w:firstLine="567"/>
        <w:jc w:val="center"/>
        <w:rPr>
          <w:rFonts w:ascii="Times New Roman" w:hAnsi="Times New Roman" w:cs="Times New Roman"/>
          <w:b/>
          <w:sz w:val="24"/>
          <w:szCs w:val="24"/>
        </w:rPr>
      </w:pPr>
    </w:p>
    <w:p w:rsidR="00DC38FF" w:rsidRDefault="00C243F9">
      <w:pPr>
        <w:spacing w:after="0"/>
        <w:ind w:firstLine="567"/>
        <w:jc w:val="center"/>
        <w:rPr>
          <w:rFonts w:ascii="Times New Roman" w:hAnsi="Times New Roman" w:cs="Times New Roman"/>
          <w:b/>
          <w:sz w:val="24"/>
          <w:szCs w:val="24"/>
        </w:rPr>
      </w:pPr>
      <w:r>
        <w:rPr>
          <w:rFonts w:ascii="Times New Roman" w:hAnsi="Times New Roman" w:cs="Times New Roman"/>
          <w:b/>
          <w:sz w:val="24"/>
          <w:szCs w:val="24"/>
        </w:rPr>
        <w:t xml:space="preserve">СОГЛАШЕНИЕ </w:t>
      </w:r>
    </w:p>
    <w:p w:rsidR="00DC38FF" w:rsidRDefault="00C243F9">
      <w:pPr>
        <w:spacing w:after="0"/>
        <w:ind w:firstLine="567"/>
        <w:jc w:val="center"/>
        <w:rPr>
          <w:rFonts w:ascii="Times New Roman" w:hAnsi="Times New Roman" w:cs="Times New Roman"/>
          <w:b/>
          <w:sz w:val="24"/>
          <w:szCs w:val="24"/>
        </w:rPr>
      </w:pPr>
      <w:r>
        <w:rPr>
          <w:rFonts w:ascii="Times New Roman" w:hAnsi="Times New Roman" w:cs="Times New Roman"/>
          <w:b/>
          <w:sz w:val="24"/>
          <w:szCs w:val="24"/>
        </w:rPr>
        <w:t>с муниципальным образованием Богородский сельсовет Мокшанского района Пензенской области о передаче муниципальному образованию Мокшанский район Пензенской области части полномочий по вопросу местного значения поселения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DC38FF" w:rsidRDefault="00DC38FF">
      <w:pPr>
        <w:pStyle w:val="ConsPlusNonformat"/>
        <w:widowControl/>
        <w:ind w:firstLine="567"/>
        <w:jc w:val="both"/>
        <w:rPr>
          <w:rFonts w:ascii="Times New Roman" w:hAnsi="Times New Roman" w:cs="Times New Roman"/>
          <w:b/>
          <w:sz w:val="24"/>
          <w:szCs w:val="24"/>
        </w:rPr>
      </w:pPr>
    </w:p>
    <w:p w:rsidR="00DC38FF" w:rsidRDefault="00C243F9">
      <w:pPr>
        <w:pStyle w:val="ConsPlusNonformat"/>
        <w:widowControl/>
        <w:ind w:firstLine="567"/>
        <w:jc w:val="both"/>
        <w:rPr>
          <w:rFonts w:ascii="Times New Roman" w:hAnsi="Times New Roman" w:cs="Times New Roman"/>
          <w:sz w:val="24"/>
          <w:szCs w:val="24"/>
        </w:rPr>
      </w:pPr>
      <w:r>
        <w:rPr>
          <w:rFonts w:ascii="Times New Roman" w:hAnsi="Times New Roman" w:cs="Times New Roman"/>
          <w:sz w:val="24"/>
          <w:szCs w:val="24"/>
        </w:rPr>
        <w:t xml:space="preserve">р.п. Мокшан                                                                            « __ » _______ 2022 г. </w:t>
      </w:r>
    </w:p>
    <w:p w:rsidR="00DC38FF" w:rsidRDefault="00DC38FF">
      <w:pPr>
        <w:autoSpaceDE w:val="0"/>
        <w:autoSpaceDN w:val="0"/>
        <w:adjustRightInd w:val="0"/>
        <w:spacing w:after="0"/>
        <w:ind w:firstLine="567"/>
        <w:jc w:val="both"/>
        <w:rPr>
          <w:rFonts w:ascii="Times New Roman" w:hAnsi="Times New Roman" w:cs="Times New Roman"/>
          <w:b/>
          <w:sz w:val="24"/>
          <w:szCs w:val="24"/>
        </w:rPr>
      </w:pPr>
    </w:p>
    <w:p w:rsidR="00DC38FF" w:rsidRDefault="00C243F9">
      <w:pPr>
        <w:autoSpaceDE w:val="0"/>
        <w:autoSpaceDN w:val="0"/>
        <w:adjustRightInd w:val="0"/>
        <w:spacing w:after="0"/>
        <w:ind w:firstLine="567"/>
        <w:jc w:val="both"/>
        <w:rPr>
          <w:rFonts w:ascii="Times New Roman" w:hAnsi="Times New Roman" w:cs="Times New Roman"/>
          <w:b/>
          <w:sz w:val="24"/>
          <w:szCs w:val="24"/>
        </w:rPr>
      </w:pPr>
      <w:r>
        <w:rPr>
          <w:rFonts w:ascii="Times New Roman" w:hAnsi="Times New Roman" w:cs="Times New Roman"/>
          <w:b/>
          <w:sz w:val="24"/>
          <w:szCs w:val="24"/>
        </w:rPr>
        <w:t>1. Наименование сторон</w:t>
      </w:r>
    </w:p>
    <w:p w:rsidR="00DC38FF" w:rsidRDefault="00DC38FF">
      <w:pPr>
        <w:spacing w:after="0"/>
        <w:ind w:firstLine="567"/>
        <w:jc w:val="both"/>
        <w:rPr>
          <w:rFonts w:ascii="Times New Roman" w:hAnsi="Times New Roman" w:cs="Times New Roman"/>
          <w:sz w:val="24"/>
          <w:szCs w:val="24"/>
        </w:rPr>
      </w:pPr>
    </w:p>
    <w:p w:rsidR="00DC38FF" w:rsidRDefault="00C243F9">
      <w:pPr>
        <w:spacing w:after="0"/>
        <w:ind w:firstLine="567"/>
        <w:jc w:val="both"/>
        <w:rPr>
          <w:rFonts w:ascii="Times New Roman" w:hAnsi="Times New Roman" w:cs="Times New Roman"/>
          <w:sz w:val="24"/>
          <w:szCs w:val="24"/>
        </w:rPr>
      </w:pPr>
      <w:r>
        <w:rPr>
          <w:rFonts w:ascii="Times New Roman" w:hAnsi="Times New Roman" w:cs="Times New Roman"/>
          <w:sz w:val="24"/>
          <w:szCs w:val="24"/>
        </w:rPr>
        <w:t>Муниципальное образование Мокшанский район Пензенской области в лице Администрации Мокшанского района, в лице Главы Администрации района Тихомирова Николая Николаевича, действующего на основании Устава Мокшанского района, именуемое в дальнейшем «Администрация Района» с одной стороны и муниципальное образование Богородский сельсовет Мокшанского района Пензенской области в лице Администрации Богородского сельсовета Мокшанского района Пензенской области, в лице главы администрации Зоткиной Юлии Николаевны, действующего на основании Устава Богородского сельсовета Мокшанского района Пензенской области, именуемое в дальнейшем «Администрация Поселения», вместе именуемые «Стороны», руководствуясь Конституцией Российской Федерации, п. 3 ч. 1 ст.15, ч. 4 ст. 15 Федерального закона от 06.10.2003 № 131-ФЗ «Об общих принципах организации местного самоуправления в Российской Федерации» (с последующими изменениями), Бюджетным кодексом Российской Федерации, Федеральным законом от 7 декабря 2011 года № 416-ФЗ «О водоснабжении и водоотведении», решением Собрания представителей Мокшанского района Пензенской области  от 18.12.2014 № 574-57/3 «Об утверждении порядка заключения органами местного самоуправления Мокшанского района Пензенской области соглашений с органами местного самоуправления отдельных поселений, входящих в состав Мокшанского района Пензенской области, о передаче (принятии) осуществления части полномочий по решению вопросов местного значения», решением Комитета местного самоуправления Богородского сельсовета Мокшанского района Пензенской области «О передаче муниципальному образованию Мокшанский район Пензенской области части полномочий по вопросу местного значения поселения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заключили настоящее Соглашение о нижеследующем:</w:t>
      </w:r>
    </w:p>
    <w:p w:rsidR="00DC38FF" w:rsidRDefault="00DC38FF">
      <w:pPr>
        <w:spacing w:after="0"/>
        <w:ind w:firstLine="567"/>
        <w:jc w:val="both"/>
        <w:rPr>
          <w:rFonts w:ascii="Times New Roman" w:hAnsi="Times New Roman" w:cs="Times New Roman"/>
          <w:sz w:val="24"/>
          <w:szCs w:val="24"/>
        </w:rPr>
      </w:pPr>
    </w:p>
    <w:p w:rsidR="00DC38FF" w:rsidRDefault="00C243F9">
      <w:pPr>
        <w:autoSpaceDE w:val="0"/>
        <w:autoSpaceDN w:val="0"/>
        <w:adjustRightInd w:val="0"/>
        <w:spacing w:after="0"/>
        <w:ind w:firstLine="567"/>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2. Предмет соглашения</w:t>
      </w:r>
    </w:p>
    <w:p w:rsidR="00DC38FF" w:rsidRDefault="00DC38FF">
      <w:pPr>
        <w:spacing w:after="0"/>
        <w:ind w:firstLine="567"/>
        <w:jc w:val="both"/>
        <w:rPr>
          <w:rFonts w:ascii="Times New Roman" w:hAnsi="Times New Roman" w:cs="Times New Roman"/>
          <w:sz w:val="24"/>
          <w:szCs w:val="24"/>
        </w:rPr>
      </w:pPr>
    </w:p>
    <w:p w:rsidR="00DC38FF" w:rsidRDefault="00C243F9">
      <w:pPr>
        <w:spacing w:after="0"/>
        <w:ind w:firstLine="567"/>
        <w:jc w:val="both"/>
        <w:rPr>
          <w:rFonts w:ascii="Times New Roman" w:hAnsi="Times New Roman" w:cs="Times New Roman"/>
          <w:sz w:val="24"/>
          <w:szCs w:val="24"/>
        </w:rPr>
      </w:pPr>
      <w:r>
        <w:rPr>
          <w:rFonts w:ascii="Times New Roman" w:hAnsi="Times New Roman" w:cs="Times New Roman"/>
          <w:sz w:val="24"/>
          <w:szCs w:val="24"/>
        </w:rPr>
        <w:t>Администрация Поселения передает, а Администрация Района принимает на себя часть полномочий по вопросу местного значения поселения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а именно:</w:t>
      </w:r>
    </w:p>
    <w:p w:rsidR="00DC38FF" w:rsidRDefault="00C243F9">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 организация в границах села </w:t>
      </w:r>
      <w:r w:rsidR="00380CCB">
        <w:rPr>
          <w:rFonts w:ascii="Times New Roman" w:hAnsi="Times New Roman" w:cs="Times New Roman"/>
          <w:sz w:val="24"/>
          <w:szCs w:val="24"/>
        </w:rPr>
        <w:t>Богородское</w:t>
      </w:r>
      <w:r>
        <w:rPr>
          <w:rFonts w:ascii="Times New Roman" w:hAnsi="Times New Roman" w:cs="Times New Roman"/>
          <w:sz w:val="24"/>
          <w:szCs w:val="24"/>
        </w:rPr>
        <w:t xml:space="preserve"> централизованного водоснабжения населения;</w:t>
      </w:r>
    </w:p>
    <w:p w:rsidR="00DC38FF" w:rsidRDefault="00C243F9">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определения для централизованного водоснабжения и (или) водоотведения села </w:t>
      </w:r>
      <w:r w:rsidR="00380CCB">
        <w:rPr>
          <w:rFonts w:ascii="Times New Roman" w:hAnsi="Times New Roman" w:cs="Times New Roman"/>
          <w:sz w:val="24"/>
          <w:szCs w:val="24"/>
        </w:rPr>
        <w:t>Богородское</w:t>
      </w:r>
      <w:r>
        <w:rPr>
          <w:rFonts w:ascii="Times New Roman" w:hAnsi="Times New Roman" w:cs="Times New Roman"/>
          <w:sz w:val="24"/>
          <w:szCs w:val="24"/>
        </w:rPr>
        <w:t>, гарантирующей организации и зоны ее деятельности.</w:t>
      </w:r>
    </w:p>
    <w:p w:rsidR="00DC38FF" w:rsidRDefault="00DC38FF">
      <w:pPr>
        <w:spacing w:after="0"/>
        <w:ind w:firstLine="567"/>
        <w:jc w:val="both"/>
        <w:rPr>
          <w:rFonts w:ascii="Times New Roman" w:hAnsi="Times New Roman" w:cs="Times New Roman"/>
          <w:sz w:val="24"/>
          <w:szCs w:val="24"/>
        </w:rPr>
      </w:pPr>
    </w:p>
    <w:p w:rsidR="00DC38FF" w:rsidRDefault="00C243F9">
      <w:pPr>
        <w:autoSpaceDE w:val="0"/>
        <w:autoSpaceDN w:val="0"/>
        <w:adjustRightInd w:val="0"/>
        <w:spacing w:after="0"/>
        <w:ind w:firstLine="567"/>
        <w:jc w:val="both"/>
        <w:rPr>
          <w:rFonts w:ascii="Times New Roman" w:hAnsi="Times New Roman" w:cs="Times New Roman"/>
          <w:b/>
          <w:sz w:val="24"/>
          <w:szCs w:val="24"/>
        </w:rPr>
      </w:pPr>
      <w:r>
        <w:rPr>
          <w:rFonts w:ascii="Times New Roman" w:hAnsi="Times New Roman" w:cs="Times New Roman"/>
          <w:b/>
          <w:sz w:val="24"/>
          <w:szCs w:val="24"/>
        </w:rPr>
        <w:t xml:space="preserve"> 3. Срок действия</w:t>
      </w:r>
    </w:p>
    <w:p w:rsidR="00DC38FF" w:rsidRDefault="00DC38FF">
      <w:pPr>
        <w:pStyle w:val="ConsNonformat"/>
        <w:ind w:right="0" w:firstLine="567"/>
        <w:jc w:val="both"/>
        <w:rPr>
          <w:rFonts w:ascii="Times New Roman" w:hAnsi="Times New Roman" w:cs="Times New Roman"/>
          <w:sz w:val="24"/>
          <w:szCs w:val="24"/>
        </w:rPr>
      </w:pPr>
    </w:p>
    <w:p w:rsidR="00DC38FF" w:rsidRDefault="00C243F9">
      <w:pPr>
        <w:pStyle w:val="ConsNonformat"/>
        <w:ind w:right="0" w:firstLine="567"/>
        <w:jc w:val="both"/>
        <w:rPr>
          <w:rFonts w:ascii="Times New Roman" w:hAnsi="Times New Roman" w:cs="Times New Roman"/>
          <w:sz w:val="24"/>
          <w:szCs w:val="24"/>
        </w:rPr>
      </w:pPr>
      <w:r>
        <w:rPr>
          <w:rFonts w:ascii="Times New Roman" w:hAnsi="Times New Roman" w:cs="Times New Roman"/>
          <w:sz w:val="24"/>
          <w:szCs w:val="24"/>
        </w:rPr>
        <w:t xml:space="preserve">3.1 Настоящее Соглашение заключено сроком на три года. </w:t>
      </w:r>
    </w:p>
    <w:p w:rsidR="00DC38FF" w:rsidRDefault="00C243F9">
      <w:pPr>
        <w:pStyle w:val="ConsNonformat"/>
        <w:ind w:right="0" w:firstLine="567"/>
        <w:jc w:val="both"/>
        <w:rPr>
          <w:rFonts w:ascii="Times New Roman" w:hAnsi="Times New Roman" w:cs="Times New Roman"/>
          <w:sz w:val="24"/>
          <w:szCs w:val="24"/>
        </w:rPr>
      </w:pPr>
      <w:r>
        <w:rPr>
          <w:rFonts w:ascii="Times New Roman" w:hAnsi="Times New Roman" w:cs="Times New Roman"/>
          <w:sz w:val="24"/>
          <w:szCs w:val="24"/>
        </w:rPr>
        <w:t>3.2 Настоящее Соглашение считается пролонгированным на очередной год (но не более двух раз</w:t>
      </w:r>
      <w:r>
        <w:rPr>
          <w:rFonts w:ascii="Times New Roman" w:hAnsi="Times New Roman" w:cs="Times New Roman"/>
          <w:b/>
          <w:sz w:val="24"/>
          <w:szCs w:val="24"/>
        </w:rPr>
        <w:t>)</w:t>
      </w:r>
      <w:r>
        <w:rPr>
          <w:rFonts w:ascii="Times New Roman" w:hAnsi="Times New Roman" w:cs="Times New Roman"/>
          <w:sz w:val="24"/>
          <w:szCs w:val="24"/>
        </w:rPr>
        <w:t xml:space="preserve"> в случае, если ни одна из Сторон за 3 месяца до истечения срока, предусмотренного пунктом 3.1 настоящего Соглашения, не заявит в письменной форме о его расторжении.</w:t>
      </w:r>
    </w:p>
    <w:p w:rsidR="00DC38FF" w:rsidRDefault="00C243F9">
      <w:pPr>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В случае пролонгации настоящего соглашения, не требуется заключение дополнительного соглашения в письменной форме.</w:t>
      </w:r>
    </w:p>
    <w:p w:rsidR="00DC38FF" w:rsidRDefault="00DC38FF">
      <w:pPr>
        <w:autoSpaceDE w:val="0"/>
        <w:autoSpaceDN w:val="0"/>
        <w:adjustRightInd w:val="0"/>
        <w:spacing w:after="0"/>
        <w:ind w:firstLine="567"/>
        <w:jc w:val="both"/>
        <w:rPr>
          <w:rFonts w:ascii="Times New Roman" w:hAnsi="Times New Roman" w:cs="Times New Roman"/>
          <w:sz w:val="24"/>
          <w:szCs w:val="24"/>
        </w:rPr>
      </w:pPr>
    </w:p>
    <w:p w:rsidR="00DC38FF" w:rsidRDefault="00C243F9">
      <w:pPr>
        <w:autoSpaceDE w:val="0"/>
        <w:autoSpaceDN w:val="0"/>
        <w:adjustRightInd w:val="0"/>
        <w:spacing w:after="0"/>
        <w:ind w:firstLine="567"/>
        <w:jc w:val="both"/>
        <w:rPr>
          <w:rFonts w:ascii="Times New Roman" w:hAnsi="Times New Roman" w:cs="Times New Roman"/>
          <w:b/>
          <w:sz w:val="24"/>
          <w:szCs w:val="24"/>
        </w:rPr>
      </w:pPr>
      <w:r>
        <w:rPr>
          <w:rFonts w:ascii="Times New Roman" w:hAnsi="Times New Roman" w:cs="Times New Roman"/>
          <w:b/>
          <w:sz w:val="24"/>
          <w:szCs w:val="24"/>
        </w:rPr>
        <w:t xml:space="preserve"> 4. Права и обязанности сторон</w:t>
      </w:r>
    </w:p>
    <w:p w:rsidR="00DC38FF" w:rsidRDefault="00DC38FF">
      <w:pPr>
        <w:autoSpaceDE w:val="0"/>
        <w:autoSpaceDN w:val="0"/>
        <w:adjustRightInd w:val="0"/>
        <w:spacing w:after="0"/>
        <w:ind w:firstLine="567"/>
        <w:jc w:val="both"/>
        <w:rPr>
          <w:rFonts w:ascii="Times New Roman" w:hAnsi="Times New Roman" w:cs="Times New Roman"/>
          <w:sz w:val="24"/>
          <w:szCs w:val="24"/>
        </w:rPr>
      </w:pPr>
    </w:p>
    <w:p w:rsidR="00DC38FF" w:rsidRDefault="00C243F9">
      <w:pPr>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4.1. Администрация Поселения:</w:t>
      </w:r>
    </w:p>
    <w:p w:rsidR="00DC38FF" w:rsidRDefault="00C243F9">
      <w:pPr>
        <w:autoSpaceDE w:val="0"/>
        <w:autoSpaceDN w:val="0"/>
        <w:adjustRightInd w:val="0"/>
        <w:spacing w:after="0"/>
        <w:ind w:firstLine="567"/>
        <w:jc w:val="both"/>
        <w:outlineLvl w:val="1"/>
        <w:rPr>
          <w:rFonts w:ascii="Times New Roman" w:hAnsi="Times New Roman" w:cs="Times New Roman"/>
          <w:b/>
          <w:sz w:val="24"/>
          <w:szCs w:val="24"/>
        </w:rPr>
      </w:pPr>
      <w:r>
        <w:rPr>
          <w:rFonts w:ascii="Times New Roman" w:hAnsi="Times New Roman" w:cs="Times New Roman"/>
          <w:sz w:val="24"/>
          <w:szCs w:val="24"/>
        </w:rPr>
        <w:t>4.1.1. Обеспечивает своевременное и в полном объеме перечисление финансовых средств, предназначенных для исполнения переданных по настоящему Соглашению полномочий, в виде иных межбюджетных трансфертов из бюджета Богородского сельсовета Мокшанского района Пензенской области в бюджет Мокшанского района Пензенской области.</w:t>
      </w:r>
    </w:p>
    <w:p w:rsidR="00DC38FF" w:rsidRDefault="00C243F9">
      <w:pPr>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4.1.2. Осуществляет контроль за целевым использованием финансовых средств и исполнением переданных полномочий. В случае выявления нарушений дает обязательные для исполнения Администрацией Района письменные предписания для устранения выявленных нарушений не позднее чем в месячный срок (если в предписании не указан иной срок).</w:t>
      </w:r>
    </w:p>
    <w:p w:rsidR="00DC38FF" w:rsidRDefault="00C243F9">
      <w:pPr>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4.1.3. Передает Администрации Района для осуществления полномочий имущество, необходимое для осуществления переданных полномочий.</w:t>
      </w:r>
    </w:p>
    <w:p w:rsidR="00DC38FF" w:rsidRDefault="00C243F9">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4.1.4. Осуществляет подвоз воды в случаи перебоев с водоснабжением населения, во время проведения аварийно-восстановительных работ, в летний период по мере необходимости. </w:t>
      </w:r>
    </w:p>
    <w:p w:rsidR="00DC38FF" w:rsidRDefault="00C243F9">
      <w:pPr>
        <w:spacing w:after="0"/>
        <w:ind w:firstLine="567"/>
        <w:jc w:val="both"/>
        <w:rPr>
          <w:rFonts w:ascii="Times New Roman" w:hAnsi="Times New Roman" w:cs="Times New Roman"/>
          <w:sz w:val="24"/>
          <w:szCs w:val="24"/>
        </w:rPr>
      </w:pPr>
      <w:r>
        <w:rPr>
          <w:rFonts w:ascii="Times New Roman" w:hAnsi="Times New Roman" w:cs="Times New Roman"/>
          <w:sz w:val="24"/>
          <w:szCs w:val="24"/>
        </w:rPr>
        <w:t>4.1.5. Оповещает население  о проведении аварийно-восстановительных работ.</w:t>
      </w:r>
    </w:p>
    <w:p w:rsidR="00DC38FF" w:rsidRDefault="00C243F9">
      <w:pPr>
        <w:spacing w:after="0"/>
        <w:ind w:firstLine="567"/>
        <w:jc w:val="both"/>
        <w:rPr>
          <w:rFonts w:ascii="Times New Roman" w:hAnsi="Times New Roman" w:cs="Times New Roman"/>
          <w:sz w:val="24"/>
          <w:szCs w:val="24"/>
        </w:rPr>
      </w:pPr>
      <w:r>
        <w:rPr>
          <w:rFonts w:ascii="Times New Roman" w:hAnsi="Times New Roman" w:cs="Times New Roman"/>
          <w:sz w:val="24"/>
          <w:szCs w:val="24"/>
        </w:rPr>
        <w:t>4.1.6. Оказывает помощь водоснабжающей организации по работе с населением.</w:t>
      </w:r>
    </w:p>
    <w:p w:rsidR="00DC38FF" w:rsidRDefault="00C243F9">
      <w:pPr>
        <w:spacing w:after="0"/>
        <w:ind w:firstLine="567"/>
        <w:jc w:val="both"/>
        <w:rPr>
          <w:rFonts w:ascii="Times New Roman" w:hAnsi="Times New Roman" w:cs="Times New Roman"/>
          <w:sz w:val="24"/>
          <w:szCs w:val="24"/>
        </w:rPr>
      </w:pPr>
      <w:r>
        <w:rPr>
          <w:rFonts w:ascii="Times New Roman" w:hAnsi="Times New Roman" w:cs="Times New Roman"/>
          <w:sz w:val="24"/>
          <w:szCs w:val="24"/>
        </w:rPr>
        <w:t>4.1.7. Участвует в областных и федеральных программах, касающихся строительства, ремонта, капитального ремонта, реконструкции объектов водоснабжения.</w:t>
      </w:r>
    </w:p>
    <w:p w:rsidR="00DC38FF" w:rsidRDefault="00C243F9">
      <w:pPr>
        <w:spacing w:after="0"/>
        <w:ind w:firstLine="567"/>
        <w:jc w:val="both"/>
        <w:rPr>
          <w:rFonts w:ascii="Times New Roman" w:hAnsi="Times New Roman" w:cs="Times New Roman"/>
          <w:sz w:val="24"/>
          <w:szCs w:val="24"/>
        </w:rPr>
      </w:pPr>
      <w:r>
        <w:rPr>
          <w:rFonts w:ascii="Times New Roman" w:hAnsi="Times New Roman" w:cs="Times New Roman"/>
          <w:sz w:val="24"/>
          <w:szCs w:val="24"/>
        </w:rPr>
        <w:t>4.1.8. Приобретает за счет собственных средств глубинные насосы, станции управления насосным агрегатом и другие вышедшие из строя комплектующие объектов водоснабжения.</w:t>
      </w:r>
    </w:p>
    <w:p w:rsidR="00DC38FF" w:rsidRDefault="00C243F9">
      <w:pPr>
        <w:pStyle w:val="ConsPlusNormal"/>
        <w:ind w:firstLine="567"/>
        <w:jc w:val="both"/>
        <w:rPr>
          <w:rFonts w:ascii="Times New Roman" w:hAnsi="Times New Roman"/>
          <w:sz w:val="24"/>
          <w:szCs w:val="24"/>
        </w:rPr>
      </w:pPr>
      <w:r>
        <w:rPr>
          <w:rFonts w:ascii="Times New Roman" w:hAnsi="Times New Roman"/>
          <w:sz w:val="24"/>
          <w:szCs w:val="24"/>
        </w:rPr>
        <w:t xml:space="preserve">4.1.9. Согласовывает вывод объектов централизованных систем холодного </w:t>
      </w:r>
      <w:r>
        <w:rPr>
          <w:rFonts w:ascii="Times New Roman" w:hAnsi="Times New Roman"/>
          <w:sz w:val="24"/>
          <w:szCs w:val="24"/>
        </w:rPr>
        <w:lastRenderedPageBreak/>
        <w:t>водоснабжения в ремонт и из эксплуатации;</w:t>
      </w:r>
    </w:p>
    <w:p w:rsidR="00DC38FF" w:rsidRDefault="00C243F9">
      <w:pPr>
        <w:pStyle w:val="ConsPlusNormal"/>
        <w:ind w:firstLine="567"/>
        <w:jc w:val="both"/>
        <w:rPr>
          <w:rFonts w:ascii="Times New Roman" w:hAnsi="Times New Roman"/>
          <w:sz w:val="24"/>
          <w:szCs w:val="24"/>
        </w:rPr>
      </w:pPr>
      <w:r>
        <w:rPr>
          <w:rFonts w:ascii="Times New Roman" w:hAnsi="Times New Roman"/>
          <w:sz w:val="24"/>
          <w:szCs w:val="24"/>
        </w:rPr>
        <w:t>4.1.10.  Утверждает схемы водоснабжения и водоотведения поселений.</w:t>
      </w:r>
    </w:p>
    <w:p w:rsidR="00DC38FF" w:rsidRDefault="00C243F9">
      <w:pPr>
        <w:spacing w:after="0"/>
        <w:ind w:firstLine="567"/>
        <w:jc w:val="both"/>
        <w:rPr>
          <w:rFonts w:ascii="Times New Roman" w:hAnsi="Times New Roman" w:cs="Times New Roman"/>
          <w:sz w:val="24"/>
          <w:szCs w:val="24"/>
        </w:rPr>
      </w:pPr>
      <w:r>
        <w:rPr>
          <w:rFonts w:ascii="Times New Roman" w:hAnsi="Times New Roman" w:cs="Times New Roman"/>
          <w:sz w:val="24"/>
          <w:szCs w:val="24"/>
        </w:rPr>
        <w:t>4.1.11. Утверждает технические задания на разработку инвестиционных программ;</w:t>
      </w:r>
    </w:p>
    <w:p w:rsidR="00DC38FF" w:rsidRDefault="00C243F9">
      <w:pPr>
        <w:pStyle w:val="ConsPlusNormal"/>
        <w:ind w:firstLine="567"/>
        <w:jc w:val="both"/>
        <w:rPr>
          <w:rFonts w:ascii="Times New Roman" w:hAnsi="Times New Roman"/>
          <w:sz w:val="24"/>
          <w:szCs w:val="24"/>
        </w:rPr>
      </w:pPr>
      <w:r>
        <w:rPr>
          <w:rFonts w:ascii="Times New Roman" w:hAnsi="Times New Roman"/>
          <w:sz w:val="24"/>
          <w:szCs w:val="24"/>
        </w:rPr>
        <w:t>4.1.12. Согласовывает  инвестиционные  программы;</w:t>
      </w:r>
    </w:p>
    <w:p w:rsidR="00DC38FF" w:rsidRDefault="00C243F9">
      <w:pPr>
        <w:pStyle w:val="ConsPlusNormal"/>
        <w:ind w:firstLine="567"/>
        <w:jc w:val="both"/>
        <w:rPr>
          <w:rFonts w:ascii="Times New Roman" w:hAnsi="Times New Roman"/>
          <w:sz w:val="24"/>
          <w:szCs w:val="24"/>
        </w:rPr>
      </w:pPr>
      <w:r>
        <w:rPr>
          <w:rFonts w:ascii="Times New Roman" w:hAnsi="Times New Roman"/>
          <w:sz w:val="24"/>
          <w:szCs w:val="24"/>
        </w:rPr>
        <w:t>4.1.13. Устанавливает нормативы состава сточных вод;</w:t>
      </w:r>
    </w:p>
    <w:p w:rsidR="00DC38FF" w:rsidRDefault="00C243F9">
      <w:pPr>
        <w:spacing w:after="0"/>
        <w:ind w:firstLine="567"/>
        <w:jc w:val="both"/>
        <w:rPr>
          <w:rFonts w:ascii="Times New Roman" w:hAnsi="Times New Roman" w:cs="Times New Roman"/>
          <w:sz w:val="24"/>
          <w:szCs w:val="24"/>
        </w:rPr>
      </w:pPr>
      <w:r>
        <w:rPr>
          <w:rFonts w:ascii="Times New Roman" w:hAnsi="Times New Roman" w:cs="Times New Roman"/>
          <w:sz w:val="24"/>
          <w:szCs w:val="24"/>
        </w:rPr>
        <w:t>4.1.14. Осуществляет иные полномочия установленные Федеральный закон от 07.12.2011 № 416-ФЗ «О водоснабжении и водоотведении».</w:t>
      </w:r>
    </w:p>
    <w:p w:rsidR="00DC38FF" w:rsidRDefault="00C243F9">
      <w:pPr>
        <w:spacing w:after="0"/>
        <w:ind w:firstLine="567"/>
        <w:jc w:val="both"/>
        <w:rPr>
          <w:rFonts w:ascii="Times New Roman" w:hAnsi="Times New Roman" w:cs="Times New Roman"/>
          <w:sz w:val="24"/>
          <w:szCs w:val="24"/>
        </w:rPr>
      </w:pPr>
      <w:r>
        <w:rPr>
          <w:rFonts w:ascii="Times New Roman" w:hAnsi="Times New Roman" w:cs="Times New Roman"/>
          <w:sz w:val="24"/>
          <w:szCs w:val="24"/>
        </w:rPr>
        <w:t>4.1.15.  Выступает получателем средств резервного фонда «ЖКХ» областного и федерального значения.</w:t>
      </w:r>
    </w:p>
    <w:p w:rsidR="00DC38FF" w:rsidRDefault="00C243F9">
      <w:pPr>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4.2. Администрация Района:</w:t>
      </w:r>
    </w:p>
    <w:p w:rsidR="00DC38FF" w:rsidRDefault="00C243F9">
      <w:pPr>
        <w:spacing w:after="0"/>
        <w:ind w:firstLine="567"/>
        <w:jc w:val="both"/>
        <w:rPr>
          <w:rFonts w:ascii="Times New Roman" w:hAnsi="Times New Roman" w:cs="Times New Roman"/>
          <w:sz w:val="24"/>
          <w:szCs w:val="24"/>
        </w:rPr>
      </w:pPr>
      <w:r>
        <w:rPr>
          <w:rFonts w:ascii="Times New Roman" w:hAnsi="Times New Roman" w:cs="Times New Roman"/>
          <w:sz w:val="24"/>
          <w:szCs w:val="24"/>
        </w:rPr>
        <w:t>4.2.1. Исполняет полномочия по предмету настоящего Соглашения в соответствии с законодательством Российской Федерации и Пензенской области, а также муниципальными правовыми актами Мокшанского района Пензенской области;</w:t>
      </w:r>
    </w:p>
    <w:p w:rsidR="00DC38FF" w:rsidRDefault="00C243F9">
      <w:pPr>
        <w:spacing w:after="0"/>
        <w:ind w:firstLine="567"/>
        <w:jc w:val="both"/>
        <w:rPr>
          <w:rFonts w:ascii="Times New Roman" w:hAnsi="Times New Roman" w:cs="Times New Roman"/>
          <w:sz w:val="24"/>
          <w:szCs w:val="24"/>
        </w:rPr>
      </w:pPr>
      <w:r>
        <w:rPr>
          <w:rFonts w:ascii="Times New Roman" w:hAnsi="Times New Roman" w:cs="Times New Roman"/>
          <w:sz w:val="24"/>
          <w:szCs w:val="24"/>
        </w:rPr>
        <w:t>4.2.2. Участвует в областных и федеральных программах, касаемых строительства, ремонта, капитального ремонта, реконструкции объектов водоснабжения;</w:t>
      </w:r>
    </w:p>
    <w:p w:rsidR="00DC38FF" w:rsidRDefault="00C243F9">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4.2.3. Передает объекты водоснабжения гарантирующей организации на правах, предусмотренных действующим законодательством; </w:t>
      </w:r>
    </w:p>
    <w:p w:rsidR="00DC38FF" w:rsidRDefault="00C243F9">
      <w:pPr>
        <w:pStyle w:val="ConsPlusNormal"/>
        <w:ind w:firstLine="567"/>
        <w:jc w:val="both"/>
        <w:rPr>
          <w:rFonts w:ascii="Times New Roman" w:hAnsi="Times New Roman"/>
          <w:sz w:val="24"/>
          <w:szCs w:val="24"/>
        </w:rPr>
      </w:pPr>
      <w:r>
        <w:rPr>
          <w:rFonts w:ascii="Times New Roman" w:hAnsi="Times New Roman"/>
          <w:sz w:val="24"/>
          <w:szCs w:val="24"/>
        </w:rPr>
        <w:t>4.2.4. Утверждает технические задания на разработку инвестиционных программ;</w:t>
      </w:r>
    </w:p>
    <w:p w:rsidR="00DC38FF" w:rsidRDefault="00C243F9">
      <w:pPr>
        <w:pStyle w:val="ConsPlusNormal"/>
        <w:ind w:firstLine="567"/>
        <w:jc w:val="both"/>
        <w:rPr>
          <w:rFonts w:ascii="Times New Roman" w:hAnsi="Times New Roman"/>
          <w:sz w:val="24"/>
          <w:szCs w:val="24"/>
        </w:rPr>
      </w:pPr>
      <w:r>
        <w:rPr>
          <w:rFonts w:ascii="Times New Roman" w:hAnsi="Times New Roman"/>
          <w:sz w:val="24"/>
          <w:szCs w:val="24"/>
        </w:rPr>
        <w:t>4.2.5.  Согласовывает инвестиционные программы;</w:t>
      </w:r>
    </w:p>
    <w:p w:rsidR="00DC38FF" w:rsidRDefault="00C243F9">
      <w:pPr>
        <w:pStyle w:val="ConsPlusNormal"/>
        <w:ind w:firstLine="567"/>
        <w:jc w:val="both"/>
        <w:rPr>
          <w:rFonts w:ascii="Times New Roman" w:hAnsi="Times New Roman"/>
          <w:sz w:val="24"/>
          <w:szCs w:val="24"/>
        </w:rPr>
      </w:pPr>
      <w:r>
        <w:rPr>
          <w:rFonts w:ascii="Times New Roman" w:hAnsi="Times New Roman"/>
          <w:sz w:val="24"/>
          <w:szCs w:val="24"/>
        </w:rPr>
        <w:t>4.2.6. Заключает соглашения об условиях осуществления регулируемой деятельности в сфере водоснабжения в случаях, предусмотренных Федеральным законом от 07.12.2011 № 416-ФЗ «О водоснабжении и водоотведении»;</w:t>
      </w:r>
    </w:p>
    <w:p w:rsidR="00DC38FF" w:rsidRDefault="00C243F9">
      <w:pPr>
        <w:pStyle w:val="ConsPlusNormal"/>
        <w:ind w:firstLine="567"/>
        <w:jc w:val="both"/>
        <w:rPr>
          <w:rFonts w:ascii="Times New Roman" w:hAnsi="Times New Roman"/>
          <w:sz w:val="24"/>
          <w:szCs w:val="24"/>
        </w:rPr>
      </w:pPr>
      <w:r>
        <w:rPr>
          <w:rFonts w:ascii="Times New Roman" w:hAnsi="Times New Roman"/>
          <w:sz w:val="24"/>
          <w:szCs w:val="24"/>
        </w:rPr>
        <w:t>4.2.7. Организует водоснабжения населения, в том числе принимает меры по организации водоснабжения населения и (или) водоотведения в случае невозможности исполнения организациями, осуществляющими холодное водоснабжение и (или) водоотведение, своих обязательств либо в случае отказа указанных организаций от исполнения своих обязательств;</w:t>
      </w:r>
    </w:p>
    <w:p w:rsidR="00DC38FF" w:rsidRDefault="00C243F9">
      <w:pPr>
        <w:pStyle w:val="ConsPlusNormal"/>
        <w:ind w:firstLine="567"/>
        <w:jc w:val="both"/>
        <w:rPr>
          <w:rFonts w:ascii="Times New Roman" w:hAnsi="Times New Roman"/>
          <w:sz w:val="24"/>
          <w:szCs w:val="24"/>
        </w:rPr>
      </w:pPr>
      <w:r>
        <w:rPr>
          <w:rFonts w:ascii="Times New Roman" w:hAnsi="Times New Roman"/>
          <w:sz w:val="24"/>
          <w:szCs w:val="24"/>
        </w:rPr>
        <w:t>4.2.8. Определяет для централизованной системы холодного водоснабжения и (или) водоотведения поселения гарантирующую организацию;</w:t>
      </w:r>
    </w:p>
    <w:p w:rsidR="00DC38FF" w:rsidRDefault="00C243F9">
      <w:pPr>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4.2.9. Ежеквартально, не позднее 20 числа, следующего за отчетным периодом, представляет Администрации Поселения </w:t>
      </w:r>
      <w:r>
        <w:rPr>
          <w:rFonts w:ascii="Times New Roman" w:hAnsi="Times New Roman" w:cs="Times New Roman"/>
          <w:sz w:val="24"/>
          <w:szCs w:val="24"/>
        </w:rPr>
        <w:t>отчет об использовании финансовых средств, переданных по настоящему Соглашению по форме согласно приложению;</w:t>
      </w:r>
    </w:p>
    <w:p w:rsidR="00DC38FF" w:rsidRDefault="00C243F9">
      <w:pPr>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4.2.10.  Направляет дополнительные средства из бюджета Мокшанского района Пензенской области для исполнения полномочий переданных по настоящему соглашению, в случае возмещения затрат гарантирующей организации в соответствии с Порядком, утвержденном администрацией Мокшанского района Пензенской области. </w:t>
      </w:r>
    </w:p>
    <w:p w:rsidR="00DC38FF" w:rsidRDefault="00DC38FF">
      <w:pPr>
        <w:autoSpaceDE w:val="0"/>
        <w:autoSpaceDN w:val="0"/>
        <w:adjustRightInd w:val="0"/>
        <w:spacing w:after="0"/>
        <w:ind w:firstLine="567"/>
        <w:jc w:val="both"/>
        <w:rPr>
          <w:rFonts w:ascii="Times New Roman" w:hAnsi="Times New Roman" w:cs="Times New Roman"/>
          <w:sz w:val="24"/>
          <w:szCs w:val="24"/>
        </w:rPr>
      </w:pPr>
    </w:p>
    <w:p w:rsidR="00DC38FF" w:rsidRDefault="00C243F9">
      <w:pPr>
        <w:autoSpaceDE w:val="0"/>
        <w:autoSpaceDN w:val="0"/>
        <w:adjustRightInd w:val="0"/>
        <w:spacing w:after="0"/>
        <w:ind w:firstLine="567"/>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5. Порядок вступления в силу</w:t>
      </w:r>
    </w:p>
    <w:p w:rsidR="00DC38FF" w:rsidRDefault="00DC38FF">
      <w:pPr>
        <w:autoSpaceDE w:val="0"/>
        <w:autoSpaceDN w:val="0"/>
        <w:adjustRightInd w:val="0"/>
        <w:spacing w:after="0"/>
        <w:ind w:firstLine="567"/>
        <w:jc w:val="both"/>
        <w:rPr>
          <w:rFonts w:ascii="Times New Roman" w:hAnsi="Times New Roman" w:cs="Times New Roman"/>
          <w:b/>
          <w:color w:val="000000"/>
          <w:sz w:val="24"/>
          <w:szCs w:val="24"/>
        </w:rPr>
      </w:pPr>
    </w:p>
    <w:p w:rsidR="00DC38FF" w:rsidRDefault="00C243F9">
      <w:pPr>
        <w:pStyle w:val="ConsNonformat"/>
        <w:ind w:right="0" w:firstLine="567"/>
        <w:jc w:val="both"/>
        <w:rPr>
          <w:rFonts w:ascii="Times New Roman" w:hAnsi="Times New Roman" w:cs="Times New Roman"/>
          <w:i/>
          <w:sz w:val="24"/>
          <w:szCs w:val="24"/>
        </w:rPr>
      </w:pPr>
      <w:r>
        <w:rPr>
          <w:rFonts w:ascii="Times New Roman" w:hAnsi="Times New Roman" w:cs="Times New Roman"/>
          <w:sz w:val="24"/>
          <w:szCs w:val="24"/>
        </w:rPr>
        <w:t>5.1 Соглашение считается заключенным и вступает в силу со дня вступления в силу решения Собрания представителей Мокшанского района Пензенской области и решения Комитета местного самоуправления Богородского сельсовета Мокшанского района Пензенской области об утверждении указанного соглашения</w:t>
      </w:r>
      <w:r>
        <w:rPr>
          <w:rFonts w:ascii="Times New Roman" w:hAnsi="Times New Roman" w:cs="Times New Roman"/>
          <w:i/>
          <w:sz w:val="24"/>
          <w:szCs w:val="24"/>
        </w:rPr>
        <w:t>.</w:t>
      </w:r>
    </w:p>
    <w:p w:rsidR="00DC38FF" w:rsidRDefault="00C243F9">
      <w:pPr>
        <w:pStyle w:val="ConsNonformat"/>
        <w:ind w:right="0" w:firstLine="567"/>
        <w:jc w:val="both"/>
        <w:rPr>
          <w:rFonts w:ascii="Times New Roman" w:hAnsi="Times New Roman" w:cs="Times New Roman"/>
          <w:sz w:val="24"/>
          <w:szCs w:val="24"/>
        </w:rPr>
      </w:pPr>
      <w:r>
        <w:rPr>
          <w:rFonts w:ascii="Times New Roman" w:hAnsi="Times New Roman" w:cs="Times New Roman"/>
          <w:sz w:val="24"/>
          <w:szCs w:val="24"/>
        </w:rPr>
        <w:t>5.2. В случае вступления в силу указанных решений в разные дни, днем вступления в силу соглашения будет считаться день вступления в силу последнего из указанных решений.</w:t>
      </w:r>
    </w:p>
    <w:p w:rsidR="00DC38FF" w:rsidRDefault="00DC38FF">
      <w:pPr>
        <w:pStyle w:val="ConsNonformat"/>
        <w:ind w:right="0" w:firstLine="567"/>
        <w:jc w:val="both"/>
        <w:rPr>
          <w:rFonts w:ascii="Times New Roman" w:hAnsi="Times New Roman" w:cs="Times New Roman"/>
          <w:i/>
          <w:sz w:val="24"/>
          <w:szCs w:val="24"/>
        </w:rPr>
      </w:pPr>
    </w:p>
    <w:p w:rsidR="00DC38FF" w:rsidRDefault="00C243F9">
      <w:pPr>
        <w:autoSpaceDE w:val="0"/>
        <w:autoSpaceDN w:val="0"/>
        <w:adjustRightInd w:val="0"/>
        <w:spacing w:after="0"/>
        <w:ind w:firstLine="567"/>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6. Основания и порядок прекращения его действия, в том числе досрочного</w:t>
      </w:r>
    </w:p>
    <w:p w:rsidR="00DC38FF" w:rsidRDefault="00DC38FF">
      <w:pPr>
        <w:autoSpaceDE w:val="0"/>
        <w:autoSpaceDN w:val="0"/>
        <w:adjustRightInd w:val="0"/>
        <w:spacing w:after="0"/>
        <w:ind w:firstLine="567"/>
        <w:jc w:val="both"/>
        <w:rPr>
          <w:rFonts w:ascii="Times New Roman" w:hAnsi="Times New Roman" w:cs="Times New Roman"/>
          <w:b/>
          <w:color w:val="000000"/>
          <w:sz w:val="24"/>
          <w:szCs w:val="24"/>
        </w:rPr>
      </w:pPr>
    </w:p>
    <w:p w:rsidR="00DC38FF" w:rsidRDefault="00C243F9">
      <w:pPr>
        <w:autoSpaceDE w:val="0"/>
        <w:autoSpaceDN w:val="0"/>
        <w:adjustRightInd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6.1. Действие настоящего Соглашения может быть прекращено досрочно:</w:t>
      </w:r>
    </w:p>
    <w:p w:rsidR="00DC38FF" w:rsidRDefault="00C243F9">
      <w:pPr>
        <w:autoSpaceDE w:val="0"/>
        <w:autoSpaceDN w:val="0"/>
        <w:adjustRightInd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6.1.1. По соглашению Сторон.</w:t>
      </w:r>
    </w:p>
    <w:p w:rsidR="00DC38FF" w:rsidRDefault="00C243F9">
      <w:pPr>
        <w:autoSpaceDE w:val="0"/>
        <w:autoSpaceDN w:val="0"/>
        <w:adjustRightInd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Соглашение о расторжении настоящего Соглашения не подлежит утверждению представительными органами Мокшанского района Пензенской области и Богородского сельсовета Мокшанского района Пензенской области, и вступает в силу с момента его подписания.</w:t>
      </w:r>
    </w:p>
    <w:p w:rsidR="00DC38FF" w:rsidRDefault="00C243F9">
      <w:pPr>
        <w:autoSpaceDE w:val="0"/>
        <w:autoSpaceDN w:val="0"/>
        <w:adjustRightInd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6.2. В одностороннем порядке в случае:</w:t>
      </w:r>
    </w:p>
    <w:p w:rsidR="00DC38FF" w:rsidRDefault="00C243F9">
      <w:pPr>
        <w:autoSpaceDE w:val="0"/>
        <w:autoSpaceDN w:val="0"/>
        <w:adjustRightInd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изменения законодательства Российской Федерации, влекущие изменение условий настоящего Соглашения;</w:t>
      </w:r>
    </w:p>
    <w:p w:rsidR="00DC38FF" w:rsidRDefault="00C243F9">
      <w:pPr>
        <w:autoSpaceDE w:val="0"/>
        <w:autoSpaceDN w:val="0"/>
        <w:adjustRightInd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DC38FF" w:rsidRDefault="00C243F9">
      <w:pPr>
        <w:autoSpaceDE w:val="0"/>
        <w:autoSpaceDN w:val="0"/>
        <w:adjustRightInd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6.3 Уведомление о расторжении настоящего Соглашения в одностороннем порядке направляется второй стороне не менее чем за семь рабочих дней до дня предполагаемого расторжения настоящего Соглашения, при этом второй стороне возмещаются все убытки, связанные с досрочным расторжением Соглашения.</w:t>
      </w:r>
    </w:p>
    <w:p w:rsidR="00DC38FF" w:rsidRDefault="00C243F9">
      <w:pPr>
        <w:autoSpaceDE w:val="0"/>
        <w:autoSpaceDN w:val="0"/>
        <w:adjustRightInd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Уведомление о расторжении настоящего Соглашения не подлежит утверждению Собрания представителей Мокшанского района Пензенской области и Комитетом местного самоуправления </w:t>
      </w:r>
      <w:r>
        <w:rPr>
          <w:rFonts w:ascii="Times New Roman" w:hAnsi="Times New Roman" w:cs="Times New Roman"/>
          <w:sz w:val="24"/>
          <w:szCs w:val="24"/>
        </w:rPr>
        <w:t>Богородского</w:t>
      </w:r>
      <w:r>
        <w:rPr>
          <w:rFonts w:ascii="Times New Roman" w:hAnsi="Times New Roman" w:cs="Times New Roman"/>
          <w:color w:val="000000"/>
          <w:sz w:val="24"/>
          <w:szCs w:val="24"/>
        </w:rPr>
        <w:t xml:space="preserve"> сельсовета Мокшанского района Пензенской области.</w:t>
      </w:r>
    </w:p>
    <w:p w:rsidR="00DC38FF" w:rsidRDefault="00DC38FF">
      <w:pPr>
        <w:autoSpaceDE w:val="0"/>
        <w:autoSpaceDN w:val="0"/>
        <w:adjustRightInd w:val="0"/>
        <w:spacing w:after="0"/>
        <w:ind w:firstLine="567"/>
        <w:jc w:val="both"/>
        <w:rPr>
          <w:rFonts w:ascii="Times New Roman" w:hAnsi="Times New Roman" w:cs="Times New Roman"/>
          <w:color w:val="000000"/>
          <w:sz w:val="24"/>
          <w:szCs w:val="24"/>
        </w:rPr>
      </w:pPr>
    </w:p>
    <w:p w:rsidR="00DC38FF" w:rsidRDefault="00C243F9">
      <w:pPr>
        <w:autoSpaceDE w:val="0"/>
        <w:autoSpaceDN w:val="0"/>
        <w:adjustRightInd w:val="0"/>
        <w:spacing w:after="0"/>
        <w:ind w:firstLine="567"/>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7. Порядок определения ежегодного объема межбюджетных трансфертов</w:t>
      </w:r>
    </w:p>
    <w:p w:rsidR="00DC38FF" w:rsidRDefault="00DC38FF">
      <w:pPr>
        <w:autoSpaceDE w:val="0"/>
        <w:autoSpaceDN w:val="0"/>
        <w:adjustRightInd w:val="0"/>
        <w:spacing w:after="0"/>
        <w:ind w:firstLine="567"/>
        <w:jc w:val="both"/>
        <w:rPr>
          <w:rFonts w:ascii="Times New Roman" w:hAnsi="Times New Roman" w:cs="Times New Roman"/>
          <w:color w:val="000000"/>
          <w:sz w:val="24"/>
          <w:szCs w:val="24"/>
        </w:rPr>
      </w:pPr>
    </w:p>
    <w:p w:rsidR="00DC38FF" w:rsidRDefault="00C243F9">
      <w:pPr>
        <w:autoSpaceDE w:val="0"/>
        <w:autoSpaceDN w:val="0"/>
        <w:adjustRightInd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7.1. Исполнение полномочий по предмету настоящего Соглашения осуществляется за счет иных межбюджетных трансфертов, предоставляемых из бюджета </w:t>
      </w:r>
      <w:r>
        <w:rPr>
          <w:rFonts w:ascii="Times New Roman" w:hAnsi="Times New Roman" w:cs="Times New Roman"/>
          <w:sz w:val="24"/>
          <w:szCs w:val="24"/>
        </w:rPr>
        <w:t>Богородского</w:t>
      </w:r>
      <w:r>
        <w:rPr>
          <w:rFonts w:ascii="Times New Roman" w:hAnsi="Times New Roman" w:cs="Times New Roman"/>
          <w:color w:val="000000"/>
          <w:sz w:val="24"/>
          <w:szCs w:val="24"/>
        </w:rPr>
        <w:t xml:space="preserve"> сельсовета Мокшанского района Пензенской области в бюджет Мокшанского района Пензенской области. </w:t>
      </w:r>
    </w:p>
    <w:p w:rsidR="00DC38FF" w:rsidRDefault="00C243F9">
      <w:pPr>
        <w:autoSpaceDE w:val="0"/>
        <w:autoSpaceDN w:val="0"/>
        <w:adjustRightInd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Ежегодный объем межбюджетных трансфертов рассчитывается по следующей формуле:</w:t>
      </w:r>
    </w:p>
    <w:p w:rsidR="00DC38FF" w:rsidRDefault="00C243F9">
      <w:pPr>
        <w:pStyle w:val="formattext"/>
        <w:shd w:val="clear" w:color="auto" w:fill="FFFFFF"/>
        <w:spacing w:before="0" w:beforeAutospacing="0" w:after="0" w:afterAutospacing="0" w:line="315" w:lineRule="atLeast"/>
        <w:ind w:firstLine="567"/>
        <w:jc w:val="both"/>
        <w:textAlignment w:val="baseline"/>
        <w:rPr>
          <w:color w:val="2D2D2D"/>
          <w:spacing w:val="2"/>
        </w:rPr>
      </w:pPr>
      <w:r>
        <w:rPr>
          <w:color w:val="2D2D2D"/>
          <w:spacing w:val="2"/>
        </w:rPr>
        <w:t>V трансф. = (Sопл.тр. + S нач.+ S нал + Sмто + Sрр)* Км ., где</w:t>
      </w:r>
    </w:p>
    <w:p w:rsidR="00DC38FF" w:rsidRDefault="00C243F9">
      <w:pPr>
        <w:spacing w:after="0"/>
        <w:ind w:firstLine="567"/>
        <w:jc w:val="both"/>
        <w:rPr>
          <w:rFonts w:ascii="Times New Roman" w:hAnsi="Times New Roman" w:cs="Times New Roman"/>
          <w:color w:val="2D2D2D"/>
          <w:spacing w:val="2"/>
          <w:sz w:val="24"/>
          <w:szCs w:val="24"/>
        </w:rPr>
      </w:pPr>
      <w:r>
        <w:rPr>
          <w:rFonts w:ascii="Times New Roman" w:hAnsi="Times New Roman" w:cs="Times New Roman"/>
          <w:color w:val="2D2D2D"/>
          <w:spacing w:val="2"/>
          <w:sz w:val="24"/>
          <w:szCs w:val="24"/>
        </w:rPr>
        <w:t>Sопл.тр. – средние  расходы на оплату труда;</w:t>
      </w:r>
      <w:r>
        <w:rPr>
          <w:rFonts w:ascii="Times New Roman" w:hAnsi="Times New Roman" w:cs="Times New Roman"/>
          <w:color w:val="2D2D2D"/>
          <w:spacing w:val="2"/>
          <w:sz w:val="24"/>
          <w:szCs w:val="24"/>
        </w:rPr>
        <w:br/>
        <w:t>Sнач. - начисления на выплаты по оплате труда, в соответствии с законодательством РФ;</w:t>
      </w:r>
      <w:r>
        <w:rPr>
          <w:rFonts w:ascii="Times New Roman" w:hAnsi="Times New Roman" w:cs="Times New Roman"/>
          <w:color w:val="2D2D2D"/>
          <w:spacing w:val="2"/>
          <w:sz w:val="24"/>
          <w:szCs w:val="24"/>
        </w:rPr>
        <w:br/>
        <w:t>Sнал. – налоговые отчисления, в соответствии с законодательством РФ;</w:t>
      </w:r>
      <w:r>
        <w:rPr>
          <w:rFonts w:ascii="Times New Roman" w:hAnsi="Times New Roman" w:cs="Times New Roman"/>
          <w:color w:val="2D2D2D"/>
          <w:spacing w:val="2"/>
          <w:sz w:val="24"/>
          <w:szCs w:val="24"/>
        </w:rPr>
        <w:br/>
        <w:t>Sмто - расходы на материально-техническое обеспечение;</w:t>
      </w:r>
      <w:r>
        <w:rPr>
          <w:rFonts w:ascii="Times New Roman" w:hAnsi="Times New Roman" w:cs="Times New Roman"/>
          <w:color w:val="2D2D2D"/>
          <w:spacing w:val="2"/>
          <w:sz w:val="24"/>
          <w:szCs w:val="24"/>
        </w:rPr>
        <w:br/>
        <w:t>Sрр. – ремонтные  расходы;</w:t>
      </w:r>
    </w:p>
    <w:p w:rsidR="00DC38FF" w:rsidRDefault="00C243F9">
      <w:pPr>
        <w:spacing w:after="0"/>
        <w:ind w:firstLine="567"/>
        <w:jc w:val="both"/>
        <w:rPr>
          <w:rFonts w:ascii="Times New Roman" w:hAnsi="Times New Roman" w:cs="Times New Roman"/>
          <w:color w:val="2D2D2D"/>
          <w:spacing w:val="2"/>
          <w:sz w:val="24"/>
          <w:szCs w:val="24"/>
        </w:rPr>
      </w:pPr>
      <w:r>
        <w:rPr>
          <w:rFonts w:ascii="Times New Roman" w:hAnsi="Times New Roman" w:cs="Times New Roman"/>
          <w:color w:val="2D2D2D"/>
          <w:spacing w:val="2"/>
          <w:sz w:val="24"/>
          <w:szCs w:val="24"/>
        </w:rPr>
        <w:t>Км. – количество месяцев.</w:t>
      </w:r>
      <w:r>
        <w:rPr>
          <w:rFonts w:ascii="Times New Roman" w:hAnsi="Times New Roman" w:cs="Times New Roman"/>
          <w:color w:val="2D2D2D"/>
          <w:spacing w:val="2"/>
          <w:sz w:val="24"/>
          <w:szCs w:val="24"/>
        </w:rPr>
        <w:br/>
        <w:t>Sопл.тр. – средние  расходы на оплату труда рассчитываются по формуле:</w:t>
      </w:r>
    </w:p>
    <w:p w:rsidR="00DC38FF" w:rsidRDefault="00C243F9">
      <w:pPr>
        <w:spacing w:after="0"/>
        <w:ind w:firstLine="567"/>
        <w:jc w:val="both"/>
        <w:rPr>
          <w:rFonts w:ascii="Times New Roman" w:hAnsi="Times New Roman" w:cs="Times New Roman"/>
          <w:color w:val="2D2D2D"/>
          <w:spacing w:val="2"/>
          <w:sz w:val="24"/>
          <w:szCs w:val="24"/>
        </w:rPr>
      </w:pPr>
      <w:r>
        <w:rPr>
          <w:rFonts w:ascii="Times New Roman" w:hAnsi="Times New Roman" w:cs="Times New Roman"/>
          <w:color w:val="2D2D2D"/>
          <w:spacing w:val="2"/>
          <w:sz w:val="24"/>
          <w:szCs w:val="24"/>
        </w:rPr>
        <w:t xml:space="preserve">Sопл.тр. = Sопл * </w:t>
      </w:r>
      <w:r>
        <w:rPr>
          <w:rFonts w:ascii="Times New Roman" w:hAnsi="Times New Roman" w:cs="Times New Roman"/>
          <w:color w:val="2D2D2D"/>
          <w:spacing w:val="2"/>
          <w:sz w:val="24"/>
          <w:szCs w:val="24"/>
          <w:lang w:val="en-US"/>
        </w:rPr>
        <w:t>H</w:t>
      </w:r>
    </w:p>
    <w:p w:rsidR="00DC38FF" w:rsidRDefault="00C243F9">
      <w:pPr>
        <w:spacing w:after="0"/>
        <w:ind w:firstLine="567"/>
        <w:jc w:val="both"/>
        <w:rPr>
          <w:rFonts w:ascii="Times New Roman" w:hAnsi="Times New Roman" w:cs="Times New Roman"/>
          <w:color w:val="2D2D2D"/>
          <w:spacing w:val="2"/>
          <w:sz w:val="24"/>
          <w:szCs w:val="24"/>
        </w:rPr>
      </w:pPr>
      <w:r>
        <w:rPr>
          <w:rFonts w:ascii="Times New Roman" w:hAnsi="Times New Roman" w:cs="Times New Roman"/>
          <w:color w:val="2D2D2D"/>
          <w:spacing w:val="2"/>
          <w:sz w:val="24"/>
          <w:szCs w:val="24"/>
        </w:rPr>
        <w:t>Где Sопл. - средняя оплата труда штатных работников;</w:t>
      </w:r>
    </w:p>
    <w:p w:rsidR="00DC38FF" w:rsidRDefault="00C243F9">
      <w:pPr>
        <w:spacing w:after="0"/>
        <w:ind w:firstLine="567"/>
        <w:jc w:val="both"/>
        <w:rPr>
          <w:rFonts w:ascii="Times New Roman" w:hAnsi="Times New Roman" w:cs="Times New Roman"/>
          <w:color w:val="2D2D2D"/>
          <w:spacing w:val="2"/>
          <w:sz w:val="24"/>
          <w:szCs w:val="24"/>
        </w:rPr>
      </w:pPr>
      <w:r>
        <w:rPr>
          <w:rFonts w:ascii="Times New Roman" w:hAnsi="Times New Roman" w:cs="Times New Roman"/>
          <w:color w:val="2D2D2D"/>
          <w:spacing w:val="2"/>
          <w:sz w:val="24"/>
          <w:szCs w:val="24"/>
          <w:lang w:val="en-US"/>
        </w:rPr>
        <w:t>H</w:t>
      </w:r>
      <w:r>
        <w:rPr>
          <w:rFonts w:ascii="Times New Roman" w:hAnsi="Times New Roman" w:cs="Times New Roman"/>
          <w:color w:val="2D2D2D"/>
          <w:spacing w:val="2"/>
          <w:sz w:val="24"/>
          <w:szCs w:val="24"/>
        </w:rPr>
        <w:t xml:space="preserve"> – расчетная численность работников (за 1 единицу).</w:t>
      </w:r>
    </w:p>
    <w:p w:rsidR="00DC38FF" w:rsidRDefault="00C243F9">
      <w:pPr>
        <w:autoSpaceDE w:val="0"/>
        <w:autoSpaceDN w:val="0"/>
        <w:adjustRightInd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7.2. Иные межбюджетные трансферты, необходимые для осуществления передаваемых полномочий, предусматриваются в соответствующем решении представительного органа </w:t>
      </w:r>
      <w:r>
        <w:rPr>
          <w:rFonts w:ascii="Times New Roman" w:hAnsi="Times New Roman" w:cs="Times New Roman"/>
          <w:sz w:val="24"/>
          <w:szCs w:val="24"/>
        </w:rPr>
        <w:t>Богородского</w:t>
      </w:r>
      <w:r>
        <w:rPr>
          <w:rFonts w:ascii="Times New Roman" w:hAnsi="Times New Roman" w:cs="Times New Roman"/>
          <w:color w:val="000000"/>
          <w:sz w:val="24"/>
          <w:szCs w:val="24"/>
        </w:rPr>
        <w:t xml:space="preserve"> сельсовета Мокшанского района Пензенской областио бюджете </w:t>
      </w:r>
      <w:r>
        <w:rPr>
          <w:rFonts w:ascii="Times New Roman" w:hAnsi="Times New Roman" w:cs="Times New Roman"/>
          <w:sz w:val="24"/>
          <w:szCs w:val="24"/>
        </w:rPr>
        <w:t>Богородского</w:t>
      </w:r>
      <w:r>
        <w:rPr>
          <w:rFonts w:ascii="Times New Roman" w:hAnsi="Times New Roman" w:cs="Times New Roman"/>
          <w:color w:val="000000"/>
          <w:sz w:val="24"/>
          <w:szCs w:val="24"/>
        </w:rPr>
        <w:t xml:space="preserve"> сельсовета Мокшанского района Пензенской областина очередной финансовый год и плановый период (далее – бюджет</w:t>
      </w:r>
      <w:r>
        <w:rPr>
          <w:rFonts w:ascii="Times New Roman" w:hAnsi="Times New Roman" w:cs="Times New Roman"/>
          <w:sz w:val="24"/>
          <w:szCs w:val="24"/>
        </w:rPr>
        <w:t>Богородского</w:t>
      </w:r>
      <w:r>
        <w:rPr>
          <w:rFonts w:ascii="Times New Roman" w:hAnsi="Times New Roman" w:cs="Times New Roman"/>
          <w:color w:val="000000"/>
          <w:sz w:val="24"/>
          <w:szCs w:val="24"/>
        </w:rPr>
        <w:t xml:space="preserve"> сельсовета Мокшанского района Пензенской области).</w:t>
      </w:r>
    </w:p>
    <w:p w:rsidR="00DC38FF" w:rsidRDefault="00C243F9">
      <w:pPr>
        <w:autoSpaceDE w:val="0"/>
        <w:autoSpaceDN w:val="0"/>
        <w:adjustRightInd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7.3. Иные межбюджетные трансферты перечисляются не позднее 15 декабря текущего финансового года. </w:t>
      </w:r>
    </w:p>
    <w:p w:rsidR="00DC38FF" w:rsidRDefault="00C243F9">
      <w:pPr>
        <w:autoSpaceDE w:val="0"/>
        <w:autoSpaceDN w:val="0"/>
        <w:adjustRightInd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7.4. Объем межбюджетных трансфертов необходимых для осуществления передаваемых по настоящему соглашению полномочий на 2022 год 50 тыс. рублей, на 2023 год 50 тыс. рублей, на 2024 год 50 тыс. рублей. </w:t>
      </w:r>
    </w:p>
    <w:p w:rsidR="00DC38FF" w:rsidRDefault="00DC38FF">
      <w:pPr>
        <w:autoSpaceDE w:val="0"/>
        <w:autoSpaceDN w:val="0"/>
        <w:adjustRightInd w:val="0"/>
        <w:spacing w:after="0"/>
        <w:ind w:firstLine="567"/>
        <w:jc w:val="both"/>
        <w:rPr>
          <w:rFonts w:ascii="Times New Roman" w:hAnsi="Times New Roman" w:cs="Times New Roman"/>
          <w:b/>
          <w:color w:val="000000"/>
          <w:sz w:val="24"/>
          <w:szCs w:val="24"/>
        </w:rPr>
      </w:pPr>
    </w:p>
    <w:p w:rsidR="00DC38FF" w:rsidRDefault="00C243F9">
      <w:pPr>
        <w:autoSpaceDE w:val="0"/>
        <w:autoSpaceDN w:val="0"/>
        <w:adjustRightInd w:val="0"/>
        <w:spacing w:after="0"/>
        <w:ind w:firstLine="567"/>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8. Ответственность за исполнение, в том числе финансовая</w:t>
      </w:r>
    </w:p>
    <w:p w:rsidR="00DC38FF" w:rsidRDefault="00DC38FF">
      <w:pPr>
        <w:autoSpaceDE w:val="0"/>
        <w:autoSpaceDN w:val="0"/>
        <w:adjustRightInd w:val="0"/>
        <w:spacing w:after="0"/>
        <w:ind w:firstLine="567"/>
        <w:jc w:val="both"/>
        <w:rPr>
          <w:rFonts w:ascii="Times New Roman" w:hAnsi="Times New Roman" w:cs="Times New Roman"/>
          <w:b/>
          <w:color w:val="000000"/>
          <w:sz w:val="24"/>
          <w:szCs w:val="24"/>
        </w:rPr>
      </w:pPr>
    </w:p>
    <w:p w:rsidR="00DC38FF" w:rsidRDefault="00C243F9">
      <w:pPr>
        <w:autoSpaceDE w:val="0"/>
        <w:autoSpaceDN w:val="0"/>
        <w:adjustRightInd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8.1. Установление факта неоднократного (2 раза и более) ненадлежащего осуществления любой из Сторон обязанностей по настоящему Соглашению является основанием для одностороннего расторжения настоящего Соглашения. Расторжение Соглашения влечет за собой возврат перечисленных финансовых средств, за вычетом фактических расходов, подтвержденных документально, в течение 30 рабочих дней с момента подписания Соглашения о расторжении или получения письменного уведомления о расторжении Соглашения.</w:t>
      </w:r>
    </w:p>
    <w:p w:rsidR="00DC38FF" w:rsidRDefault="00C243F9">
      <w:pPr>
        <w:autoSpaceDE w:val="0"/>
        <w:autoSpaceDN w:val="0"/>
        <w:adjustRightInd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8.2. Администрация Района несет ответственность за осуществление переданных полномочий в той мере, в какой эти полномочия обеспечены финансовыми средствами бюджета </w:t>
      </w:r>
      <w:r>
        <w:rPr>
          <w:rFonts w:ascii="Times New Roman" w:hAnsi="Times New Roman" w:cs="Times New Roman"/>
          <w:sz w:val="24"/>
          <w:szCs w:val="24"/>
        </w:rPr>
        <w:t>Богородского</w:t>
      </w:r>
      <w:r>
        <w:rPr>
          <w:rFonts w:ascii="Times New Roman" w:hAnsi="Times New Roman" w:cs="Times New Roman"/>
          <w:color w:val="000000"/>
          <w:sz w:val="24"/>
          <w:szCs w:val="24"/>
        </w:rPr>
        <w:t xml:space="preserve"> сельсовета Мокшанского района Пензенской области.</w:t>
      </w:r>
    </w:p>
    <w:p w:rsidR="00DC38FF" w:rsidRDefault="00C243F9">
      <w:pPr>
        <w:autoSpaceDE w:val="0"/>
        <w:autoSpaceDN w:val="0"/>
        <w:adjustRightInd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8.3. В случае неисполнения администрацией Района вытекающих из настоящего Соглашения обязательств по финансированию переданных полномочий, Администрация Поселения вправе требовать расторжения настоящего Соглашения, а также возмещения понесенных убытков.</w:t>
      </w:r>
    </w:p>
    <w:p w:rsidR="00DC38FF" w:rsidRDefault="00C243F9">
      <w:pPr>
        <w:autoSpaceDE w:val="0"/>
        <w:autoSpaceDN w:val="0"/>
        <w:adjustRightInd w:val="0"/>
        <w:spacing w:after="0"/>
        <w:ind w:firstLine="567"/>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8.4. За нецелевое использование Администрацией района финансовых средств, взимается штраф в размере 1/300 ключевой ставки  Банка России от суммы нецелевого использования бюджетных средств.</w:t>
      </w:r>
    </w:p>
    <w:p w:rsidR="00DC38FF" w:rsidRDefault="00C243F9">
      <w:pPr>
        <w:autoSpaceDE w:val="0"/>
        <w:autoSpaceDN w:val="0"/>
        <w:adjustRightInd w:val="0"/>
        <w:spacing w:after="0"/>
        <w:ind w:firstLine="567"/>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8.5. Объем нецелевого использования финансовых средств, предназначенных для исполнения переданных по настоящему соглашению полномочий подлежит возврату в бюджет поселения в срок не позднее окончания финансового года. </w:t>
      </w:r>
    </w:p>
    <w:p w:rsidR="00DC38FF" w:rsidRDefault="00C243F9">
      <w:pPr>
        <w:autoSpaceDE w:val="0"/>
        <w:autoSpaceDN w:val="0"/>
        <w:adjustRightInd w:val="0"/>
        <w:spacing w:after="0"/>
        <w:ind w:firstLine="567"/>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8.6. Неиспользованные финансовые средства подлежат возврату в доход бюджета поселения в соответствии с бюджетным законодательством.</w:t>
      </w:r>
    </w:p>
    <w:p w:rsidR="00DC38FF" w:rsidRDefault="00C243F9">
      <w:pPr>
        <w:pStyle w:val="a5"/>
        <w:spacing w:before="0" w:beforeAutospacing="0" w:after="0" w:afterAutospacing="0"/>
        <w:jc w:val="both"/>
      </w:pPr>
      <w:r>
        <w:rPr>
          <w:b/>
          <w:bCs/>
        </w:rPr>
        <w:t xml:space="preserve">         9. Порядок контроля за исполнением соглашения</w:t>
      </w:r>
    </w:p>
    <w:p w:rsidR="00DC38FF" w:rsidRDefault="00C243F9">
      <w:pPr>
        <w:pStyle w:val="a5"/>
        <w:spacing w:before="0" w:beforeAutospacing="0" w:after="0" w:afterAutospacing="0"/>
        <w:ind w:firstLine="567"/>
        <w:jc w:val="both"/>
      </w:pPr>
      <w:r>
        <w:t xml:space="preserve">9.1. Контроль за осуществлением переданных полномочий осуществляется путем запросов необходимой информации о выполнении переданных полномочий и в иных формах, предусмотренных законодательством Российской Федерации, Пензенской области и настоящим Соглашением; </w:t>
      </w:r>
    </w:p>
    <w:p w:rsidR="00DC38FF" w:rsidRDefault="00C243F9">
      <w:pPr>
        <w:pStyle w:val="a5"/>
        <w:spacing w:before="0" w:beforeAutospacing="0" w:after="0" w:afterAutospacing="0"/>
        <w:ind w:firstLine="567"/>
        <w:jc w:val="both"/>
      </w:pPr>
      <w:r>
        <w:t xml:space="preserve">9.2. В случаях выявления нарушений со стороны «Поселения» при осуществлении переданных полномочий "Район" вправе давать письменные предписания по устранению нарушений, которые являются обязательным для "Поселения"; </w:t>
      </w:r>
    </w:p>
    <w:p w:rsidR="00DC38FF" w:rsidRDefault="00C243F9">
      <w:pPr>
        <w:pStyle w:val="a5"/>
        <w:spacing w:before="0" w:beforeAutospacing="0" w:after="0" w:afterAutospacing="0"/>
        <w:ind w:firstLine="567"/>
        <w:jc w:val="both"/>
      </w:pPr>
      <w:r>
        <w:t xml:space="preserve">9.3. В случае не устранения нарушений в срок указанный в предписании "Район" имеет право на одностороннее расторжение данного Соглашения, в порядке, предусмотренном Соглашением; </w:t>
      </w:r>
    </w:p>
    <w:p w:rsidR="00DC38FF" w:rsidRDefault="00C243F9">
      <w:pPr>
        <w:pStyle w:val="a5"/>
        <w:spacing w:before="0" w:beforeAutospacing="0" w:after="0" w:afterAutospacing="0"/>
        <w:ind w:firstLine="567"/>
        <w:jc w:val="both"/>
      </w:pPr>
      <w:r>
        <w:t>9.4. "Поселение" несет ответственность за осуществление переданных полномочий в пределах выделенных ему на эти цели материальных ресурсов и финансовых средств.</w:t>
      </w:r>
    </w:p>
    <w:p w:rsidR="00DC38FF" w:rsidRDefault="00C243F9">
      <w:pPr>
        <w:autoSpaceDE w:val="0"/>
        <w:autoSpaceDN w:val="0"/>
        <w:adjustRightInd w:val="0"/>
        <w:spacing w:after="0"/>
        <w:ind w:firstLine="567"/>
        <w:jc w:val="both"/>
        <w:rPr>
          <w:rFonts w:ascii="Times New Roman" w:hAnsi="Times New Roman" w:cs="Times New Roman"/>
          <w:b/>
          <w:color w:val="000000"/>
          <w:sz w:val="24"/>
          <w:szCs w:val="24"/>
        </w:rPr>
      </w:pPr>
      <w:r>
        <w:rPr>
          <w:rFonts w:ascii="Times New Roman" w:hAnsi="Times New Roman" w:cs="Times New Roman"/>
          <w:b/>
          <w:color w:val="000000"/>
          <w:sz w:val="24"/>
          <w:szCs w:val="24"/>
        </w:rPr>
        <w:t>10. Заключительные положения</w:t>
      </w:r>
    </w:p>
    <w:p w:rsidR="00DC38FF" w:rsidRDefault="00DC38FF">
      <w:pPr>
        <w:autoSpaceDE w:val="0"/>
        <w:autoSpaceDN w:val="0"/>
        <w:adjustRightInd w:val="0"/>
        <w:spacing w:after="0"/>
        <w:ind w:firstLine="567"/>
        <w:jc w:val="both"/>
        <w:rPr>
          <w:rFonts w:ascii="Times New Roman" w:hAnsi="Times New Roman" w:cs="Times New Roman"/>
          <w:b/>
          <w:color w:val="000000"/>
          <w:sz w:val="24"/>
          <w:szCs w:val="24"/>
        </w:rPr>
      </w:pPr>
    </w:p>
    <w:p w:rsidR="00DC38FF" w:rsidRDefault="00C243F9">
      <w:pPr>
        <w:autoSpaceDE w:val="0"/>
        <w:autoSpaceDN w:val="0"/>
        <w:adjustRightInd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10.1.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 подписанными уполномоченными представителями Сторон. Дополнительные соглашения являются неотъемлемой частью настоящего Соглашения.</w:t>
      </w:r>
    </w:p>
    <w:p w:rsidR="00DC38FF" w:rsidRDefault="00C243F9">
      <w:pPr>
        <w:autoSpaceDE w:val="0"/>
        <w:autoSpaceDN w:val="0"/>
        <w:adjustRightInd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10.2. Дополнительное соглашение заключается в порядке, установленном для заключения соглашений.</w:t>
      </w:r>
    </w:p>
    <w:p w:rsidR="00DC38FF" w:rsidRDefault="00C243F9">
      <w:pPr>
        <w:autoSpaceDE w:val="0"/>
        <w:autoSpaceDN w:val="0"/>
        <w:adjustRightInd w:val="0"/>
        <w:spacing w:after="0"/>
        <w:ind w:firstLine="567"/>
        <w:jc w:val="both"/>
        <w:rPr>
          <w:rFonts w:ascii="Times New Roman" w:hAnsi="Times New Roman" w:cs="Times New Roman"/>
          <w:color w:val="FF0000"/>
          <w:sz w:val="24"/>
          <w:szCs w:val="24"/>
        </w:rPr>
      </w:pPr>
      <w:r>
        <w:rPr>
          <w:rFonts w:ascii="Times New Roman" w:hAnsi="Times New Roman" w:cs="Times New Roman"/>
          <w:color w:val="000000"/>
          <w:sz w:val="24"/>
          <w:szCs w:val="24"/>
        </w:rPr>
        <w:lastRenderedPageBreak/>
        <w:t>10.3. По вопросам, не урегулированным настоящим Соглашением, но возникающим в ходе его реализации, Стороны будут руководствоваться законодательством Российской Федерации.</w:t>
      </w:r>
    </w:p>
    <w:p w:rsidR="00DC38FF" w:rsidRDefault="00C243F9">
      <w:pPr>
        <w:autoSpaceDE w:val="0"/>
        <w:autoSpaceDN w:val="0"/>
        <w:adjustRightInd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10.4. Споры, связанные с исполнением настоящего Соглашения, разрешаются путем проведения переговоров.</w:t>
      </w:r>
    </w:p>
    <w:p w:rsidR="00DC38FF" w:rsidRDefault="00C243F9">
      <w:pPr>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При неурегулировании в процессе переговоров возникших разногласий споры решаются в суде в порядке, установленном действующим законодательством РФ.</w:t>
      </w:r>
    </w:p>
    <w:p w:rsidR="00DC38FF" w:rsidRDefault="00C243F9">
      <w:pPr>
        <w:autoSpaceDE w:val="0"/>
        <w:autoSpaceDN w:val="0"/>
        <w:adjustRightInd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10.5. Настоящее Соглашение составлено в двух экземплярах, имеющих одинаковую юридическую силу, по одному для каждой из Сторон.</w:t>
      </w:r>
    </w:p>
    <w:p w:rsidR="00DC38FF" w:rsidRDefault="00DC38FF">
      <w:pPr>
        <w:autoSpaceDE w:val="0"/>
        <w:autoSpaceDN w:val="0"/>
        <w:adjustRightInd w:val="0"/>
        <w:ind w:firstLine="567"/>
        <w:jc w:val="both"/>
        <w:rPr>
          <w:color w:val="000000"/>
          <w:sz w:val="24"/>
          <w:szCs w:val="24"/>
        </w:rPr>
      </w:pPr>
    </w:p>
    <w:p w:rsidR="00DC38FF" w:rsidRDefault="00C243F9">
      <w:pPr>
        <w:autoSpaceDE w:val="0"/>
        <w:autoSpaceDN w:val="0"/>
        <w:adjustRightInd w:val="0"/>
        <w:ind w:firstLine="567"/>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11. Подписи Сторон.</w:t>
      </w:r>
    </w:p>
    <w:p w:rsidR="00DC38FF" w:rsidRDefault="00DC38FF">
      <w:pPr>
        <w:autoSpaceDE w:val="0"/>
        <w:autoSpaceDN w:val="0"/>
        <w:adjustRightInd w:val="0"/>
        <w:ind w:firstLine="567"/>
        <w:jc w:val="both"/>
        <w:rPr>
          <w:b/>
          <w:color w:val="000000"/>
          <w:sz w:val="24"/>
          <w:szCs w:val="24"/>
        </w:rPr>
      </w:pPr>
    </w:p>
    <w:tbl>
      <w:tblPr>
        <w:tblW w:w="0" w:type="auto"/>
        <w:tblLook w:val="04A0"/>
      </w:tblPr>
      <w:tblGrid>
        <w:gridCol w:w="4785"/>
        <w:gridCol w:w="4785"/>
      </w:tblGrid>
      <w:tr w:rsidR="00DC38FF">
        <w:tc>
          <w:tcPr>
            <w:tcW w:w="4785" w:type="dxa"/>
          </w:tcPr>
          <w:p w:rsidR="00DC38FF" w:rsidRDefault="00C243F9">
            <w:pPr>
              <w:pStyle w:val="ConsPlusNonformat"/>
              <w:widowControl/>
              <w:ind w:firstLine="567"/>
              <w:rPr>
                <w:rFonts w:ascii="Times New Roman" w:hAnsi="Times New Roman" w:cs="Times New Roman"/>
                <w:b/>
                <w:color w:val="000000"/>
                <w:sz w:val="24"/>
                <w:szCs w:val="24"/>
              </w:rPr>
            </w:pPr>
            <w:r>
              <w:rPr>
                <w:rFonts w:ascii="Times New Roman" w:hAnsi="Times New Roman" w:cs="Times New Roman"/>
                <w:b/>
                <w:color w:val="000000"/>
                <w:sz w:val="24"/>
                <w:szCs w:val="24"/>
              </w:rPr>
              <w:t>Администрация</w:t>
            </w:r>
          </w:p>
          <w:p w:rsidR="00DC38FF" w:rsidRDefault="00C243F9">
            <w:pPr>
              <w:pStyle w:val="ConsPlusNonformat"/>
              <w:widowControl/>
              <w:ind w:firstLine="567"/>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Мокшанского района</w:t>
            </w:r>
          </w:p>
          <w:p w:rsidR="00DC38FF" w:rsidRDefault="00C243F9">
            <w:pPr>
              <w:pStyle w:val="ConsPlusNonformat"/>
              <w:widowControl/>
              <w:ind w:firstLine="567"/>
              <w:rPr>
                <w:rFonts w:ascii="Times New Roman" w:hAnsi="Times New Roman" w:cs="Times New Roman"/>
                <w:b/>
                <w:color w:val="000000"/>
                <w:sz w:val="24"/>
                <w:szCs w:val="24"/>
              </w:rPr>
            </w:pPr>
            <w:r>
              <w:rPr>
                <w:rFonts w:ascii="Times New Roman" w:hAnsi="Times New Roman" w:cs="Times New Roman"/>
                <w:b/>
                <w:color w:val="000000"/>
                <w:sz w:val="24"/>
                <w:szCs w:val="24"/>
              </w:rPr>
              <w:t>Пензенской области</w:t>
            </w:r>
          </w:p>
          <w:p w:rsidR="00DC38FF" w:rsidRDefault="00DC38FF">
            <w:pPr>
              <w:pStyle w:val="ConsPlusNonformat"/>
              <w:widowControl/>
              <w:ind w:firstLine="567"/>
              <w:rPr>
                <w:rFonts w:ascii="Times New Roman" w:hAnsi="Times New Roman" w:cs="Times New Roman"/>
                <w:b/>
                <w:color w:val="000000"/>
                <w:sz w:val="24"/>
                <w:szCs w:val="24"/>
              </w:rPr>
            </w:pPr>
          </w:p>
          <w:p w:rsidR="00DC38FF" w:rsidRDefault="00C243F9">
            <w:pPr>
              <w:pStyle w:val="ConsPlusNonformat"/>
              <w:widowControl/>
              <w:ind w:firstLine="567"/>
              <w:rPr>
                <w:rFonts w:ascii="Times New Roman" w:hAnsi="Times New Roman" w:cs="Times New Roman"/>
                <w:color w:val="000000"/>
                <w:sz w:val="24"/>
                <w:szCs w:val="24"/>
              </w:rPr>
            </w:pPr>
            <w:r>
              <w:rPr>
                <w:rFonts w:ascii="Times New Roman" w:hAnsi="Times New Roman" w:cs="Times New Roman"/>
                <w:color w:val="000000"/>
                <w:sz w:val="24"/>
                <w:szCs w:val="24"/>
              </w:rPr>
              <w:t>Адрес: 442370, Пензенская область,</w:t>
            </w:r>
          </w:p>
          <w:p w:rsidR="00DC38FF" w:rsidRDefault="00C243F9">
            <w:pPr>
              <w:pStyle w:val="ConsPlusNonformat"/>
              <w:widowControl/>
              <w:ind w:firstLine="567"/>
              <w:rPr>
                <w:rFonts w:ascii="Times New Roman" w:hAnsi="Times New Roman" w:cs="Times New Roman"/>
                <w:color w:val="000000"/>
                <w:sz w:val="24"/>
                <w:szCs w:val="24"/>
              </w:rPr>
            </w:pPr>
            <w:r>
              <w:rPr>
                <w:rFonts w:ascii="Times New Roman" w:hAnsi="Times New Roman" w:cs="Times New Roman"/>
                <w:color w:val="000000"/>
                <w:sz w:val="24"/>
                <w:szCs w:val="24"/>
              </w:rPr>
              <w:t xml:space="preserve">р.п. Мокшан ул. Поцелуева 1, </w:t>
            </w:r>
          </w:p>
          <w:p w:rsidR="00DC38FF" w:rsidRDefault="00C243F9">
            <w:pPr>
              <w:pStyle w:val="ConsPlusNonformat"/>
              <w:widowControl/>
              <w:ind w:firstLine="567"/>
              <w:rPr>
                <w:rFonts w:ascii="Times New Roman" w:hAnsi="Times New Roman" w:cs="Times New Roman"/>
                <w:color w:val="000000"/>
                <w:sz w:val="24"/>
                <w:szCs w:val="24"/>
              </w:rPr>
            </w:pPr>
            <w:r>
              <w:rPr>
                <w:rFonts w:ascii="Times New Roman" w:hAnsi="Times New Roman" w:cs="Times New Roman"/>
                <w:color w:val="000000"/>
                <w:sz w:val="24"/>
                <w:szCs w:val="24"/>
              </w:rPr>
              <w:t>тел. 2-15-31</w:t>
            </w:r>
          </w:p>
          <w:p w:rsidR="00DC38FF" w:rsidRDefault="00DC38FF">
            <w:pPr>
              <w:pStyle w:val="ConsPlusNonformat"/>
              <w:widowControl/>
              <w:rPr>
                <w:rFonts w:ascii="Times New Roman" w:hAnsi="Times New Roman" w:cs="Times New Roman"/>
                <w:color w:val="000000"/>
                <w:sz w:val="24"/>
                <w:szCs w:val="24"/>
              </w:rPr>
            </w:pPr>
          </w:p>
          <w:p w:rsidR="00DC38FF" w:rsidRDefault="00C243F9">
            <w:pPr>
              <w:pStyle w:val="ConsPlusNonformat"/>
              <w:widowControl/>
              <w:ind w:firstLine="567"/>
              <w:rPr>
                <w:rFonts w:ascii="Times New Roman" w:hAnsi="Times New Roman" w:cs="Times New Roman"/>
                <w:color w:val="000000"/>
                <w:sz w:val="24"/>
                <w:szCs w:val="24"/>
              </w:rPr>
            </w:pPr>
            <w:r>
              <w:rPr>
                <w:rFonts w:ascii="Times New Roman" w:hAnsi="Times New Roman" w:cs="Times New Roman"/>
                <w:color w:val="000000"/>
                <w:sz w:val="24"/>
                <w:szCs w:val="24"/>
              </w:rPr>
              <w:t xml:space="preserve">Глава администрации </w:t>
            </w:r>
          </w:p>
          <w:p w:rsidR="00DC38FF" w:rsidRDefault="00C243F9">
            <w:pPr>
              <w:pStyle w:val="ConsPlusNonformat"/>
              <w:widowControl/>
              <w:ind w:firstLine="567"/>
              <w:rPr>
                <w:rFonts w:ascii="Times New Roman" w:hAnsi="Times New Roman" w:cs="Times New Roman"/>
                <w:color w:val="000000"/>
                <w:sz w:val="24"/>
                <w:szCs w:val="24"/>
              </w:rPr>
            </w:pPr>
            <w:r>
              <w:rPr>
                <w:rFonts w:ascii="Times New Roman" w:hAnsi="Times New Roman" w:cs="Times New Roman"/>
                <w:color w:val="000000"/>
                <w:sz w:val="24"/>
                <w:szCs w:val="24"/>
              </w:rPr>
              <w:t>Мокшанского района</w:t>
            </w:r>
          </w:p>
          <w:p w:rsidR="00DC38FF" w:rsidRDefault="00DC38FF">
            <w:pPr>
              <w:pStyle w:val="ConsPlusNonformat"/>
              <w:widowControl/>
              <w:rPr>
                <w:rFonts w:ascii="Times New Roman" w:hAnsi="Times New Roman" w:cs="Times New Roman"/>
                <w:color w:val="000000"/>
                <w:sz w:val="24"/>
                <w:szCs w:val="24"/>
              </w:rPr>
            </w:pPr>
          </w:p>
          <w:p w:rsidR="00DC38FF" w:rsidRDefault="00C243F9">
            <w:pPr>
              <w:pStyle w:val="ConsPlusNonformat"/>
              <w:widowControl/>
              <w:ind w:firstLine="567"/>
              <w:rPr>
                <w:rFonts w:ascii="Times New Roman" w:hAnsi="Times New Roman" w:cs="Times New Roman"/>
                <w:b/>
                <w:color w:val="000000"/>
                <w:sz w:val="24"/>
                <w:szCs w:val="24"/>
              </w:rPr>
            </w:pPr>
            <w:r>
              <w:rPr>
                <w:rFonts w:ascii="Times New Roman" w:hAnsi="Times New Roman" w:cs="Times New Roman"/>
                <w:b/>
                <w:color w:val="000000"/>
                <w:sz w:val="24"/>
                <w:szCs w:val="24"/>
              </w:rPr>
              <w:t>Н.Н. Тихомиров</w:t>
            </w:r>
          </w:p>
          <w:p w:rsidR="00DC38FF" w:rsidRDefault="00DC38FF">
            <w:pPr>
              <w:pStyle w:val="ConsPlusNonformat"/>
              <w:widowControl/>
              <w:ind w:firstLine="567"/>
              <w:jc w:val="both"/>
              <w:rPr>
                <w:rFonts w:ascii="Times New Roman" w:hAnsi="Times New Roman" w:cs="Times New Roman"/>
                <w:b/>
                <w:color w:val="000000"/>
                <w:sz w:val="24"/>
                <w:szCs w:val="24"/>
              </w:rPr>
            </w:pPr>
          </w:p>
          <w:p w:rsidR="00DC38FF" w:rsidRDefault="00DC38FF">
            <w:pPr>
              <w:pStyle w:val="ConsPlusNonformat"/>
              <w:widowControl/>
              <w:ind w:firstLine="567"/>
              <w:jc w:val="both"/>
              <w:rPr>
                <w:rFonts w:ascii="Times New Roman" w:hAnsi="Times New Roman" w:cs="Times New Roman"/>
                <w:b/>
                <w:color w:val="000000"/>
                <w:sz w:val="24"/>
                <w:szCs w:val="24"/>
              </w:rPr>
            </w:pPr>
          </w:p>
          <w:p w:rsidR="00DC38FF" w:rsidRDefault="00C243F9">
            <w:pPr>
              <w:autoSpaceDE w:val="0"/>
              <w:autoSpaceDN w:val="0"/>
              <w:adjustRightInd w:val="0"/>
              <w:spacing w:after="0" w:line="240" w:lineRule="auto"/>
              <w:ind w:firstLine="567"/>
              <w:jc w:val="both"/>
              <w:rPr>
                <w:rFonts w:ascii="Times New Roman" w:hAnsi="Times New Roman" w:cs="Times New Roman"/>
                <w:color w:val="000000"/>
              </w:rPr>
            </w:pPr>
            <w:r>
              <w:rPr>
                <w:rFonts w:ascii="Times New Roman" w:hAnsi="Times New Roman" w:cs="Times New Roman"/>
                <w:color w:val="000000"/>
              </w:rPr>
              <w:t xml:space="preserve">______________ </w:t>
            </w:r>
          </w:p>
          <w:p w:rsidR="00DC38FF" w:rsidRDefault="00C243F9">
            <w:pPr>
              <w:autoSpaceDE w:val="0"/>
              <w:autoSpaceDN w:val="0"/>
              <w:adjustRightInd w:val="0"/>
              <w:spacing w:after="0" w:line="240" w:lineRule="auto"/>
              <w:ind w:firstLine="567"/>
              <w:jc w:val="both"/>
              <w:rPr>
                <w:rFonts w:ascii="Times New Roman" w:hAnsi="Times New Roman" w:cs="Times New Roman"/>
                <w:b/>
                <w:color w:val="000000"/>
                <w:sz w:val="24"/>
                <w:szCs w:val="24"/>
              </w:rPr>
            </w:pPr>
            <w:r>
              <w:rPr>
                <w:rFonts w:ascii="Times New Roman" w:hAnsi="Times New Roman" w:cs="Times New Roman"/>
                <w:i/>
                <w:color w:val="000000"/>
              </w:rPr>
              <w:t xml:space="preserve">  (подпись)</w:t>
            </w:r>
          </w:p>
          <w:p w:rsidR="00DC38FF" w:rsidRDefault="00DC38FF">
            <w:pPr>
              <w:autoSpaceDE w:val="0"/>
              <w:autoSpaceDN w:val="0"/>
              <w:adjustRightInd w:val="0"/>
              <w:ind w:firstLine="567"/>
              <w:jc w:val="both"/>
              <w:rPr>
                <w:b/>
                <w:color w:val="000000"/>
                <w:sz w:val="24"/>
                <w:szCs w:val="24"/>
              </w:rPr>
            </w:pPr>
          </w:p>
        </w:tc>
        <w:tc>
          <w:tcPr>
            <w:tcW w:w="4785" w:type="dxa"/>
          </w:tcPr>
          <w:p w:rsidR="00DC38FF" w:rsidRDefault="00C243F9">
            <w:pPr>
              <w:pStyle w:val="ConsPlusNonformat"/>
              <w:widowControl/>
              <w:ind w:firstLine="567"/>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Администрация </w:t>
            </w:r>
          </w:p>
          <w:p w:rsidR="00DC38FF" w:rsidRDefault="00C243F9">
            <w:pPr>
              <w:pStyle w:val="ConsPlusNonformat"/>
              <w:widowControl/>
              <w:ind w:firstLine="567"/>
              <w:rPr>
                <w:rFonts w:ascii="Times New Roman" w:hAnsi="Times New Roman" w:cs="Times New Roman"/>
                <w:b/>
                <w:color w:val="000000"/>
                <w:sz w:val="24"/>
                <w:szCs w:val="24"/>
              </w:rPr>
            </w:pPr>
            <w:r>
              <w:rPr>
                <w:rFonts w:ascii="Times New Roman" w:hAnsi="Times New Roman" w:cs="Times New Roman"/>
                <w:b/>
                <w:sz w:val="24"/>
                <w:szCs w:val="24"/>
              </w:rPr>
              <w:t>Богородского</w:t>
            </w:r>
            <w:r>
              <w:rPr>
                <w:rFonts w:ascii="Times New Roman" w:hAnsi="Times New Roman" w:cs="Times New Roman"/>
                <w:b/>
                <w:color w:val="000000"/>
                <w:sz w:val="24"/>
                <w:szCs w:val="24"/>
              </w:rPr>
              <w:t xml:space="preserve"> сельсовета</w:t>
            </w:r>
          </w:p>
          <w:p w:rsidR="00DC38FF" w:rsidRDefault="00C243F9">
            <w:pPr>
              <w:pStyle w:val="ConsPlusNonformat"/>
              <w:widowControl/>
              <w:ind w:firstLine="567"/>
              <w:rPr>
                <w:rFonts w:ascii="Times New Roman" w:hAnsi="Times New Roman" w:cs="Times New Roman"/>
                <w:b/>
                <w:color w:val="000000"/>
                <w:sz w:val="24"/>
                <w:szCs w:val="24"/>
              </w:rPr>
            </w:pPr>
            <w:r>
              <w:rPr>
                <w:rFonts w:ascii="Times New Roman" w:hAnsi="Times New Roman" w:cs="Times New Roman"/>
                <w:b/>
                <w:color w:val="000000"/>
                <w:sz w:val="24"/>
                <w:szCs w:val="24"/>
              </w:rPr>
              <w:t>Мокшанского района</w:t>
            </w:r>
          </w:p>
          <w:p w:rsidR="00DC38FF" w:rsidRDefault="00C243F9">
            <w:pPr>
              <w:pStyle w:val="ConsPlusNonformat"/>
              <w:widowControl/>
              <w:ind w:firstLine="567"/>
              <w:rPr>
                <w:rFonts w:ascii="Times New Roman" w:hAnsi="Times New Roman" w:cs="Times New Roman"/>
                <w:i/>
                <w:color w:val="000000"/>
                <w:sz w:val="24"/>
                <w:szCs w:val="24"/>
              </w:rPr>
            </w:pPr>
            <w:r>
              <w:rPr>
                <w:rFonts w:ascii="Times New Roman" w:hAnsi="Times New Roman" w:cs="Times New Roman"/>
                <w:b/>
                <w:color w:val="000000"/>
                <w:sz w:val="24"/>
                <w:szCs w:val="24"/>
              </w:rPr>
              <w:t>Пензенской области</w:t>
            </w:r>
          </w:p>
          <w:p w:rsidR="00DC38FF" w:rsidRDefault="00C243F9">
            <w:pPr>
              <w:tabs>
                <w:tab w:val="left" w:pos="567"/>
              </w:tabs>
              <w:ind w:firstLine="567"/>
              <w:rPr>
                <w:rFonts w:ascii="Times New Roman" w:hAnsi="Times New Roman" w:cs="Times New Roman"/>
                <w:color w:val="000000"/>
                <w:sz w:val="24"/>
                <w:szCs w:val="24"/>
              </w:rPr>
            </w:pPr>
            <w:r>
              <w:rPr>
                <w:rFonts w:ascii="Times New Roman" w:hAnsi="Times New Roman" w:cs="Times New Roman"/>
                <w:color w:val="000000"/>
                <w:sz w:val="24"/>
                <w:szCs w:val="24"/>
              </w:rPr>
              <w:t>Адрес: 442380, Пензенская область,</w:t>
            </w:r>
          </w:p>
          <w:p w:rsidR="00DC38FF" w:rsidRDefault="00C243F9">
            <w:pPr>
              <w:tabs>
                <w:tab w:val="left" w:pos="567"/>
              </w:tabs>
              <w:ind w:firstLine="567"/>
              <w:rPr>
                <w:rFonts w:ascii="Times New Roman" w:hAnsi="Times New Roman" w:cs="Times New Roman"/>
                <w:color w:val="000000"/>
                <w:sz w:val="24"/>
                <w:szCs w:val="24"/>
              </w:rPr>
            </w:pPr>
            <w:r>
              <w:rPr>
                <w:rFonts w:ascii="Times New Roman" w:hAnsi="Times New Roman" w:cs="Times New Roman"/>
                <w:color w:val="000000"/>
                <w:sz w:val="24"/>
                <w:szCs w:val="24"/>
              </w:rPr>
              <w:t>Мокшанский район, с. Богородское,</w:t>
            </w:r>
          </w:p>
          <w:p w:rsidR="00DC38FF" w:rsidRDefault="00C243F9">
            <w:pPr>
              <w:pStyle w:val="ConsPlusNonformat"/>
              <w:widowControl/>
              <w:ind w:firstLine="567"/>
              <w:rPr>
                <w:rFonts w:ascii="Times New Roman" w:hAnsi="Times New Roman" w:cs="Times New Roman"/>
                <w:color w:val="000000"/>
                <w:sz w:val="24"/>
                <w:szCs w:val="24"/>
              </w:rPr>
            </w:pPr>
            <w:r>
              <w:rPr>
                <w:rFonts w:ascii="Times New Roman" w:hAnsi="Times New Roman" w:cs="Times New Roman"/>
                <w:color w:val="000000"/>
                <w:sz w:val="24"/>
                <w:szCs w:val="24"/>
              </w:rPr>
              <w:t>ул. Центральная, д. 32 А, тел. 2-43-10</w:t>
            </w:r>
          </w:p>
          <w:p w:rsidR="00DC38FF" w:rsidRDefault="00DC38FF">
            <w:pPr>
              <w:pStyle w:val="ConsPlusNonformat"/>
              <w:widowControl/>
              <w:ind w:firstLine="567"/>
              <w:rPr>
                <w:rFonts w:ascii="Times New Roman" w:hAnsi="Times New Roman" w:cs="Times New Roman"/>
                <w:color w:val="000000"/>
                <w:sz w:val="24"/>
                <w:szCs w:val="24"/>
              </w:rPr>
            </w:pPr>
          </w:p>
          <w:p w:rsidR="00DC38FF" w:rsidRDefault="00C243F9">
            <w:pPr>
              <w:pStyle w:val="ConsPlusNonformat"/>
              <w:widowControl/>
              <w:ind w:firstLine="567"/>
              <w:rPr>
                <w:rFonts w:ascii="Times New Roman" w:hAnsi="Times New Roman" w:cs="Times New Roman"/>
                <w:color w:val="000000"/>
                <w:sz w:val="24"/>
                <w:szCs w:val="24"/>
              </w:rPr>
            </w:pPr>
            <w:r>
              <w:rPr>
                <w:rFonts w:ascii="Times New Roman" w:hAnsi="Times New Roman" w:cs="Times New Roman"/>
                <w:color w:val="000000"/>
                <w:sz w:val="24"/>
                <w:szCs w:val="24"/>
              </w:rPr>
              <w:t>Глава администрации</w:t>
            </w:r>
          </w:p>
          <w:p w:rsidR="00DC38FF" w:rsidRDefault="00C243F9">
            <w:pPr>
              <w:pStyle w:val="ConsPlusNonformat"/>
              <w:widowControl/>
              <w:ind w:firstLine="567"/>
              <w:rPr>
                <w:rFonts w:ascii="Times New Roman" w:hAnsi="Times New Roman" w:cs="Times New Roman"/>
                <w:color w:val="000000"/>
                <w:sz w:val="24"/>
                <w:szCs w:val="24"/>
              </w:rPr>
            </w:pPr>
            <w:r>
              <w:rPr>
                <w:rFonts w:ascii="Times New Roman" w:hAnsi="Times New Roman" w:cs="Times New Roman"/>
                <w:color w:val="000000"/>
                <w:sz w:val="24"/>
                <w:szCs w:val="24"/>
              </w:rPr>
              <w:t>Богородского сельсовета</w:t>
            </w:r>
          </w:p>
          <w:p w:rsidR="00DC38FF" w:rsidRDefault="00C243F9">
            <w:pPr>
              <w:pStyle w:val="ConsPlusNonformat"/>
              <w:widowControl/>
              <w:ind w:firstLine="567"/>
              <w:rPr>
                <w:rFonts w:ascii="Times New Roman" w:hAnsi="Times New Roman" w:cs="Times New Roman"/>
                <w:color w:val="000000"/>
                <w:sz w:val="24"/>
                <w:szCs w:val="24"/>
              </w:rPr>
            </w:pPr>
            <w:r>
              <w:rPr>
                <w:rFonts w:ascii="Times New Roman" w:hAnsi="Times New Roman" w:cs="Times New Roman"/>
                <w:color w:val="000000"/>
                <w:sz w:val="24"/>
                <w:szCs w:val="24"/>
              </w:rPr>
              <w:t xml:space="preserve">Мокшанского района </w:t>
            </w:r>
          </w:p>
          <w:p w:rsidR="00DC38FF" w:rsidRDefault="00C243F9">
            <w:pPr>
              <w:pStyle w:val="ConsPlusNonformat"/>
              <w:widowControl/>
              <w:ind w:firstLine="567"/>
              <w:rPr>
                <w:rFonts w:ascii="Times New Roman" w:hAnsi="Times New Roman" w:cs="Times New Roman"/>
                <w:color w:val="000000"/>
                <w:sz w:val="24"/>
                <w:szCs w:val="24"/>
              </w:rPr>
            </w:pPr>
            <w:r>
              <w:rPr>
                <w:rFonts w:ascii="Times New Roman" w:hAnsi="Times New Roman" w:cs="Times New Roman"/>
                <w:color w:val="000000"/>
                <w:sz w:val="24"/>
                <w:szCs w:val="24"/>
              </w:rPr>
              <w:t>Пензенской области</w:t>
            </w:r>
          </w:p>
          <w:p w:rsidR="00DC38FF" w:rsidRDefault="00C243F9">
            <w:pPr>
              <w:pStyle w:val="ConsPlusNonformat"/>
              <w:widowControl/>
              <w:ind w:firstLine="567"/>
              <w:rPr>
                <w:rFonts w:ascii="Times New Roman" w:hAnsi="Times New Roman" w:cs="Times New Roman"/>
                <w:b/>
                <w:color w:val="000000"/>
                <w:sz w:val="24"/>
                <w:szCs w:val="24"/>
              </w:rPr>
            </w:pPr>
            <w:r>
              <w:rPr>
                <w:rFonts w:ascii="Times New Roman" w:hAnsi="Times New Roman" w:cs="Times New Roman"/>
                <w:b/>
                <w:color w:val="000000"/>
                <w:sz w:val="24"/>
                <w:szCs w:val="24"/>
              </w:rPr>
              <w:t>Ю.Н. Зоткина</w:t>
            </w:r>
          </w:p>
          <w:p w:rsidR="00DC38FF" w:rsidRDefault="00DC38FF">
            <w:pPr>
              <w:pStyle w:val="ConsPlusNonformat"/>
              <w:widowControl/>
              <w:jc w:val="both"/>
              <w:rPr>
                <w:rFonts w:ascii="Times New Roman" w:hAnsi="Times New Roman" w:cs="Times New Roman"/>
                <w:color w:val="000000"/>
                <w:sz w:val="24"/>
                <w:szCs w:val="24"/>
              </w:rPr>
            </w:pPr>
          </w:p>
          <w:p w:rsidR="00DC38FF" w:rsidRDefault="00C243F9">
            <w:pPr>
              <w:autoSpaceDE w:val="0"/>
              <w:autoSpaceDN w:val="0"/>
              <w:adjustRightInd w:val="0"/>
              <w:spacing w:after="0" w:line="240" w:lineRule="auto"/>
              <w:ind w:firstLine="567"/>
              <w:jc w:val="both"/>
              <w:rPr>
                <w:rFonts w:ascii="Times New Roman" w:hAnsi="Times New Roman" w:cs="Times New Roman"/>
                <w:color w:val="000000"/>
              </w:rPr>
            </w:pPr>
            <w:r>
              <w:rPr>
                <w:rFonts w:ascii="Times New Roman" w:hAnsi="Times New Roman" w:cs="Times New Roman"/>
                <w:color w:val="000000"/>
              </w:rPr>
              <w:t xml:space="preserve">______________ </w:t>
            </w:r>
          </w:p>
          <w:p w:rsidR="00DC38FF" w:rsidRDefault="00C243F9">
            <w:pPr>
              <w:autoSpaceDE w:val="0"/>
              <w:autoSpaceDN w:val="0"/>
              <w:adjustRightInd w:val="0"/>
              <w:spacing w:after="0" w:line="240" w:lineRule="auto"/>
              <w:ind w:firstLine="567"/>
              <w:jc w:val="both"/>
              <w:rPr>
                <w:b/>
                <w:color w:val="000000"/>
                <w:sz w:val="24"/>
                <w:szCs w:val="24"/>
              </w:rPr>
            </w:pPr>
            <w:r>
              <w:rPr>
                <w:rFonts w:ascii="Times New Roman" w:hAnsi="Times New Roman" w:cs="Times New Roman"/>
                <w:i/>
                <w:color w:val="000000"/>
              </w:rPr>
              <w:t xml:space="preserve">  (подпись)</w:t>
            </w:r>
          </w:p>
        </w:tc>
      </w:tr>
    </w:tbl>
    <w:p w:rsidR="00DC38FF" w:rsidRDefault="00DC38FF">
      <w:pPr>
        <w:ind w:firstLine="567"/>
        <w:jc w:val="right"/>
        <w:rPr>
          <w:sz w:val="24"/>
          <w:szCs w:val="24"/>
        </w:rPr>
      </w:pPr>
    </w:p>
    <w:p w:rsidR="00DC38FF" w:rsidRDefault="00DC38FF">
      <w:pPr>
        <w:ind w:firstLine="567"/>
        <w:jc w:val="right"/>
        <w:rPr>
          <w:sz w:val="24"/>
          <w:szCs w:val="24"/>
        </w:rPr>
      </w:pPr>
    </w:p>
    <w:p w:rsidR="00DC38FF" w:rsidRDefault="00DC38FF">
      <w:pPr>
        <w:ind w:firstLine="567"/>
        <w:jc w:val="right"/>
        <w:rPr>
          <w:sz w:val="24"/>
          <w:szCs w:val="24"/>
        </w:rPr>
      </w:pPr>
    </w:p>
    <w:p w:rsidR="00DC38FF" w:rsidRDefault="00DC38FF">
      <w:pPr>
        <w:ind w:firstLine="567"/>
        <w:jc w:val="right"/>
        <w:rPr>
          <w:sz w:val="24"/>
          <w:szCs w:val="24"/>
        </w:rPr>
      </w:pPr>
    </w:p>
    <w:p w:rsidR="00DC38FF" w:rsidRDefault="00DC38FF">
      <w:pPr>
        <w:ind w:firstLine="567"/>
        <w:jc w:val="right"/>
        <w:rPr>
          <w:sz w:val="24"/>
          <w:szCs w:val="24"/>
        </w:rPr>
      </w:pPr>
    </w:p>
    <w:p w:rsidR="00DC38FF" w:rsidRDefault="00DC38FF">
      <w:pPr>
        <w:ind w:firstLine="567"/>
        <w:jc w:val="right"/>
        <w:rPr>
          <w:sz w:val="24"/>
          <w:szCs w:val="24"/>
        </w:rPr>
      </w:pPr>
    </w:p>
    <w:p w:rsidR="00DC38FF" w:rsidRDefault="00DC38FF">
      <w:pPr>
        <w:ind w:firstLine="567"/>
        <w:jc w:val="right"/>
        <w:rPr>
          <w:sz w:val="24"/>
          <w:szCs w:val="24"/>
        </w:rPr>
      </w:pPr>
    </w:p>
    <w:p w:rsidR="00DC38FF" w:rsidRDefault="00DC38FF">
      <w:pPr>
        <w:ind w:firstLine="567"/>
        <w:jc w:val="right"/>
        <w:rPr>
          <w:sz w:val="24"/>
          <w:szCs w:val="24"/>
        </w:rPr>
      </w:pPr>
    </w:p>
    <w:p w:rsidR="00DC38FF" w:rsidRDefault="00DC38FF">
      <w:pPr>
        <w:ind w:firstLine="567"/>
        <w:jc w:val="right"/>
        <w:rPr>
          <w:sz w:val="24"/>
          <w:szCs w:val="24"/>
        </w:rPr>
      </w:pPr>
    </w:p>
    <w:p w:rsidR="00DC38FF" w:rsidRDefault="00DC38FF">
      <w:pPr>
        <w:ind w:firstLine="567"/>
        <w:jc w:val="right"/>
        <w:rPr>
          <w:sz w:val="24"/>
          <w:szCs w:val="24"/>
        </w:rPr>
      </w:pPr>
    </w:p>
    <w:p w:rsidR="00DC38FF" w:rsidRDefault="00DC38FF">
      <w:pPr>
        <w:ind w:firstLine="567"/>
        <w:jc w:val="right"/>
        <w:rPr>
          <w:sz w:val="24"/>
          <w:szCs w:val="24"/>
        </w:rPr>
      </w:pPr>
    </w:p>
    <w:p w:rsidR="00DC38FF" w:rsidRDefault="00DC38FF">
      <w:pPr>
        <w:ind w:firstLine="567"/>
        <w:jc w:val="right"/>
        <w:rPr>
          <w:sz w:val="24"/>
          <w:szCs w:val="24"/>
        </w:rPr>
      </w:pPr>
    </w:p>
    <w:p w:rsidR="00DC38FF" w:rsidRDefault="00C243F9">
      <w:pPr>
        <w:ind w:firstLine="567"/>
        <w:jc w:val="right"/>
        <w:rPr>
          <w:rFonts w:ascii="Times New Roman" w:hAnsi="Times New Roman" w:cs="Times New Roman"/>
          <w:sz w:val="24"/>
          <w:szCs w:val="24"/>
        </w:rPr>
      </w:pPr>
      <w:r>
        <w:rPr>
          <w:rFonts w:ascii="Times New Roman" w:hAnsi="Times New Roman" w:cs="Times New Roman"/>
          <w:sz w:val="24"/>
          <w:szCs w:val="24"/>
        </w:rPr>
        <w:t xml:space="preserve">Приложение 1 к Соглашению </w:t>
      </w:r>
    </w:p>
    <w:p w:rsidR="00DC38FF" w:rsidRDefault="00C243F9">
      <w:pPr>
        <w:ind w:firstLine="567"/>
        <w:jc w:val="center"/>
        <w:rPr>
          <w:rFonts w:ascii="Times New Roman" w:hAnsi="Times New Roman" w:cs="Times New Roman"/>
          <w:b/>
          <w:sz w:val="24"/>
          <w:szCs w:val="24"/>
        </w:rPr>
      </w:pPr>
      <w:r>
        <w:rPr>
          <w:rFonts w:ascii="Times New Roman" w:hAnsi="Times New Roman" w:cs="Times New Roman"/>
          <w:b/>
          <w:sz w:val="24"/>
          <w:szCs w:val="24"/>
        </w:rPr>
        <w:t>о передаче муниципальному образованию Мокшанский район Пензенской области части полномочий по вопросу местного значения поселения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DC38FF" w:rsidRDefault="00C243F9">
      <w:pPr>
        <w:ind w:firstLine="567"/>
        <w:jc w:val="center"/>
        <w:rPr>
          <w:rFonts w:ascii="Times New Roman" w:hAnsi="Times New Roman" w:cs="Times New Roman"/>
          <w:sz w:val="24"/>
          <w:szCs w:val="24"/>
        </w:rPr>
      </w:pPr>
      <w:r>
        <w:rPr>
          <w:rFonts w:ascii="Times New Roman" w:hAnsi="Times New Roman" w:cs="Times New Roman"/>
          <w:b/>
          <w:bCs/>
          <w:sz w:val="24"/>
          <w:szCs w:val="24"/>
        </w:rPr>
        <w:t xml:space="preserve">Отчет </w:t>
      </w:r>
    </w:p>
    <w:p w:rsidR="00DC38FF" w:rsidRDefault="00C243F9">
      <w:pPr>
        <w:ind w:firstLine="567"/>
        <w:jc w:val="center"/>
        <w:rPr>
          <w:rFonts w:ascii="Times New Roman" w:hAnsi="Times New Roman" w:cs="Times New Roman"/>
          <w:sz w:val="24"/>
          <w:szCs w:val="24"/>
        </w:rPr>
      </w:pPr>
      <w:r>
        <w:rPr>
          <w:rFonts w:ascii="Times New Roman" w:hAnsi="Times New Roman" w:cs="Times New Roman"/>
          <w:b/>
          <w:bCs/>
          <w:sz w:val="24"/>
          <w:szCs w:val="24"/>
        </w:rPr>
        <w:t>о результатах использования иных межбюджетных трансфертовна «________»</w:t>
      </w:r>
    </w:p>
    <w:tbl>
      <w:tblPr>
        <w:tblW w:w="5000" w:type="pct"/>
        <w:jc w:val="center"/>
        <w:tblCellMar>
          <w:left w:w="0" w:type="dxa"/>
          <w:right w:w="0" w:type="dxa"/>
        </w:tblCellMar>
        <w:tblLook w:val="04A0"/>
      </w:tblPr>
      <w:tblGrid>
        <w:gridCol w:w="304"/>
        <w:gridCol w:w="1350"/>
        <w:gridCol w:w="1215"/>
        <w:gridCol w:w="1598"/>
        <w:gridCol w:w="1215"/>
        <w:gridCol w:w="1268"/>
        <w:gridCol w:w="1393"/>
        <w:gridCol w:w="1128"/>
      </w:tblGrid>
      <w:tr w:rsidR="00DC38FF">
        <w:trPr>
          <w:trHeight w:val="827"/>
          <w:jc w:val="center"/>
        </w:trPr>
        <w:tc>
          <w:tcPr>
            <w:tcW w:w="914" w:type="pct"/>
            <w:gridSpan w:val="2"/>
            <w:tcBorders>
              <w:top w:val="single" w:sz="6" w:space="0" w:color="000000"/>
              <w:left w:val="single" w:sz="6" w:space="0" w:color="000000"/>
              <w:right w:val="single" w:sz="6" w:space="0" w:color="000000"/>
            </w:tcBorders>
            <w:vAlign w:val="center"/>
          </w:tcPr>
          <w:p w:rsidR="00DC38FF" w:rsidRDefault="00C243F9">
            <w:pPr>
              <w:spacing w:before="100" w:beforeAutospacing="1" w:after="100" w:afterAutospacing="1" w:line="20" w:lineRule="atLeast"/>
              <w:ind w:firstLine="58"/>
              <w:jc w:val="center"/>
              <w:rPr>
                <w:rFonts w:ascii="Times New Roman" w:hAnsi="Times New Roman" w:cs="Times New Roman"/>
                <w:sz w:val="24"/>
                <w:szCs w:val="24"/>
              </w:rPr>
            </w:pPr>
            <w:r>
              <w:rPr>
                <w:rFonts w:ascii="Times New Roman" w:hAnsi="Times New Roman" w:cs="Times New Roman"/>
                <w:sz w:val="24"/>
                <w:szCs w:val="24"/>
              </w:rPr>
              <w:t>Целевые показатели за отчетный период</w:t>
            </w:r>
          </w:p>
        </w:tc>
        <w:tc>
          <w:tcPr>
            <w:tcW w:w="661" w:type="pct"/>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tcPr>
          <w:p w:rsidR="00DC38FF" w:rsidRDefault="00C243F9">
            <w:pPr>
              <w:spacing w:before="100" w:beforeAutospacing="1" w:after="100" w:afterAutospacing="1" w:line="20" w:lineRule="atLeast"/>
              <w:ind w:firstLine="59"/>
              <w:jc w:val="center"/>
              <w:rPr>
                <w:rFonts w:ascii="Times New Roman" w:hAnsi="Times New Roman" w:cs="Times New Roman"/>
                <w:sz w:val="24"/>
                <w:szCs w:val="24"/>
              </w:rPr>
            </w:pPr>
            <w:r>
              <w:rPr>
                <w:rFonts w:ascii="Times New Roman" w:hAnsi="Times New Roman" w:cs="Times New Roman"/>
                <w:sz w:val="24"/>
                <w:szCs w:val="24"/>
              </w:rPr>
              <w:t>Поступило иных МБТ, всего (тыс.руб.)</w:t>
            </w:r>
          </w:p>
        </w:tc>
        <w:tc>
          <w:tcPr>
            <w:tcW w:w="772" w:type="pct"/>
            <w:vMerge w:val="restart"/>
            <w:tcBorders>
              <w:top w:val="single" w:sz="6" w:space="0" w:color="000000"/>
              <w:left w:val="single" w:sz="6" w:space="0" w:color="000000"/>
              <w:right w:val="single" w:sz="4" w:space="0" w:color="auto"/>
            </w:tcBorders>
            <w:tcMar>
              <w:top w:w="0" w:type="dxa"/>
              <w:left w:w="108" w:type="dxa"/>
              <w:bottom w:w="0" w:type="dxa"/>
              <w:right w:w="108" w:type="dxa"/>
            </w:tcMar>
            <w:vAlign w:val="center"/>
          </w:tcPr>
          <w:p w:rsidR="00DC38FF" w:rsidRDefault="00C243F9">
            <w:pPr>
              <w:ind w:firstLine="49"/>
              <w:jc w:val="center"/>
              <w:rPr>
                <w:rFonts w:ascii="Times New Roman" w:hAnsi="Times New Roman" w:cs="Times New Roman"/>
                <w:sz w:val="24"/>
                <w:szCs w:val="24"/>
              </w:rPr>
            </w:pPr>
            <w:r>
              <w:rPr>
                <w:rFonts w:ascii="Times New Roman" w:hAnsi="Times New Roman" w:cs="Times New Roman"/>
                <w:sz w:val="24"/>
                <w:szCs w:val="24"/>
              </w:rPr>
              <w:t>Израсходовано иных МБТ, всего (тыс.руб.)</w:t>
            </w:r>
          </w:p>
        </w:tc>
        <w:tc>
          <w:tcPr>
            <w:tcW w:w="2040" w:type="pct"/>
            <w:gridSpan w:val="3"/>
            <w:tcBorders>
              <w:top w:val="single" w:sz="4" w:space="0" w:color="auto"/>
              <w:left w:val="single" w:sz="4" w:space="0" w:color="auto"/>
              <w:right w:val="single" w:sz="4" w:space="0" w:color="auto"/>
            </w:tcBorders>
            <w:tcMar>
              <w:top w:w="0" w:type="dxa"/>
              <w:left w:w="108" w:type="dxa"/>
              <w:bottom w:w="0" w:type="dxa"/>
              <w:right w:w="108" w:type="dxa"/>
            </w:tcMar>
            <w:vAlign w:val="center"/>
          </w:tcPr>
          <w:p w:rsidR="00DC38FF" w:rsidRDefault="00C243F9">
            <w:pPr>
              <w:spacing w:before="100" w:beforeAutospacing="1" w:after="100" w:afterAutospacing="1" w:line="20" w:lineRule="atLeast"/>
              <w:ind w:firstLine="567"/>
              <w:jc w:val="center"/>
              <w:rPr>
                <w:rFonts w:ascii="Times New Roman" w:hAnsi="Times New Roman" w:cs="Times New Roman"/>
                <w:sz w:val="24"/>
                <w:szCs w:val="24"/>
              </w:rPr>
            </w:pPr>
            <w:r>
              <w:rPr>
                <w:rFonts w:ascii="Times New Roman" w:hAnsi="Times New Roman" w:cs="Times New Roman"/>
                <w:sz w:val="24"/>
                <w:szCs w:val="24"/>
              </w:rPr>
              <w:t>в т.ч.</w:t>
            </w:r>
          </w:p>
        </w:tc>
        <w:tc>
          <w:tcPr>
            <w:tcW w:w="613" w:type="pct"/>
            <w:vMerge w:val="restart"/>
            <w:tcBorders>
              <w:top w:val="single" w:sz="6" w:space="0" w:color="000000"/>
              <w:left w:val="single" w:sz="4" w:space="0" w:color="auto"/>
              <w:right w:val="single" w:sz="6" w:space="0" w:color="000000"/>
            </w:tcBorders>
            <w:tcMar>
              <w:top w:w="0" w:type="dxa"/>
              <w:left w:w="108" w:type="dxa"/>
              <w:bottom w:w="0" w:type="dxa"/>
              <w:right w:w="108" w:type="dxa"/>
            </w:tcMar>
            <w:vAlign w:val="center"/>
          </w:tcPr>
          <w:p w:rsidR="00DC38FF" w:rsidRDefault="00C243F9">
            <w:pPr>
              <w:spacing w:before="100" w:beforeAutospacing="1" w:after="100" w:afterAutospacing="1" w:line="20" w:lineRule="atLeast"/>
              <w:ind w:firstLine="2"/>
              <w:jc w:val="center"/>
              <w:rPr>
                <w:rFonts w:ascii="Times New Roman" w:hAnsi="Times New Roman" w:cs="Times New Roman"/>
                <w:sz w:val="24"/>
                <w:szCs w:val="24"/>
              </w:rPr>
            </w:pPr>
            <w:r>
              <w:rPr>
                <w:rFonts w:ascii="Times New Roman" w:hAnsi="Times New Roman" w:cs="Times New Roman"/>
                <w:sz w:val="24"/>
                <w:szCs w:val="24"/>
              </w:rPr>
              <w:t>Остаток средств на конец отчетного периода (гр.3 - гр.4)</w:t>
            </w:r>
            <w:r>
              <w:rPr>
                <w:rFonts w:ascii="Times New Roman" w:hAnsi="Times New Roman" w:cs="Times New Roman"/>
                <w:sz w:val="24"/>
                <w:szCs w:val="24"/>
              </w:rPr>
              <w:br/>
              <w:t>(руб.)</w:t>
            </w:r>
          </w:p>
        </w:tc>
      </w:tr>
      <w:tr w:rsidR="00DC38FF">
        <w:trPr>
          <w:trHeight w:val="20"/>
          <w:jc w:val="center"/>
        </w:trPr>
        <w:tc>
          <w:tcPr>
            <w:tcW w:w="168" w:type="pct"/>
            <w:tcBorders>
              <w:top w:val="single" w:sz="6" w:space="0" w:color="000000"/>
              <w:left w:val="single" w:sz="6" w:space="0" w:color="000000"/>
              <w:right w:val="single" w:sz="6" w:space="0" w:color="000000"/>
            </w:tcBorders>
            <w:vAlign w:val="center"/>
          </w:tcPr>
          <w:p w:rsidR="00DC38FF" w:rsidRDefault="00C243F9">
            <w:pPr>
              <w:spacing w:before="100" w:beforeAutospacing="1" w:after="100" w:afterAutospacing="1" w:line="20" w:lineRule="atLeast"/>
              <w:ind w:firstLine="567"/>
              <w:jc w:val="center"/>
              <w:rPr>
                <w:rFonts w:ascii="Times New Roman" w:hAnsi="Times New Roman" w:cs="Times New Roman"/>
                <w:sz w:val="24"/>
                <w:szCs w:val="24"/>
              </w:rPr>
            </w:pPr>
            <w:r>
              <w:rPr>
                <w:rFonts w:ascii="Times New Roman" w:hAnsi="Times New Roman" w:cs="Times New Roman"/>
                <w:sz w:val="24"/>
                <w:szCs w:val="24"/>
              </w:rPr>
              <w:t>№ п/п</w:t>
            </w:r>
          </w:p>
        </w:tc>
        <w:tc>
          <w:tcPr>
            <w:tcW w:w="747" w:type="pct"/>
            <w:vMerge w:val="restart"/>
            <w:tcBorders>
              <w:top w:val="single" w:sz="6" w:space="0" w:color="000000"/>
              <w:left w:val="single" w:sz="6" w:space="0" w:color="000000"/>
              <w:right w:val="single" w:sz="6" w:space="0" w:color="000000"/>
            </w:tcBorders>
            <w:vAlign w:val="center"/>
          </w:tcPr>
          <w:p w:rsidR="00DC38FF" w:rsidRDefault="00C243F9">
            <w:pPr>
              <w:spacing w:before="100" w:beforeAutospacing="1" w:after="100" w:afterAutospacing="1" w:line="20" w:lineRule="atLeast"/>
              <w:ind w:firstLine="23"/>
              <w:jc w:val="center"/>
              <w:rPr>
                <w:rFonts w:ascii="Times New Roman" w:hAnsi="Times New Roman" w:cs="Times New Roman"/>
                <w:sz w:val="24"/>
                <w:szCs w:val="24"/>
              </w:rPr>
            </w:pPr>
            <w:r>
              <w:rPr>
                <w:rFonts w:ascii="Times New Roman" w:hAnsi="Times New Roman" w:cs="Times New Roman"/>
                <w:sz w:val="24"/>
                <w:szCs w:val="24"/>
              </w:rPr>
              <w:t>Наименование КДУ</w:t>
            </w:r>
          </w:p>
          <w:p w:rsidR="00DC38FF" w:rsidRDefault="00DC38FF">
            <w:pPr>
              <w:spacing w:before="100" w:beforeAutospacing="1" w:after="100" w:afterAutospacing="1" w:line="20" w:lineRule="atLeast"/>
              <w:ind w:firstLine="567"/>
              <w:jc w:val="center"/>
              <w:rPr>
                <w:rFonts w:ascii="Times New Roman" w:hAnsi="Times New Roman" w:cs="Times New Roman"/>
                <w:sz w:val="24"/>
                <w:szCs w:val="24"/>
              </w:rPr>
            </w:pPr>
          </w:p>
        </w:tc>
        <w:tc>
          <w:tcPr>
            <w:tcW w:w="661" w:type="pct"/>
            <w:vMerge/>
            <w:tcBorders>
              <w:left w:val="single" w:sz="6" w:space="0" w:color="000000"/>
              <w:right w:val="single" w:sz="6" w:space="0" w:color="000000"/>
            </w:tcBorders>
            <w:tcMar>
              <w:top w:w="0" w:type="dxa"/>
              <w:left w:w="108" w:type="dxa"/>
              <w:bottom w:w="0" w:type="dxa"/>
              <w:right w:w="108" w:type="dxa"/>
            </w:tcMar>
            <w:vAlign w:val="center"/>
          </w:tcPr>
          <w:p w:rsidR="00DC38FF" w:rsidRDefault="00DC38FF">
            <w:pPr>
              <w:spacing w:before="100" w:beforeAutospacing="1" w:after="100" w:afterAutospacing="1" w:line="20" w:lineRule="atLeast"/>
              <w:ind w:firstLine="567"/>
              <w:jc w:val="center"/>
              <w:rPr>
                <w:rFonts w:ascii="Times New Roman" w:hAnsi="Times New Roman" w:cs="Times New Roman"/>
                <w:sz w:val="24"/>
                <w:szCs w:val="24"/>
              </w:rPr>
            </w:pPr>
          </w:p>
        </w:tc>
        <w:tc>
          <w:tcPr>
            <w:tcW w:w="772" w:type="pct"/>
            <w:vMerge/>
            <w:tcBorders>
              <w:left w:val="single" w:sz="6" w:space="0" w:color="000000"/>
              <w:right w:val="single" w:sz="4" w:space="0" w:color="auto"/>
            </w:tcBorders>
            <w:tcMar>
              <w:top w:w="0" w:type="dxa"/>
              <w:left w:w="108" w:type="dxa"/>
              <w:bottom w:w="0" w:type="dxa"/>
              <w:right w:w="108" w:type="dxa"/>
            </w:tcMar>
            <w:vAlign w:val="center"/>
          </w:tcPr>
          <w:p w:rsidR="00DC38FF" w:rsidRDefault="00DC38FF">
            <w:pPr>
              <w:spacing w:before="100" w:beforeAutospacing="1" w:after="100" w:afterAutospacing="1" w:line="20" w:lineRule="atLeast"/>
              <w:ind w:firstLine="567"/>
              <w:jc w:val="center"/>
              <w:rPr>
                <w:rFonts w:ascii="Times New Roman" w:hAnsi="Times New Roman" w:cs="Times New Roman"/>
                <w:sz w:val="24"/>
                <w:szCs w:val="24"/>
              </w:rPr>
            </w:pPr>
          </w:p>
        </w:tc>
        <w:tc>
          <w:tcPr>
            <w:tcW w:w="660" w:type="pct"/>
            <w:vMerge w:val="restart"/>
            <w:tcBorders>
              <w:top w:val="single" w:sz="4" w:space="0" w:color="auto"/>
              <w:left w:val="single" w:sz="4" w:space="0" w:color="auto"/>
              <w:right w:val="single" w:sz="6" w:space="0" w:color="000000"/>
            </w:tcBorders>
            <w:tcMar>
              <w:top w:w="0" w:type="dxa"/>
              <w:left w:w="108" w:type="dxa"/>
              <w:bottom w:w="0" w:type="dxa"/>
              <w:right w:w="108" w:type="dxa"/>
            </w:tcMar>
            <w:vAlign w:val="center"/>
          </w:tcPr>
          <w:p w:rsidR="00DC38FF" w:rsidRDefault="00C243F9">
            <w:pPr>
              <w:spacing w:before="100" w:beforeAutospacing="1" w:after="100" w:afterAutospacing="1" w:line="20" w:lineRule="atLeast"/>
              <w:ind w:firstLine="38"/>
              <w:jc w:val="center"/>
              <w:rPr>
                <w:rFonts w:ascii="Times New Roman" w:hAnsi="Times New Roman" w:cs="Times New Roman"/>
                <w:sz w:val="24"/>
                <w:szCs w:val="24"/>
              </w:rPr>
            </w:pPr>
            <w:r>
              <w:rPr>
                <w:rFonts w:ascii="Times New Roman" w:hAnsi="Times New Roman" w:cs="Times New Roman"/>
                <w:sz w:val="24"/>
                <w:szCs w:val="24"/>
              </w:rPr>
              <w:t>заработная плата</w:t>
            </w:r>
          </w:p>
        </w:tc>
        <w:tc>
          <w:tcPr>
            <w:tcW w:w="590" w:type="pct"/>
            <w:vMerge w:val="restart"/>
            <w:tcBorders>
              <w:top w:val="single" w:sz="4" w:space="0" w:color="auto"/>
              <w:left w:val="single" w:sz="6" w:space="0" w:color="000000"/>
              <w:right w:val="single" w:sz="6" w:space="0" w:color="000000"/>
            </w:tcBorders>
            <w:tcMar>
              <w:top w:w="0" w:type="dxa"/>
              <w:left w:w="108" w:type="dxa"/>
              <w:bottom w:w="0" w:type="dxa"/>
              <w:right w:w="108" w:type="dxa"/>
            </w:tcMar>
            <w:vAlign w:val="center"/>
          </w:tcPr>
          <w:p w:rsidR="00DC38FF" w:rsidRDefault="00C243F9">
            <w:pPr>
              <w:spacing w:before="100" w:beforeAutospacing="1" w:after="100" w:afterAutospacing="1" w:line="20" w:lineRule="atLeast"/>
              <w:ind w:firstLine="30"/>
              <w:jc w:val="center"/>
              <w:rPr>
                <w:rFonts w:ascii="Times New Roman" w:hAnsi="Times New Roman" w:cs="Times New Roman"/>
                <w:sz w:val="24"/>
                <w:szCs w:val="24"/>
              </w:rPr>
            </w:pPr>
            <w:r>
              <w:rPr>
                <w:rFonts w:ascii="Times New Roman" w:hAnsi="Times New Roman" w:cs="Times New Roman"/>
                <w:sz w:val="24"/>
                <w:szCs w:val="24"/>
              </w:rPr>
              <w:t>начисление на оплату труда</w:t>
            </w:r>
          </w:p>
        </w:tc>
        <w:tc>
          <w:tcPr>
            <w:tcW w:w="790" w:type="pct"/>
            <w:vMerge w:val="restart"/>
            <w:tcBorders>
              <w:top w:val="single" w:sz="4" w:space="0" w:color="auto"/>
              <w:left w:val="single" w:sz="6" w:space="0" w:color="000000"/>
              <w:right w:val="single" w:sz="4" w:space="0" w:color="auto"/>
            </w:tcBorders>
            <w:tcMar>
              <w:top w:w="0" w:type="dxa"/>
              <w:left w:w="108" w:type="dxa"/>
              <w:bottom w:w="0" w:type="dxa"/>
              <w:right w:w="108" w:type="dxa"/>
            </w:tcMar>
            <w:vAlign w:val="center"/>
          </w:tcPr>
          <w:p w:rsidR="00DC38FF" w:rsidRDefault="00C243F9">
            <w:pPr>
              <w:spacing w:before="100" w:beforeAutospacing="1" w:after="100" w:afterAutospacing="1" w:line="20" w:lineRule="atLeast"/>
              <w:ind w:hanging="62"/>
              <w:jc w:val="center"/>
              <w:rPr>
                <w:rFonts w:ascii="Times New Roman" w:hAnsi="Times New Roman" w:cs="Times New Roman"/>
                <w:sz w:val="24"/>
                <w:szCs w:val="24"/>
              </w:rPr>
            </w:pPr>
            <w:r>
              <w:rPr>
                <w:rFonts w:ascii="Times New Roman" w:hAnsi="Times New Roman" w:cs="Times New Roman"/>
                <w:sz w:val="24"/>
                <w:szCs w:val="24"/>
              </w:rPr>
              <w:t>материально-техническое обеспечение</w:t>
            </w:r>
          </w:p>
        </w:tc>
        <w:tc>
          <w:tcPr>
            <w:tcW w:w="613" w:type="pct"/>
            <w:vMerge/>
            <w:tcBorders>
              <w:left w:val="single" w:sz="4" w:space="0" w:color="auto"/>
              <w:right w:val="single" w:sz="6" w:space="0" w:color="000000"/>
            </w:tcBorders>
            <w:tcMar>
              <w:top w:w="0" w:type="dxa"/>
              <w:left w:w="108" w:type="dxa"/>
              <w:bottom w:w="0" w:type="dxa"/>
              <w:right w:w="108" w:type="dxa"/>
            </w:tcMar>
            <w:vAlign w:val="center"/>
          </w:tcPr>
          <w:p w:rsidR="00DC38FF" w:rsidRDefault="00DC38FF">
            <w:pPr>
              <w:spacing w:before="100" w:beforeAutospacing="1" w:after="100" w:afterAutospacing="1" w:line="20" w:lineRule="atLeast"/>
              <w:ind w:firstLine="567"/>
              <w:jc w:val="center"/>
              <w:rPr>
                <w:rFonts w:ascii="Times New Roman" w:hAnsi="Times New Roman" w:cs="Times New Roman"/>
                <w:sz w:val="24"/>
                <w:szCs w:val="24"/>
              </w:rPr>
            </w:pPr>
          </w:p>
        </w:tc>
      </w:tr>
      <w:tr w:rsidR="00DC38FF">
        <w:trPr>
          <w:trHeight w:val="20"/>
          <w:jc w:val="center"/>
        </w:trPr>
        <w:tc>
          <w:tcPr>
            <w:tcW w:w="168" w:type="pct"/>
            <w:tcBorders>
              <w:left w:val="single" w:sz="6" w:space="0" w:color="000000"/>
              <w:bottom w:val="single" w:sz="6" w:space="0" w:color="000000"/>
              <w:right w:val="single" w:sz="6" w:space="0" w:color="000000"/>
            </w:tcBorders>
            <w:vAlign w:val="center"/>
          </w:tcPr>
          <w:p w:rsidR="00DC38FF" w:rsidRDefault="00DC38FF">
            <w:pPr>
              <w:spacing w:before="100" w:beforeAutospacing="1" w:after="100" w:afterAutospacing="1" w:line="20" w:lineRule="atLeast"/>
              <w:ind w:firstLine="567"/>
              <w:jc w:val="center"/>
              <w:rPr>
                <w:rFonts w:ascii="Times New Roman" w:hAnsi="Times New Roman" w:cs="Times New Roman"/>
                <w:sz w:val="24"/>
                <w:szCs w:val="24"/>
              </w:rPr>
            </w:pPr>
          </w:p>
        </w:tc>
        <w:tc>
          <w:tcPr>
            <w:tcW w:w="747" w:type="pct"/>
            <w:vMerge/>
            <w:tcBorders>
              <w:left w:val="single" w:sz="6" w:space="0" w:color="000000"/>
              <w:bottom w:val="single" w:sz="6" w:space="0" w:color="000000"/>
              <w:right w:val="single" w:sz="6" w:space="0" w:color="000000"/>
            </w:tcBorders>
            <w:vAlign w:val="center"/>
          </w:tcPr>
          <w:p w:rsidR="00DC38FF" w:rsidRDefault="00DC38FF">
            <w:pPr>
              <w:spacing w:before="100" w:beforeAutospacing="1" w:after="100" w:afterAutospacing="1" w:line="20" w:lineRule="atLeast"/>
              <w:ind w:firstLine="567"/>
              <w:jc w:val="center"/>
              <w:rPr>
                <w:rFonts w:ascii="Times New Roman" w:hAnsi="Times New Roman" w:cs="Times New Roman"/>
                <w:sz w:val="24"/>
                <w:szCs w:val="24"/>
              </w:rPr>
            </w:pPr>
          </w:p>
        </w:tc>
        <w:tc>
          <w:tcPr>
            <w:tcW w:w="661" w:type="pct"/>
            <w:vMerge/>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C38FF" w:rsidRDefault="00DC38FF">
            <w:pPr>
              <w:spacing w:before="100" w:beforeAutospacing="1" w:after="100" w:afterAutospacing="1" w:line="20" w:lineRule="atLeast"/>
              <w:ind w:firstLine="567"/>
              <w:jc w:val="center"/>
              <w:rPr>
                <w:rFonts w:ascii="Times New Roman" w:hAnsi="Times New Roman" w:cs="Times New Roman"/>
                <w:sz w:val="24"/>
                <w:szCs w:val="24"/>
              </w:rPr>
            </w:pPr>
          </w:p>
        </w:tc>
        <w:tc>
          <w:tcPr>
            <w:tcW w:w="772" w:type="pct"/>
            <w:vMerge/>
            <w:tcBorders>
              <w:left w:val="single" w:sz="6" w:space="0" w:color="000000"/>
              <w:bottom w:val="single" w:sz="6" w:space="0" w:color="000000"/>
              <w:right w:val="single" w:sz="4" w:space="0" w:color="auto"/>
            </w:tcBorders>
            <w:tcMar>
              <w:top w:w="0" w:type="dxa"/>
              <w:left w:w="108" w:type="dxa"/>
              <w:bottom w:w="0" w:type="dxa"/>
              <w:right w:w="108" w:type="dxa"/>
            </w:tcMar>
            <w:vAlign w:val="center"/>
          </w:tcPr>
          <w:p w:rsidR="00DC38FF" w:rsidRDefault="00DC38FF">
            <w:pPr>
              <w:spacing w:before="100" w:beforeAutospacing="1" w:after="100" w:afterAutospacing="1" w:line="20" w:lineRule="atLeast"/>
              <w:ind w:firstLine="567"/>
              <w:jc w:val="center"/>
              <w:rPr>
                <w:rFonts w:ascii="Times New Roman" w:hAnsi="Times New Roman" w:cs="Times New Roman"/>
                <w:sz w:val="24"/>
                <w:szCs w:val="24"/>
              </w:rPr>
            </w:pPr>
          </w:p>
        </w:tc>
        <w:tc>
          <w:tcPr>
            <w:tcW w:w="660" w:type="pct"/>
            <w:vMerge/>
            <w:tcBorders>
              <w:left w:val="single" w:sz="4" w:space="0" w:color="auto"/>
              <w:bottom w:val="single" w:sz="6" w:space="0" w:color="000000"/>
              <w:right w:val="single" w:sz="6" w:space="0" w:color="000000"/>
            </w:tcBorders>
            <w:tcMar>
              <w:top w:w="0" w:type="dxa"/>
              <w:left w:w="108" w:type="dxa"/>
              <w:bottom w:w="0" w:type="dxa"/>
              <w:right w:w="108" w:type="dxa"/>
            </w:tcMar>
            <w:vAlign w:val="center"/>
          </w:tcPr>
          <w:p w:rsidR="00DC38FF" w:rsidRDefault="00DC38FF">
            <w:pPr>
              <w:spacing w:before="100" w:beforeAutospacing="1" w:after="100" w:afterAutospacing="1" w:line="20" w:lineRule="atLeast"/>
              <w:ind w:firstLine="567"/>
              <w:jc w:val="center"/>
              <w:rPr>
                <w:rFonts w:ascii="Times New Roman" w:hAnsi="Times New Roman" w:cs="Times New Roman"/>
                <w:sz w:val="24"/>
                <w:szCs w:val="24"/>
              </w:rPr>
            </w:pPr>
          </w:p>
        </w:tc>
        <w:tc>
          <w:tcPr>
            <w:tcW w:w="590" w:type="pct"/>
            <w:vMerge/>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C38FF" w:rsidRDefault="00DC38FF">
            <w:pPr>
              <w:spacing w:before="100" w:beforeAutospacing="1" w:after="100" w:afterAutospacing="1" w:line="20" w:lineRule="atLeast"/>
              <w:ind w:firstLine="567"/>
              <w:jc w:val="center"/>
              <w:rPr>
                <w:rFonts w:ascii="Times New Roman" w:hAnsi="Times New Roman" w:cs="Times New Roman"/>
                <w:sz w:val="24"/>
                <w:szCs w:val="24"/>
              </w:rPr>
            </w:pPr>
          </w:p>
        </w:tc>
        <w:tc>
          <w:tcPr>
            <w:tcW w:w="790" w:type="pct"/>
            <w:vMerge/>
            <w:tcBorders>
              <w:left w:val="single" w:sz="6" w:space="0" w:color="000000"/>
              <w:bottom w:val="single" w:sz="6" w:space="0" w:color="000000"/>
              <w:right w:val="single" w:sz="4" w:space="0" w:color="auto"/>
            </w:tcBorders>
            <w:tcMar>
              <w:top w:w="0" w:type="dxa"/>
              <w:left w:w="108" w:type="dxa"/>
              <w:bottom w:w="0" w:type="dxa"/>
              <w:right w:w="108" w:type="dxa"/>
            </w:tcMar>
            <w:vAlign w:val="center"/>
          </w:tcPr>
          <w:p w:rsidR="00DC38FF" w:rsidRDefault="00DC38FF">
            <w:pPr>
              <w:spacing w:before="100" w:beforeAutospacing="1" w:after="100" w:afterAutospacing="1" w:line="20" w:lineRule="atLeast"/>
              <w:ind w:firstLine="567"/>
              <w:jc w:val="center"/>
              <w:rPr>
                <w:rFonts w:ascii="Times New Roman" w:hAnsi="Times New Roman" w:cs="Times New Roman"/>
                <w:sz w:val="24"/>
                <w:szCs w:val="24"/>
              </w:rPr>
            </w:pPr>
          </w:p>
        </w:tc>
        <w:tc>
          <w:tcPr>
            <w:tcW w:w="613" w:type="pct"/>
            <w:vMerge/>
            <w:tcBorders>
              <w:left w:val="single" w:sz="4" w:space="0" w:color="auto"/>
              <w:bottom w:val="single" w:sz="6" w:space="0" w:color="000000"/>
              <w:right w:val="single" w:sz="6" w:space="0" w:color="000000"/>
            </w:tcBorders>
            <w:tcMar>
              <w:top w:w="0" w:type="dxa"/>
              <w:left w:w="108" w:type="dxa"/>
              <w:bottom w:w="0" w:type="dxa"/>
              <w:right w:w="108" w:type="dxa"/>
            </w:tcMar>
            <w:vAlign w:val="center"/>
          </w:tcPr>
          <w:p w:rsidR="00DC38FF" w:rsidRDefault="00DC38FF">
            <w:pPr>
              <w:spacing w:before="100" w:beforeAutospacing="1" w:after="100" w:afterAutospacing="1" w:line="20" w:lineRule="atLeast"/>
              <w:ind w:firstLine="567"/>
              <w:jc w:val="center"/>
              <w:rPr>
                <w:rFonts w:ascii="Times New Roman" w:hAnsi="Times New Roman" w:cs="Times New Roman"/>
                <w:sz w:val="24"/>
                <w:szCs w:val="24"/>
              </w:rPr>
            </w:pPr>
          </w:p>
        </w:tc>
      </w:tr>
      <w:tr w:rsidR="00DC38FF">
        <w:trPr>
          <w:trHeight w:val="20"/>
          <w:jc w:val="center"/>
        </w:trPr>
        <w:tc>
          <w:tcPr>
            <w:tcW w:w="168" w:type="pct"/>
            <w:tcBorders>
              <w:top w:val="single" w:sz="6" w:space="0" w:color="000000"/>
              <w:left w:val="single" w:sz="6" w:space="0" w:color="000000"/>
              <w:bottom w:val="single" w:sz="6" w:space="0" w:color="000000"/>
              <w:right w:val="single" w:sz="6" w:space="0" w:color="000000"/>
            </w:tcBorders>
            <w:vAlign w:val="center"/>
          </w:tcPr>
          <w:p w:rsidR="00DC38FF" w:rsidRDefault="00C243F9">
            <w:pPr>
              <w:ind w:firstLine="567"/>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747" w:type="pct"/>
            <w:tcBorders>
              <w:top w:val="single" w:sz="6" w:space="0" w:color="000000"/>
              <w:left w:val="single" w:sz="6" w:space="0" w:color="000000"/>
              <w:bottom w:val="single" w:sz="6" w:space="0" w:color="000000"/>
              <w:right w:val="single" w:sz="6" w:space="0" w:color="000000"/>
            </w:tcBorders>
            <w:vAlign w:val="center"/>
          </w:tcPr>
          <w:p w:rsidR="00DC38FF" w:rsidRDefault="00C243F9">
            <w:pPr>
              <w:spacing w:before="100" w:beforeAutospacing="1" w:after="100" w:afterAutospacing="1" w:line="20" w:lineRule="atLeast"/>
              <w:ind w:firstLine="567"/>
              <w:jc w:val="center"/>
              <w:rPr>
                <w:rFonts w:ascii="Times New Roman" w:hAnsi="Times New Roman" w:cs="Times New Roman"/>
                <w:sz w:val="24"/>
                <w:szCs w:val="24"/>
              </w:rPr>
            </w:pPr>
            <w:r>
              <w:rPr>
                <w:rFonts w:ascii="Times New Roman" w:hAnsi="Times New Roman" w:cs="Times New Roman"/>
                <w:sz w:val="24"/>
                <w:szCs w:val="24"/>
              </w:rPr>
              <w:t>2</w:t>
            </w:r>
          </w:p>
        </w:tc>
        <w:tc>
          <w:tcPr>
            <w:tcW w:w="6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C38FF" w:rsidRDefault="00C243F9">
            <w:pPr>
              <w:spacing w:before="100" w:beforeAutospacing="1" w:after="100" w:afterAutospacing="1" w:line="20" w:lineRule="atLeast"/>
              <w:ind w:firstLine="567"/>
              <w:jc w:val="center"/>
              <w:rPr>
                <w:rFonts w:ascii="Times New Roman" w:hAnsi="Times New Roman" w:cs="Times New Roman"/>
                <w:sz w:val="24"/>
                <w:szCs w:val="24"/>
              </w:rPr>
            </w:pPr>
            <w:r>
              <w:rPr>
                <w:rFonts w:ascii="Times New Roman" w:hAnsi="Times New Roman" w:cs="Times New Roman"/>
                <w:sz w:val="24"/>
                <w:szCs w:val="24"/>
              </w:rPr>
              <w:t>3</w:t>
            </w:r>
          </w:p>
        </w:tc>
        <w:tc>
          <w:tcPr>
            <w:tcW w:w="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C38FF" w:rsidRDefault="00C243F9">
            <w:pPr>
              <w:spacing w:before="100" w:beforeAutospacing="1" w:after="100" w:afterAutospacing="1" w:line="20" w:lineRule="atLeast"/>
              <w:ind w:firstLine="567"/>
              <w:jc w:val="center"/>
              <w:rPr>
                <w:rFonts w:ascii="Times New Roman" w:hAnsi="Times New Roman" w:cs="Times New Roman"/>
                <w:sz w:val="24"/>
                <w:szCs w:val="24"/>
              </w:rPr>
            </w:pPr>
            <w:r>
              <w:rPr>
                <w:rFonts w:ascii="Times New Roman" w:hAnsi="Times New Roman" w:cs="Times New Roman"/>
                <w:sz w:val="24"/>
                <w:szCs w:val="24"/>
              </w:rPr>
              <w:t>4</w:t>
            </w:r>
          </w:p>
        </w:tc>
        <w:tc>
          <w:tcPr>
            <w:tcW w:w="6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C38FF" w:rsidRDefault="00C243F9">
            <w:pPr>
              <w:spacing w:before="100" w:beforeAutospacing="1" w:after="100" w:afterAutospacing="1" w:line="20" w:lineRule="atLeast"/>
              <w:ind w:firstLine="567"/>
              <w:jc w:val="center"/>
              <w:rPr>
                <w:rFonts w:ascii="Times New Roman" w:hAnsi="Times New Roman" w:cs="Times New Roman"/>
                <w:sz w:val="24"/>
                <w:szCs w:val="24"/>
              </w:rPr>
            </w:pPr>
            <w:r>
              <w:rPr>
                <w:rFonts w:ascii="Times New Roman" w:hAnsi="Times New Roman" w:cs="Times New Roman"/>
                <w:sz w:val="24"/>
                <w:szCs w:val="24"/>
              </w:rPr>
              <w:t>5</w:t>
            </w:r>
          </w:p>
        </w:tc>
        <w:tc>
          <w:tcPr>
            <w:tcW w:w="5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C38FF" w:rsidRDefault="00C243F9">
            <w:pPr>
              <w:spacing w:before="100" w:beforeAutospacing="1" w:after="100" w:afterAutospacing="1" w:line="20" w:lineRule="atLeast"/>
              <w:ind w:firstLine="567"/>
              <w:jc w:val="center"/>
              <w:rPr>
                <w:rFonts w:ascii="Times New Roman" w:hAnsi="Times New Roman" w:cs="Times New Roman"/>
                <w:sz w:val="24"/>
                <w:szCs w:val="24"/>
              </w:rPr>
            </w:pPr>
            <w:r>
              <w:rPr>
                <w:rFonts w:ascii="Times New Roman" w:hAnsi="Times New Roman" w:cs="Times New Roman"/>
                <w:sz w:val="24"/>
                <w:szCs w:val="24"/>
              </w:rPr>
              <w:t>6</w:t>
            </w:r>
          </w:p>
        </w:tc>
        <w:tc>
          <w:tcPr>
            <w:tcW w:w="7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C38FF" w:rsidRDefault="00C243F9">
            <w:pPr>
              <w:spacing w:before="100" w:beforeAutospacing="1" w:after="100" w:afterAutospacing="1" w:line="20" w:lineRule="atLeast"/>
              <w:ind w:firstLine="567"/>
              <w:jc w:val="center"/>
              <w:rPr>
                <w:rFonts w:ascii="Times New Roman" w:hAnsi="Times New Roman" w:cs="Times New Roman"/>
                <w:sz w:val="24"/>
                <w:szCs w:val="24"/>
              </w:rPr>
            </w:pPr>
            <w:r>
              <w:rPr>
                <w:rFonts w:ascii="Times New Roman" w:hAnsi="Times New Roman" w:cs="Times New Roman"/>
                <w:sz w:val="24"/>
                <w:szCs w:val="24"/>
              </w:rPr>
              <w:t>7</w:t>
            </w:r>
          </w:p>
        </w:tc>
        <w:tc>
          <w:tcPr>
            <w:tcW w:w="6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C38FF" w:rsidRDefault="00C243F9">
            <w:pPr>
              <w:spacing w:before="100" w:beforeAutospacing="1" w:after="100" w:afterAutospacing="1" w:line="20" w:lineRule="atLeast"/>
              <w:ind w:firstLine="567"/>
              <w:jc w:val="center"/>
              <w:rPr>
                <w:rFonts w:ascii="Times New Roman" w:hAnsi="Times New Roman" w:cs="Times New Roman"/>
                <w:sz w:val="24"/>
                <w:szCs w:val="24"/>
              </w:rPr>
            </w:pPr>
            <w:r>
              <w:rPr>
                <w:rFonts w:ascii="Times New Roman" w:hAnsi="Times New Roman" w:cs="Times New Roman"/>
                <w:sz w:val="24"/>
                <w:szCs w:val="24"/>
              </w:rPr>
              <w:t>8</w:t>
            </w:r>
          </w:p>
        </w:tc>
      </w:tr>
      <w:tr w:rsidR="00DC38FF">
        <w:trPr>
          <w:trHeight w:val="20"/>
          <w:jc w:val="center"/>
        </w:trPr>
        <w:tc>
          <w:tcPr>
            <w:tcW w:w="168" w:type="pct"/>
            <w:tcBorders>
              <w:top w:val="single" w:sz="6" w:space="0" w:color="000000"/>
              <w:left w:val="single" w:sz="6" w:space="0" w:color="000000"/>
              <w:bottom w:val="single" w:sz="6" w:space="0" w:color="000000"/>
              <w:right w:val="single" w:sz="6" w:space="0" w:color="000000"/>
            </w:tcBorders>
            <w:vAlign w:val="center"/>
          </w:tcPr>
          <w:p w:rsidR="00DC38FF" w:rsidRDefault="00DC38FF">
            <w:pPr>
              <w:ind w:firstLine="567"/>
              <w:jc w:val="center"/>
              <w:rPr>
                <w:rFonts w:ascii="Times New Roman" w:eastAsia="Calibri" w:hAnsi="Times New Roman" w:cs="Times New Roman"/>
                <w:sz w:val="24"/>
                <w:szCs w:val="24"/>
              </w:rPr>
            </w:pPr>
          </w:p>
        </w:tc>
        <w:tc>
          <w:tcPr>
            <w:tcW w:w="747" w:type="pct"/>
            <w:tcBorders>
              <w:top w:val="single" w:sz="6" w:space="0" w:color="000000"/>
              <w:left w:val="single" w:sz="6" w:space="0" w:color="000000"/>
              <w:bottom w:val="single" w:sz="6" w:space="0" w:color="000000"/>
              <w:right w:val="single" w:sz="6" w:space="0" w:color="000000"/>
            </w:tcBorders>
            <w:vAlign w:val="center"/>
          </w:tcPr>
          <w:p w:rsidR="00DC38FF" w:rsidRDefault="00DC38FF">
            <w:pPr>
              <w:spacing w:before="100" w:beforeAutospacing="1" w:after="100" w:afterAutospacing="1" w:line="20" w:lineRule="atLeast"/>
              <w:ind w:firstLine="567"/>
              <w:jc w:val="center"/>
              <w:rPr>
                <w:rFonts w:ascii="Times New Roman" w:hAnsi="Times New Roman" w:cs="Times New Roman"/>
                <w:sz w:val="24"/>
                <w:szCs w:val="24"/>
              </w:rPr>
            </w:pPr>
          </w:p>
        </w:tc>
        <w:tc>
          <w:tcPr>
            <w:tcW w:w="6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C38FF" w:rsidRDefault="00DC38FF">
            <w:pPr>
              <w:spacing w:before="100" w:beforeAutospacing="1" w:after="100" w:afterAutospacing="1" w:line="20" w:lineRule="atLeast"/>
              <w:ind w:firstLine="567"/>
              <w:jc w:val="center"/>
              <w:rPr>
                <w:rFonts w:ascii="Times New Roman" w:hAnsi="Times New Roman" w:cs="Times New Roman"/>
                <w:sz w:val="24"/>
                <w:szCs w:val="24"/>
              </w:rPr>
            </w:pPr>
          </w:p>
        </w:tc>
        <w:tc>
          <w:tcPr>
            <w:tcW w:w="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C38FF" w:rsidRDefault="00DC38FF">
            <w:pPr>
              <w:spacing w:before="100" w:beforeAutospacing="1" w:after="100" w:afterAutospacing="1" w:line="20" w:lineRule="atLeast"/>
              <w:ind w:firstLine="567"/>
              <w:jc w:val="center"/>
              <w:rPr>
                <w:rFonts w:ascii="Times New Roman" w:hAnsi="Times New Roman" w:cs="Times New Roman"/>
                <w:sz w:val="24"/>
                <w:szCs w:val="24"/>
              </w:rPr>
            </w:pPr>
          </w:p>
        </w:tc>
        <w:tc>
          <w:tcPr>
            <w:tcW w:w="6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C38FF" w:rsidRDefault="00DC38FF">
            <w:pPr>
              <w:spacing w:before="100" w:beforeAutospacing="1" w:after="100" w:afterAutospacing="1" w:line="20" w:lineRule="atLeast"/>
              <w:ind w:firstLine="567"/>
              <w:jc w:val="center"/>
              <w:rPr>
                <w:rFonts w:ascii="Times New Roman" w:hAnsi="Times New Roman" w:cs="Times New Roman"/>
                <w:sz w:val="24"/>
                <w:szCs w:val="24"/>
              </w:rPr>
            </w:pPr>
          </w:p>
        </w:tc>
        <w:tc>
          <w:tcPr>
            <w:tcW w:w="5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C38FF" w:rsidRDefault="00DC38FF">
            <w:pPr>
              <w:spacing w:before="100" w:beforeAutospacing="1" w:after="100" w:afterAutospacing="1" w:line="20" w:lineRule="atLeast"/>
              <w:ind w:firstLine="567"/>
              <w:jc w:val="center"/>
              <w:rPr>
                <w:rFonts w:ascii="Times New Roman" w:hAnsi="Times New Roman" w:cs="Times New Roman"/>
                <w:sz w:val="24"/>
                <w:szCs w:val="24"/>
              </w:rPr>
            </w:pPr>
          </w:p>
        </w:tc>
        <w:tc>
          <w:tcPr>
            <w:tcW w:w="7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C38FF" w:rsidRDefault="00DC38FF">
            <w:pPr>
              <w:spacing w:before="100" w:beforeAutospacing="1" w:after="100" w:afterAutospacing="1" w:line="20" w:lineRule="atLeast"/>
              <w:ind w:firstLine="567"/>
              <w:jc w:val="center"/>
              <w:rPr>
                <w:rFonts w:ascii="Times New Roman" w:hAnsi="Times New Roman" w:cs="Times New Roman"/>
                <w:sz w:val="24"/>
                <w:szCs w:val="24"/>
              </w:rPr>
            </w:pPr>
          </w:p>
        </w:tc>
        <w:tc>
          <w:tcPr>
            <w:tcW w:w="6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C38FF" w:rsidRDefault="00DC38FF">
            <w:pPr>
              <w:spacing w:before="100" w:beforeAutospacing="1" w:after="100" w:afterAutospacing="1" w:line="20" w:lineRule="atLeast"/>
              <w:ind w:firstLine="567"/>
              <w:jc w:val="center"/>
              <w:rPr>
                <w:rFonts w:ascii="Times New Roman" w:hAnsi="Times New Roman" w:cs="Times New Roman"/>
                <w:sz w:val="24"/>
                <w:szCs w:val="24"/>
              </w:rPr>
            </w:pPr>
          </w:p>
        </w:tc>
      </w:tr>
    </w:tbl>
    <w:p w:rsidR="00DC38FF" w:rsidRDefault="00DC38FF">
      <w:pPr>
        <w:spacing w:after="0" w:line="240" w:lineRule="auto"/>
        <w:ind w:firstLine="567"/>
        <w:rPr>
          <w:rFonts w:ascii="Times New Roman" w:hAnsi="Times New Roman" w:cs="Times New Roman"/>
          <w:sz w:val="24"/>
          <w:szCs w:val="24"/>
        </w:rPr>
      </w:pPr>
    </w:p>
    <w:p w:rsidR="00DC38FF" w:rsidRDefault="00C243F9">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Глава администрации                  _______________         __________________</w:t>
      </w:r>
    </w:p>
    <w:p w:rsidR="00DC38FF" w:rsidRDefault="00C243F9">
      <w:pPr>
        <w:pStyle w:val="ConsPlusNonformat"/>
        <w:ind w:firstLine="567"/>
        <w:jc w:val="both"/>
        <w:rPr>
          <w:rFonts w:ascii="Times New Roman" w:hAnsi="Times New Roman" w:cs="Times New Roman"/>
          <w:sz w:val="18"/>
          <w:szCs w:val="18"/>
        </w:rPr>
      </w:pPr>
      <w:r>
        <w:rPr>
          <w:rFonts w:ascii="Times New Roman" w:hAnsi="Times New Roman" w:cs="Times New Roman"/>
          <w:sz w:val="18"/>
          <w:szCs w:val="18"/>
        </w:rPr>
        <w:t xml:space="preserve">                                                                                         (подпись)                                 (Ф.И.О.)</w:t>
      </w:r>
    </w:p>
    <w:p w:rsidR="00DC38FF" w:rsidRDefault="00DC38FF">
      <w:pPr>
        <w:pStyle w:val="ConsPlusNonformat"/>
        <w:ind w:firstLine="567"/>
        <w:jc w:val="both"/>
        <w:rPr>
          <w:rFonts w:ascii="Times New Roman" w:hAnsi="Times New Roman" w:cs="Times New Roman"/>
          <w:sz w:val="24"/>
          <w:szCs w:val="24"/>
        </w:rPr>
      </w:pPr>
    </w:p>
    <w:p w:rsidR="00DC38FF" w:rsidRDefault="00C243F9">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 xml:space="preserve">Главный бухгалтер                    __________________              ____________________                       </w:t>
      </w:r>
    </w:p>
    <w:p w:rsidR="00DC38FF" w:rsidRDefault="00C243F9">
      <w:pPr>
        <w:pStyle w:val="ConsPlusNonformat"/>
        <w:ind w:firstLine="567"/>
        <w:jc w:val="both"/>
        <w:rPr>
          <w:rFonts w:ascii="Times New Roman" w:hAnsi="Times New Roman" w:cs="Times New Roman"/>
        </w:rPr>
      </w:pPr>
      <w:r>
        <w:rPr>
          <w:rFonts w:ascii="Times New Roman" w:hAnsi="Times New Roman" w:cs="Times New Roman"/>
        </w:rPr>
        <w:t xml:space="preserve">                                                              (подпись)                                 (Ф.И.О.)</w:t>
      </w:r>
    </w:p>
    <w:p w:rsidR="00DC38FF" w:rsidRDefault="00DC38FF">
      <w:pPr>
        <w:pStyle w:val="ConsPlusNonformat"/>
        <w:ind w:firstLine="567"/>
        <w:jc w:val="both"/>
        <w:rPr>
          <w:rFonts w:ascii="Times New Roman" w:hAnsi="Times New Roman" w:cs="Times New Roman"/>
          <w:sz w:val="24"/>
          <w:szCs w:val="24"/>
        </w:rPr>
      </w:pPr>
    </w:p>
    <w:p w:rsidR="00DC38FF" w:rsidRDefault="00C243F9">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М.П.</w:t>
      </w:r>
    </w:p>
    <w:p w:rsidR="00DC38FF" w:rsidRDefault="00DC38FF">
      <w:pPr>
        <w:pStyle w:val="ConsPlusNonformat"/>
        <w:ind w:firstLine="567"/>
        <w:jc w:val="both"/>
        <w:rPr>
          <w:rFonts w:ascii="Times New Roman" w:hAnsi="Times New Roman" w:cs="Times New Roman"/>
          <w:sz w:val="24"/>
          <w:szCs w:val="24"/>
        </w:rPr>
      </w:pPr>
    </w:p>
    <w:p w:rsidR="00DC38FF" w:rsidRDefault="00DC38FF">
      <w:pPr>
        <w:pStyle w:val="ConsPlusNonformat"/>
        <w:ind w:firstLine="567"/>
        <w:jc w:val="both"/>
        <w:rPr>
          <w:rFonts w:ascii="Times New Roman" w:hAnsi="Times New Roman" w:cs="Times New Roman"/>
          <w:sz w:val="24"/>
          <w:szCs w:val="24"/>
        </w:rPr>
      </w:pPr>
    </w:p>
    <w:p w:rsidR="00DC38FF" w:rsidRDefault="00C243F9">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Исполнитель   _______________          ________________      ____________________</w:t>
      </w:r>
    </w:p>
    <w:p w:rsidR="00DC38FF" w:rsidRDefault="00C243F9">
      <w:pPr>
        <w:pStyle w:val="ConsPlusNonformat"/>
        <w:ind w:firstLine="567"/>
        <w:jc w:val="both"/>
        <w:rPr>
          <w:rFonts w:ascii="Times New Roman" w:hAnsi="Times New Roman" w:cs="Times New Roman"/>
          <w:sz w:val="18"/>
          <w:szCs w:val="18"/>
        </w:rPr>
      </w:pPr>
      <w:r>
        <w:rPr>
          <w:rFonts w:ascii="Times New Roman" w:hAnsi="Times New Roman" w:cs="Times New Roman"/>
          <w:sz w:val="18"/>
          <w:szCs w:val="18"/>
        </w:rPr>
        <w:t xml:space="preserve">                                             (должность)                                  (подпись)                                      (Ф.И.О.)</w:t>
      </w:r>
    </w:p>
    <w:p w:rsidR="00DC38FF" w:rsidRDefault="00DC38FF">
      <w:pPr>
        <w:pStyle w:val="ConsPlusNonformat"/>
        <w:ind w:firstLine="567"/>
        <w:jc w:val="both"/>
        <w:rPr>
          <w:rFonts w:ascii="Times New Roman" w:hAnsi="Times New Roman" w:cs="Times New Roman"/>
          <w:sz w:val="24"/>
          <w:szCs w:val="24"/>
        </w:rPr>
      </w:pPr>
    </w:p>
    <w:p w:rsidR="00DC38FF" w:rsidRDefault="00C243F9">
      <w:pPr>
        <w:pStyle w:val="ConsPlusNonformat"/>
        <w:ind w:firstLine="567"/>
        <w:jc w:val="both"/>
        <w:rPr>
          <w:rFonts w:ascii="Times New Roman" w:hAnsi="Times New Roman" w:cs="Times New Roman"/>
          <w:sz w:val="24"/>
          <w:szCs w:val="24"/>
          <w:lang w:eastAsia="en-US"/>
        </w:rPr>
      </w:pPr>
      <w:r>
        <w:rPr>
          <w:rFonts w:ascii="Times New Roman" w:hAnsi="Times New Roman" w:cs="Times New Roman"/>
          <w:sz w:val="24"/>
          <w:szCs w:val="24"/>
        </w:rPr>
        <w:t xml:space="preserve">""   ___________        20_____ г.  </w:t>
      </w:r>
    </w:p>
    <w:p w:rsidR="00DC38FF" w:rsidRDefault="00DC38FF">
      <w:pPr>
        <w:autoSpaceDE w:val="0"/>
        <w:autoSpaceDN w:val="0"/>
        <w:adjustRightInd w:val="0"/>
        <w:ind w:firstLine="567"/>
        <w:jc w:val="right"/>
        <w:rPr>
          <w:rFonts w:ascii="Times New Roman" w:hAnsi="Times New Roman" w:cs="Times New Roman"/>
          <w:i/>
          <w:sz w:val="24"/>
          <w:szCs w:val="24"/>
        </w:rPr>
      </w:pPr>
    </w:p>
    <w:p w:rsidR="00DC38FF" w:rsidRDefault="00DC38FF">
      <w:pPr>
        <w:autoSpaceDE w:val="0"/>
        <w:autoSpaceDN w:val="0"/>
        <w:adjustRightInd w:val="0"/>
        <w:ind w:firstLine="567"/>
        <w:jc w:val="right"/>
        <w:rPr>
          <w:rFonts w:ascii="Times New Roman" w:hAnsi="Times New Roman" w:cs="Times New Roman"/>
          <w:i/>
          <w:sz w:val="24"/>
          <w:szCs w:val="24"/>
        </w:rPr>
      </w:pPr>
    </w:p>
    <w:p w:rsidR="00DC38FF" w:rsidRDefault="00DC38FF">
      <w:pPr>
        <w:autoSpaceDE w:val="0"/>
        <w:autoSpaceDN w:val="0"/>
        <w:adjustRightInd w:val="0"/>
        <w:ind w:firstLine="567"/>
        <w:jc w:val="right"/>
        <w:rPr>
          <w:rFonts w:ascii="Times New Roman" w:hAnsi="Times New Roman" w:cs="Times New Roman"/>
          <w:i/>
          <w:sz w:val="24"/>
          <w:szCs w:val="24"/>
        </w:rPr>
      </w:pPr>
    </w:p>
    <w:p w:rsidR="00DC38FF" w:rsidRDefault="00DC38FF">
      <w:pPr>
        <w:autoSpaceDE w:val="0"/>
        <w:autoSpaceDN w:val="0"/>
        <w:adjustRightInd w:val="0"/>
        <w:ind w:firstLine="567"/>
        <w:jc w:val="right"/>
        <w:rPr>
          <w:rFonts w:ascii="Times New Roman" w:hAnsi="Times New Roman" w:cs="Times New Roman"/>
          <w:i/>
          <w:sz w:val="24"/>
          <w:szCs w:val="24"/>
        </w:rPr>
      </w:pPr>
    </w:p>
    <w:p w:rsidR="00DC38FF" w:rsidRDefault="00DC38FF">
      <w:pPr>
        <w:autoSpaceDE w:val="0"/>
        <w:autoSpaceDN w:val="0"/>
        <w:adjustRightInd w:val="0"/>
        <w:ind w:firstLine="567"/>
        <w:jc w:val="right"/>
        <w:rPr>
          <w:rFonts w:ascii="Times New Roman" w:hAnsi="Times New Roman" w:cs="Times New Roman"/>
          <w:i/>
          <w:sz w:val="24"/>
          <w:szCs w:val="24"/>
        </w:rPr>
      </w:pPr>
    </w:p>
    <w:p w:rsidR="00DC38FF" w:rsidRDefault="00DC38FF">
      <w:pPr>
        <w:autoSpaceDE w:val="0"/>
        <w:autoSpaceDN w:val="0"/>
        <w:adjustRightInd w:val="0"/>
        <w:ind w:firstLine="567"/>
        <w:jc w:val="right"/>
        <w:rPr>
          <w:rFonts w:ascii="Times New Roman" w:hAnsi="Times New Roman" w:cs="Times New Roman"/>
          <w:i/>
          <w:sz w:val="24"/>
          <w:szCs w:val="24"/>
        </w:rPr>
      </w:pPr>
    </w:p>
    <w:sectPr w:rsidR="00DC38FF" w:rsidSect="00DC38FF">
      <w:pgSz w:w="11906" w:h="16838"/>
      <w:pgMar w:top="1134"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5D3D" w:rsidRDefault="00495D3D">
      <w:pPr>
        <w:spacing w:line="240" w:lineRule="auto"/>
      </w:pPr>
      <w:r>
        <w:separator/>
      </w:r>
    </w:p>
  </w:endnote>
  <w:endnote w:type="continuationSeparator" w:id="1">
    <w:p w:rsidR="00495D3D" w:rsidRDefault="00495D3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5D3D" w:rsidRDefault="00495D3D">
      <w:pPr>
        <w:spacing w:after="0"/>
      </w:pPr>
      <w:r>
        <w:separator/>
      </w:r>
    </w:p>
  </w:footnote>
  <w:footnote w:type="continuationSeparator" w:id="1">
    <w:p w:rsidR="00495D3D" w:rsidRDefault="00495D3D">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065E0"/>
    <w:rsid w:val="001117BF"/>
    <w:rsid w:val="00137D0A"/>
    <w:rsid w:val="001B5FDE"/>
    <w:rsid w:val="002F0DE7"/>
    <w:rsid w:val="00380CCB"/>
    <w:rsid w:val="004065E0"/>
    <w:rsid w:val="00495D3D"/>
    <w:rsid w:val="005006EF"/>
    <w:rsid w:val="005479BA"/>
    <w:rsid w:val="005B0FC2"/>
    <w:rsid w:val="006302E4"/>
    <w:rsid w:val="007B4B37"/>
    <w:rsid w:val="00881961"/>
    <w:rsid w:val="00991F1D"/>
    <w:rsid w:val="009A063A"/>
    <w:rsid w:val="009E52F5"/>
    <w:rsid w:val="00A37314"/>
    <w:rsid w:val="00B35169"/>
    <w:rsid w:val="00C243F9"/>
    <w:rsid w:val="00D80506"/>
    <w:rsid w:val="00DC38FF"/>
    <w:rsid w:val="00E51B89"/>
    <w:rsid w:val="00E623F8"/>
    <w:rsid w:val="00E747CD"/>
    <w:rsid w:val="00F90780"/>
    <w:rsid w:val="00FE0FE3"/>
    <w:rsid w:val="0717056E"/>
    <w:rsid w:val="556A5259"/>
    <w:rsid w:val="79F417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59"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8FF"/>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38FF"/>
    <w:pPr>
      <w:spacing w:after="0" w:line="240" w:lineRule="auto"/>
    </w:pPr>
    <w:rPr>
      <w:rFonts w:ascii="Tahoma" w:hAnsi="Tahoma" w:cs="Tahoma"/>
      <w:sz w:val="16"/>
      <w:szCs w:val="16"/>
    </w:rPr>
  </w:style>
  <w:style w:type="paragraph" w:styleId="a5">
    <w:name w:val="Normal (Web)"/>
    <w:basedOn w:val="a"/>
    <w:uiPriority w:val="99"/>
    <w:unhideWhenUsed/>
    <w:qFormat/>
    <w:rsid w:val="00DC38F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qFormat/>
    <w:rsid w:val="00DC38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yperlink">
    <w:name w:val="hyperlink"/>
    <w:basedOn w:val="a0"/>
    <w:rsid w:val="00DC38FF"/>
  </w:style>
  <w:style w:type="paragraph" w:customStyle="1" w:styleId="ConsPlusNonformat">
    <w:name w:val="ConsPlusNonformat"/>
    <w:uiPriority w:val="99"/>
    <w:qFormat/>
    <w:rsid w:val="00DC38FF"/>
    <w:pPr>
      <w:widowControl w:val="0"/>
      <w:autoSpaceDE w:val="0"/>
      <w:autoSpaceDN w:val="0"/>
      <w:adjustRightInd w:val="0"/>
    </w:pPr>
    <w:rPr>
      <w:rFonts w:ascii="Courier New" w:eastAsia="Times New Roman" w:hAnsi="Courier New" w:cs="Courier New"/>
    </w:rPr>
  </w:style>
  <w:style w:type="paragraph" w:customStyle="1" w:styleId="ConsNonformat">
    <w:name w:val="ConsNonformat"/>
    <w:uiPriority w:val="99"/>
    <w:qFormat/>
    <w:rsid w:val="00DC38FF"/>
    <w:pPr>
      <w:autoSpaceDE w:val="0"/>
      <w:autoSpaceDN w:val="0"/>
      <w:adjustRightInd w:val="0"/>
      <w:ind w:right="19772"/>
    </w:pPr>
    <w:rPr>
      <w:rFonts w:ascii="Courier New" w:eastAsia="Times New Roman" w:hAnsi="Courier New" w:cs="Courier New"/>
    </w:rPr>
  </w:style>
  <w:style w:type="paragraph" w:customStyle="1" w:styleId="ConsPlusNormal">
    <w:name w:val="ConsPlusNormal"/>
    <w:link w:val="ConsPlusNormal0"/>
    <w:qFormat/>
    <w:rsid w:val="00DC38FF"/>
    <w:pPr>
      <w:widowControl w:val="0"/>
      <w:autoSpaceDE w:val="0"/>
      <w:autoSpaceDN w:val="0"/>
    </w:pPr>
    <w:rPr>
      <w:rFonts w:ascii="Calibri" w:eastAsia="Times New Roman" w:hAnsi="Calibri" w:cs="Times New Roman"/>
      <w:sz w:val="22"/>
    </w:rPr>
  </w:style>
  <w:style w:type="paragraph" w:customStyle="1" w:styleId="formattext">
    <w:name w:val="formattext"/>
    <w:basedOn w:val="a"/>
    <w:uiPriority w:val="99"/>
    <w:qFormat/>
    <w:rsid w:val="00DC38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DC38FF"/>
    <w:rPr>
      <w:rFonts w:ascii="Calibri" w:eastAsia="Times New Roman" w:hAnsi="Calibri" w:cs="Times New Roman"/>
      <w:szCs w:val="20"/>
      <w:lang w:eastAsia="ru-RU"/>
    </w:rPr>
  </w:style>
  <w:style w:type="character" w:customStyle="1" w:styleId="a4">
    <w:name w:val="Текст выноски Знак"/>
    <w:basedOn w:val="a0"/>
    <w:link w:val="a3"/>
    <w:uiPriority w:val="99"/>
    <w:semiHidden/>
    <w:qFormat/>
    <w:rsid w:val="00DC38F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pravo-search.minjust.ru:8080/bigs/showDocument.html?id=48BD3BA7-65B0-484A-8E0A-AD7A5C5337D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726652DD-053D-4774-A445-74A41D785BC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2734</Words>
  <Characters>15585</Characters>
  <Application>Microsoft Office Word</Application>
  <DocSecurity>0</DocSecurity>
  <Lines>129</Lines>
  <Paragraphs>36</Paragraphs>
  <ScaleCrop>false</ScaleCrop>
  <Company>SPecialiST RePack</Company>
  <LinksUpToDate>false</LinksUpToDate>
  <CharactersWithSpaces>18283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User</cp:lastModifiedBy>
  <cp:revision>5</cp:revision>
  <cp:lastPrinted>2022-07-05T06:17:00Z</cp:lastPrinted>
  <dcterms:created xsi:type="dcterms:W3CDTF">2022-06-29T06:16:00Z</dcterms:created>
  <dcterms:modified xsi:type="dcterms:W3CDTF">2022-07-05T06:22:00Z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1049-11.2.0.10463</vt:lpwstr>
  </property>
  <property fmtid="{D5CDD505-2E9C-101B-9397-08002B2CF9AE}" pid="3" name="ICV">
    <vt:lpwstr>7E6630E9515F4E0DBE6C01AC85719D77</vt:lpwstr>
  </property>
</Properties>
</file>