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E9F" w:rsidRDefault="00A37E9F" w:rsidP="00A37E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7E9F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7225" cy="885063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4" cy="88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E9F" w:rsidRDefault="00A37E9F" w:rsidP="00976E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6EE5" w:rsidRPr="00976EE5" w:rsidRDefault="00717FDB" w:rsidP="00976E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6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КОМИТЕТ МЕСТНОГО САМОУПРАВЛЕНИЯ </w:t>
      </w:r>
    </w:p>
    <w:p w:rsidR="00976EE5" w:rsidRPr="00976EE5" w:rsidRDefault="00976EE5" w:rsidP="00976E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6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r w:rsidR="00717FDB" w:rsidRPr="00976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 </w:t>
      </w:r>
    </w:p>
    <w:p w:rsidR="00717FDB" w:rsidRPr="00976EE5" w:rsidRDefault="00717FDB" w:rsidP="00976E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6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 РАЙОНА ПЕНЗЕНСКОЙ ОБЛАСТИ</w:t>
      </w:r>
    </w:p>
    <w:p w:rsidR="00717FDB" w:rsidRPr="00976EE5" w:rsidRDefault="00976EE5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6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СЕДЬМОГО</w:t>
      </w:r>
      <w:r w:rsidR="00717FDB" w:rsidRPr="00976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717FDB" w:rsidRPr="00976EE5" w:rsidRDefault="00717FDB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6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717FDB" w:rsidRPr="00976EE5" w:rsidRDefault="00717FDB" w:rsidP="00976E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976EE5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A37E9F">
        <w:rPr>
          <w:rFonts w:ascii="Times New Roman" w:eastAsia="Times New Roman" w:hAnsi="Times New Roman" w:cs="Times New Roman"/>
          <w:lang w:eastAsia="ru-RU"/>
        </w:rPr>
        <w:t>27.02.2023</w:t>
      </w:r>
      <w:r w:rsidRPr="00976EE5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A37E9F">
        <w:rPr>
          <w:rFonts w:ascii="Times New Roman" w:eastAsia="Times New Roman" w:hAnsi="Times New Roman" w:cs="Times New Roman"/>
          <w:lang w:eastAsia="ru-RU"/>
        </w:rPr>
        <w:t>282-98/7</w:t>
      </w:r>
    </w:p>
    <w:p w:rsidR="00717FDB" w:rsidRPr="00717FDB" w:rsidRDefault="00717FDB" w:rsidP="00976E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76EE5">
        <w:rPr>
          <w:rFonts w:ascii="Times New Roman" w:eastAsia="Times New Roman" w:hAnsi="Times New Roman" w:cs="Times New Roman"/>
          <w:lang w:eastAsia="ru-RU"/>
        </w:rPr>
        <w:t>с</w:t>
      </w:r>
      <w:proofErr w:type="gramStart"/>
      <w:r w:rsidRPr="00976EE5">
        <w:rPr>
          <w:rFonts w:ascii="Times New Roman" w:eastAsia="Times New Roman" w:hAnsi="Times New Roman" w:cs="Times New Roman"/>
          <w:lang w:eastAsia="ru-RU"/>
        </w:rPr>
        <w:t>.</w:t>
      </w:r>
      <w:r w:rsidR="00976EE5">
        <w:rPr>
          <w:rFonts w:ascii="Times New Roman" w:eastAsia="Times New Roman" w:hAnsi="Times New Roman" w:cs="Times New Roman"/>
          <w:lang w:eastAsia="ru-RU"/>
        </w:rPr>
        <w:t>Б</w:t>
      </w:r>
      <w:proofErr w:type="gramEnd"/>
      <w:r w:rsidR="00976EE5">
        <w:rPr>
          <w:rFonts w:ascii="Times New Roman" w:eastAsia="Times New Roman" w:hAnsi="Times New Roman" w:cs="Times New Roman"/>
          <w:lang w:eastAsia="ru-RU"/>
        </w:rPr>
        <w:t>огородское</w:t>
      </w:r>
      <w:proofErr w:type="spellEnd"/>
    </w:p>
    <w:p w:rsidR="00717FDB" w:rsidRPr="00976EE5" w:rsidRDefault="00717FDB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6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Положения о порядке материально-технического и организационного обеспечения деятельности органов местного самоуправления </w:t>
      </w:r>
      <w:proofErr w:type="spellStart"/>
      <w:r w:rsidR="00976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Pr="00976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976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976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</w:t>
      </w:r>
    </w:p>
    <w:p w:rsidR="00717FDB" w:rsidRPr="00717FDB" w:rsidRDefault="00717FDB" w:rsidP="00976EE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статьей 35 Федерального закона от 06.10.2003 № 131-ФЗ "Об общих принципах организации местного самоуправления в Российской Федерации", </w:t>
      </w:r>
      <w:hyperlink r:id="rId5" w:tgtFrame="_blank" w:history="1">
        <w:r w:rsidRPr="00717FD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Уставом </w:t>
        </w:r>
        <w:proofErr w:type="spellStart"/>
        <w:r w:rsidR="00976EE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Богородского</w:t>
        </w:r>
        <w:proofErr w:type="spellEnd"/>
        <w:r w:rsidRPr="00717FD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сельсовета </w:t>
        </w:r>
        <w:proofErr w:type="spellStart"/>
        <w:r w:rsidRPr="00717FD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Мокшанского</w:t>
        </w:r>
        <w:proofErr w:type="spellEnd"/>
        <w:r w:rsidRPr="00717FD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717FDB" w:rsidRPr="00976EE5" w:rsidRDefault="00717FDB" w:rsidP="00281910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6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Комитет местного самоуправления </w:t>
      </w:r>
      <w:proofErr w:type="spellStart"/>
      <w:r w:rsidR="00976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Pr="00976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976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976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решил:</w:t>
      </w:r>
    </w:p>
    <w:p w:rsidR="00717FDB" w:rsidRDefault="00717FDB" w:rsidP="007378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прилагаемое Положение о порядке материально-технического и организационного обеспечения деятельности органов местного самоуправления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737816" w:rsidRPr="00737816" w:rsidRDefault="00737816" w:rsidP="00737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2.  Признать утратившим силу решение Комитета местного самоуправления </w:t>
      </w:r>
      <w:proofErr w:type="spellStart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13.01.2007 №144-33/4 «</w:t>
      </w:r>
      <w:r w:rsidRPr="00737816">
        <w:rPr>
          <w:rFonts w:ascii="Times New Roman" w:hAnsi="Times New Roman" w:cs="Times New Roman"/>
          <w:sz w:val="24"/>
          <w:szCs w:val="24"/>
        </w:rPr>
        <w:t>Об утверждении положения о порядке материально-технического и организационного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7816">
        <w:rPr>
          <w:rFonts w:ascii="Times New Roman" w:hAnsi="Times New Roman" w:cs="Times New Roman"/>
          <w:sz w:val="24"/>
          <w:szCs w:val="24"/>
        </w:rPr>
        <w:t xml:space="preserve">обеспечения деятельности органов местного самоуправления </w:t>
      </w:r>
      <w:proofErr w:type="spellStart"/>
      <w:r w:rsidRPr="00737816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73781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3781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37816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>».</w:t>
      </w: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17FDB" w:rsidRPr="00717FDB" w:rsidRDefault="00717FDB" w:rsidP="007378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решение опубликовать в информационном бюллетене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Вести </w:t>
      </w:r>
      <w:proofErr w:type="spellStart"/>
      <w:r w:rsid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17FDB" w:rsidRPr="00717FDB" w:rsidRDefault="00717FDB" w:rsidP="007378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решение вступает в силу на следующий день после его официального опубликования.</w:t>
      </w:r>
    </w:p>
    <w:p w:rsidR="00737816" w:rsidRPr="000721F7" w:rsidRDefault="00737816" w:rsidP="00737816">
      <w:pPr>
        <w:pStyle w:val="a4"/>
        <w:tabs>
          <w:tab w:val="left" w:pos="851"/>
        </w:tabs>
        <w:spacing w:after="0"/>
        <w:jc w:val="both"/>
        <w:rPr>
          <w:i/>
        </w:rPr>
      </w:pPr>
      <w:r>
        <w:rPr>
          <w:rFonts w:eastAsia="Times New Roman"/>
          <w:lang w:eastAsia="ru-RU"/>
        </w:rPr>
        <w:t xml:space="preserve">         4. </w:t>
      </w:r>
      <w:r w:rsidRPr="000721F7">
        <w:t>Контроль за исполнение настоящего решения возложить на Главу</w:t>
      </w:r>
      <w:r w:rsidRPr="000721F7">
        <w:rPr>
          <w:i/>
        </w:rPr>
        <w:t xml:space="preserve"> </w:t>
      </w:r>
      <w:r w:rsidRPr="000721F7">
        <w:rPr>
          <w:i/>
        </w:rPr>
        <w:br/>
      </w:r>
      <w:proofErr w:type="spellStart"/>
      <w:r w:rsidRPr="000721F7">
        <w:t>Богородского</w:t>
      </w:r>
      <w:proofErr w:type="spellEnd"/>
      <w:r w:rsidRPr="000721F7">
        <w:t xml:space="preserve"> сельсовета </w:t>
      </w:r>
      <w:proofErr w:type="spellStart"/>
      <w:r w:rsidRPr="000721F7">
        <w:t>Мокшанского</w:t>
      </w:r>
      <w:proofErr w:type="spellEnd"/>
      <w:r w:rsidRPr="000721F7">
        <w:t xml:space="preserve"> района Пензенской области</w:t>
      </w:r>
      <w:r w:rsidRPr="000721F7">
        <w:rPr>
          <w:i/>
        </w:rPr>
        <w:t xml:space="preserve">. </w:t>
      </w:r>
    </w:p>
    <w:p w:rsidR="00737816" w:rsidRPr="000721F7" w:rsidRDefault="00737816" w:rsidP="00737816">
      <w:pPr>
        <w:ind w:firstLine="720"/>
        <w:jc w:val="both"/>
      </w:pPr>
    </w:p>
    <w:p w:rsidR="00737816" w:rsidRDefault="00737816" w:rsidP="00737816">
      <w:pPr>
        <w:jc w:val="both"/>
        <w:rPr>
          <w:b/>
        </w:rPr>
      </w:pPr>
    </w:p>
    <w:p w:rsidR="00737816" w:rsidRPr="00737816" w:rsidRDefault="00737816" w:rsidP="007378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7816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Pr="00737816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737816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737816" w:rsidRPr="00737816" w:rsidRDefault="00737816" w:rsidP="007378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37816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37816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737816" w:rsidRPr="00737816" w:rsidRDefault="00737816" w:rsidP="007378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7816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Е.В.Кудряшова      </w:t>
      </w:r>
    </w:p>
    <w:p w:rsidR="00737816" w:rsidRDefault="00737816" w:rsidP="00737816">
      <w:pPr>
        <w:jc w:val="both"/>
      </w:pPr>
    </w:p>
    <w:p w:rsidR="00717FDB" w:rsidRPr="00717FDB" w:rsidRDefault="00717FDB" w:rsidP="00A37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FDB" w:rsidRPr="00717FDB" w:rsidRDefault="00717FDB" w:rsidP="0073781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УТВЕРЖДЕНО</w:t>
      </w:r>
    </w:p>
    <w:p w:rsidR="00717FDB" w:rsidRPr="00717FDB" w:rsidRDefault="00717FDB" w:rsidP="0073781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</w:t>
      </w:r>
    </w:p>
    <w:p w:rsidR="00737816" w:rsidRDefault="00717FDB" w:rsidP="0073781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</w:p>
    <w:p w:rsidR="00717FDB" w:rsidRPr="00717FDB" w:rsidRDefault="00737816" w:rsidP="0073781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717FDB" w:rsidRPr="00717FDB" w:rsidRDefault="00717FDB" w:rsidP="0073781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717FDB" w:rsidRPr="00717FDB" w:rsidRDefault="00717FDB" w:rsidP="0073781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717FDB" w:rsidRPr="00717FDB" w:rsidRDefault="00717FDB" w:rsidP="0073781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A3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27.02.2023 </w:t>
      </w: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A37E9F">
        <w:rPr>
          <w:rFonts w:ascii="Times New Roman" w:eastAsia="Times New Roman" w:hAnsi="Times New Roman" w:cs="Times New Roman"/>
          <w:sz w:val="24"/>
          <w:szCs w:val="24"/>
          <w:lang w:eastAsia="ru-RU"/>
        </w:rPr>
        <w:t>282-98/7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о порядке материально-технического и организационного обеспечения деятельности органов местного самоуправления </w:t>
      </w:r>
      <w:proofErr w:type="spellStart"/>
      <w:r w:rsidR="00737816" w:rsidRPr="007378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78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сельсовета </w:t>
      </w:r>
      <w:proofErr w:type="spellStart"/>
      <w:r w:rsidRPr="007378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7378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разработано в соответствии с Федеральным законом от 06.10.2003 N 131-ФЗ "Об общих принципах организации местного самоуправления в Российской Федерации" и определяет порядок материально-технического и организационного обеспечения деятельности органов местного самоуправления </w:t>
      </w:r>
      <w:proofErr w:type="spellStart"/>
      <w:r w:rsidR="00737816"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BB1C37"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Материально-техническое и организационное обеспечение деятельности органов местного самоуправления </w:t>
      </w:r>
      <w:proofErr w:type="spellStart"/>
      <w:r w:rsidR="00737816" w:rsidRPr="007378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="00737816" w:rsidRPr="007378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B1C37" w:rsidRPr="007378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сельсовета</w:t>
      </w:r>
      <w:r w:rsidR="00BB1C37"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78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7378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717FDB" w:rsidRPr="00737816" w:rsidRDefault="00717FDB" w:rsidP="00281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Материально-техническое и организационное обеспечение деятельности органов местного самоуправления </w:t>
      </w:r>
      <w:proofErr w:type="spellStart"/>
      <w:r w:rsidR="00737816"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BB1C37"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– органов местного самоуправления) – создание необходимых условий для осуществления функционирования органов местного самоуправления в целях выполнения ими полномочий, установленных федеральным законодательством, законодательством Пензенской области, муниципальными правовыми актами </w:t>
      </w:r>
      <w:proofErr w:type="spellStart"/>
      <w:r w:rsidR="00737816"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BB1C37"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717FDB" w:rsidRPr="00737816" w:rsidRDefault="00717FDB" w:rsidP="00281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Материально-техническое обеспечение деятельности органов местного самоуправления осуществляется по следующим направлениям:</w:t>
      </w:r>
    </w:p>
    <w:p w:rsidR="00717FDB" w:rsidRPr="00737816" w:rsidRDefault="00717FDB" w:rsidP="00281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имущественное обеспечение;</w:t>
      </w:r>
    </w:p>
    <w:p w:rsidR="00717FDB" w:rsidRPr="00737816" w:rsidRDefault="00717FDB" w:rsidP="00281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транспортное обслуживание в служебных целях;</w:t>
      </w:r>
    </w:p>
    <w:p w:rsidR="00717FDB" w:rsidRPr="00737816" w:rsidRDefault="00717FDB" w:rsidP="00281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содержание административных зданий, занимаемых органами местного самоуправления и прилегающих к ним территорий и иных имущественных объектов, служебных и иных рабочих помещений в надлежащем состоянии, соответствующем противопожарным, санитарным, экологическим и иным установленным законодательством требованиям, в том числе оплата коммунальных услуг, услуг связи (телефонной, телеграфной, почтовой, сотовой, интернет), техническое обслуживание конструктивных элементов зданий, санитарно-технического, вентиляционного, электрического оборудования, проведение всех видов ремонта</w:t>
      </w:r>
      <w:proofErr w:type="gramEnd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имущества (зданий, сооружений, помещений, инвентаря, оборудования);</w:t>
      </w:r>
    </w:p>
    <w:p w:rsidR="00717FDB" w:rsidRPr="00737816" w:rsidRDefault="00717FDB" w:rsidP="00281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обеспечение охраны административных зданий, иных имущественных объектов органов местного самоуправления, находящихся в них имущества и служебных документов, в том числе установка, наладка и эксплуатация охранной и пожарной сигнализации, приборов видеонаблюдения;</w:t>
      </w:r>
    </w:p>
    <w:p w:rsidR="00717FDB" w:rsidRPr="00737816" w:rsidRDefault="00717FDB" w:rsidP="00281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</w:t>
      </w:r>
      <w:proofErr w:type="spellEnd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обеспечение офисной техникой, программным обеспечением, комплектующими материалами, их обслуживание, обеспечение расходными материалами и канцелярскими принадлежностями;</w:t>
      </w:r>
    </w:p>
    <w:p w:rsidR="00717FDB" w:rsidRPr="00737816" w:rsidRDefault="00717FDB" w:rsidP="00281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е) иные мероприятия, направленные материально-техническое обеспечение органов местного самоуправления.</w:t>
      </w:r>
    </w:p>
    <w:p w:rsidR="00717FDB" w:rsidRPr="00737816" w:rsidRDefault="00717FDB" w:rsidP="00281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Организационное обеспечение деятельности органов местного самоуправления осуществляется по следующим направлениям:</w:t>
      </w:r>
    </w:p>
    <w:p w:rsidR="00717FDB" w:rsidRPr="00737816" w:rsidRDefault="00717FDB" w:rsidP="00281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кадровое обеспечение;</w:t>
      </w:r>
    </w:p>
    <w:p w:rsidR="00717FDB" w:rsidRPr="00737816" w:rsidRDefault="00717FDB" w:rsidP="00281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организация и ведение бухгалтерского учета;</w:t>
      </w:r>
    </w:p>
    <w:p w:rsidR="00717FDB" w:rsidRPr="00737816" w:rsidRDefault="00717FDB" w:rsidP="00281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организация делопроизводства; </w:t>
      </w:r>
    </w:p>
    <w:p w:rsidR="00717FDB" w:rsidRPr="00737816" w:rsidRDefault="00717FDB" w:rsidP="00281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правовое обеспечение;</w:t>
      </w:r>
    </w:p>
    <w:p w:rsidR="00717FDB" w:rsidRPr="00737816" w:rsidRDefault="00717FDB" w:rsidP="00281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</w:t>
      </w:r>
      <w:proofErr w:type="spellEnd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информационное обеспечение;</w:t>
      </w:r>
    </w:p>
    <w:p w:rsidR="00717FDB" w:rsidRPr="00737816" w:rsidRDefault="00717FDB" w:rsidP="00281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е) архивное обеспечение;</w:t>
      </w:r>
    </w:p>
    <w:p w:rsidR="00717FDB" w:rsidRPr="00737816" w:rsidRDefault="00717FDB" w:rsidP="00281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ж) иные мероприятия, направленные на организационное обеспечение органов местного самоуправления.</w:t>
      </w:r>
    </w:p>
    <w:p w:rsidR="00717FDB" w:rsidRPr="00737816" w:rsidRDefault="00717FDB" w:rsidP="00281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Мероприятия по материально-техническому и организационному обеспечению органов местного самоуправления </w:t>
      </w:r>
      <w:proofErr w:type="spellStart"/>
      <w:r w:rsidR="00737816"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BB1C37"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осуществляются в соответствии с действующим законодательством и муниципальными правовыми актами органов местного самоуправления.</w:t>
      </w:r>
    </w:p>
    <w:p w:rsidR="00281910" w:rsidRDefault="00281910" w:rsidP="00281910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7FDB" w:rsidRPr="00737816" w:rsidRDefault="00717FDB" w:rsidP="00281910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Финансирование расходов на материально-техническое и организационное обеспечение органов местного самоуправления </w:t>
      </w:r>
    </w:p>
    <w:p w:rsidR="00281910" w:rsidRDefault="00281910" w:rsidP="00281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FDB" w:rsidRPr="00737816" w:rsidRDefault="00717FDB" w:rsidP="00281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proofErr w:type="gramStart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Финансирование расходов на материально-техническое и организационное обеспечение органов местного самоуправления осуществляется исключительно за средств бюджета </w:t>
      </w:r>
      <w:proofErr w:type="spellStart"/>
      <w:r w:rsidR="00737816"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BB1C37"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за исключением межбюджетных трансфертов, предоставляемых из федерального бюджета и бюджета Пензенской области.</w:t>
      </w:r>
      <w:proofErr w:type="gramEnd"/>
    </w:p>
    <w:p w:rsidR="00717FDB" w:rsidRPr="00737816" w:rsidRDefault="00717FDB" w:rsidP="00281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7FDB" w:rsidRPr="00737816" w:rsidRDefault="00717FDB" w:rsidP="00717FDB">
      <w:pPr>
        <w:ind w:firstLine="567"/>
        <w:jc w:val="both"/>
        <w:rPr>
          <w:sz w:val="24"/>
          <w:szCs w:val="24"/>
        </w:rPr>
      </w:pPr>
    </w:p>
    <w:sectPr w:rsidR="00717FDB" w:rsidRPr="00737816" w:rsidSect="00C43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17FDB"/>
    <w:rsid w:val="00281910"/>
    <w:rsid w:val="006E69CB"/>
    <w:rsid w:val="00717FDB"/>
    <w:rsid w:val="00737816"/>
    <w:rsid w:val="00976EE5"/>
    <w:rsid w:val="00A37E9F"/>
    <w:rsid w:val="00BB1C37"/>
    <w:rsid w:val="00C43364"/>
    <w:rsid w:val="00FE3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364"/>
  </w:style>
  <w:style w:type="paragraph" w:styleId="2">
    <w:name w:val="heading 2"/>
    <w:basedOn w:val="a"/>
    <w:link w:val="20"/>
    <w:uiPriority w:val="9"/>
    <w:qFormat/>
    <w:rsid w:val="00717F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7F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itle">
    <w:name w:val="title"/>
    <w:basedOn w:val="a"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17FDB"/>
  </w:style>
  <w:style w:type="paragraph" w:customStyle="1" w:styleId="1">
    <w:name w:val="Нижний колонтитул1"/>
    <w:basedOn w:val="a"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737816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5">
    <w:name w:val="Основной текст Знак"/>
    <w:basedOn w:val="a0"/>
    <w:link w:val="a4"/>
    <w:rsid w:val="00737816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37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7E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0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3200DBCF-FE63-4D9B-8677-EBE4F4146A4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5</cp:revision>
  <dcterms:created xsi:type="dcterms:W3CDTF">2023-02-14T05:26:00Z</dcterms:created>
  <dcterms:modified xsi:type="dcterms:W3CDTF">2023-02-22T06:12:00Z</dcterms:modified>
</cp:coreProperties>
</file>