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17F9" w:rsidRPr="001A17F9" w:rsidRDefault="001A17F9" w:rsidP="001A17F9">
      <w:pPr>
        <w:spacing w:before="240" w:after="60" w:line="240" w:lineRule="auto"/>
        <w:ind w:firstLine="567"/>
        <w:jc w:val="center"/>
        <w:rPr>
          <w:rFonts w:ascii="Arial" w:eastAsia="Times New Roman" w:hAnsi="Arial" w:cs="Arial"/>
          <w:color w:val="000000"/>
          <w:sz w:val="24"/>
          <w:szCs w:val="24"/>
          <w:lang w:eastAsia="ru-RU"/>
        </w:rPr>
      </w:pPr>
      <w:r w:rsidRPr="001A17F9">
        <w:rPr>
          <w:rFonts w:ascii="Arial" w:eastAsia="Times New Roman" w:hAnsi="Arial" w:cs="Arial"/>
          <w:b/>
          <w:bCs/>
          <w:color w:val="000000"/>
          <w:sz w:val="32"/>
          <w:szCs w:val="32"/>
          <w:lang w:eastAsia="ru-RU"/>
        </w:rPr>
        <w:t>АДМИНИСТРАЦИЯ БОГОРОДСКОГО СЕЛЬСОВЕТА МОКШАНСКОГО РАЙОНА</w:t>
      </w:r>
    </w:p>
    <w:p w:rsidR="001A17F9" w:rsidRPr="001A17F9" w:rsidRDefault="001A17F9" w:rsidP="001A17F9">
      <w:pPr>
        <w:spacing w:before="240" w:after="60" w:line="240" w:lineRule="auto"/>
        <w:ind w:firstLine="567"/>
        <w:jc w:val="center"/>
        <w:rPr>
          <w:rFonts w:ascii="Arial" w:eastAsia="Times New Roman" w:hAnsi="Arial" w:cs="Arial"/>
          <w:color w:val="000000"/>
          <w:sz w:val="24"/>
          <w:szCs w:val="24"/>
          <w:lang w:eastAsia="ru-RU"/>
        </w:rPr>
      </w:pPr>
      <w:r w:rsidRPr="001A17F9">
        <w:rPr>
          <w:rFonts w:ascii="Arial" w:eastAsia="Times New Roman" w:hAnsi="Arial" w:cs="Arial"/>
          <w:b/>
          <w:bCs/>
          <w:color w:val="000000"/>
          <w:sz w:val="32"/>
          <w:szCs w:val="32"/>
          <w:lang w:eastAsia="ru-RU"/>
        </w:rPr>
        <w:t>ПЕНЗЕНСКОЙ ОБЛАСТИ</w:t>
      </w:r>
    </w:p>
    <w:p w:rsidR="001A17F9" w:rsidRPr="001A17F9" w:rsidRDefault="001A17F9" w:rsidP="001A17F9">
      <w:pPr>
        <w:spacing w:before="240" w:after="60" w:line="240" w:lineRule="auto"/>
        <w:ind w:firstLine="567"/>
        <w:jc w:val="center"/>
        <w:rPr>
          <w:rFonts w:ascii="Arial" w:eastAsia="Times New Roman" w:hAnsi="Arial" w:cs="Arial"/>
          <w:color w:val="000000"/>
          <w:sz w:val="24"/>
          <w:szCs w:val="24"/>
          <w:lang w:eastAsia="ru-RU"/>
        </w:rPr>
      </w:pPr>
      <w:r w:rsidRPr="001A17F9">
        <w:rPr>
          <w:rFonts w:ascii="Arial" w:eastAsia="Times New Roman" w:hAnsi="Arial" w:cs="Arial"/>
          <w:b/>
          <w:bCs/>
          <w:color w:val="000000"/>
          <w:sz w:val="32"/>
          <w:szCs w:val="32"/>
          <w:lang w:eastAsia="ru-RU"/>
        </w:rPr>
        <w:t>ПОСТАНОВЛЕНИЕ</w:t>
      </w:r>
    </w:p>
    <w:p w:rsidR="001A17F9" w:rsidRPr="001A17F9" w:rsidRDefault="001A17F9" w:rsidP="001A17F9">
      <w:pPr>
        <w:spacing w:before="240" w:after="60" w:line="240" w:lineRule="auto"/>
        <w:ind w:firstLine="567"/>
        <w:jc w:val="center"/>
        <w:rPr>
          <w:rFonts w:ascii="Arial" w:eastAsia="Times New Roman" w:hAnsi="Arial" w:cs="Arial"/>
          <w:color w:val="000000"/>
          <w:sz w:val="24"/>
          <w:szCs w:val="24"/>
          <w:lang w:eastAsia="ru-RU"/>
        </w:rPr>
      </w:pPr>
      <w:r w:rsidRPr="001A17F9">
        <w:rPr>
          <w:rFonts w:ascii="Arial" w:eastAsia="Times New Roman" w:hAnsi="Arial" w:cs="Arial"/>
          <w:b/>
          <w:bCs/>
          <w:color w:val="000000"/>
          <w:sz w:val="32"/>
          <w:szCs w:val="32"/>
          <w:lang w:eastAsia="ru-RU"/>
        </w:rPr>
        <w:t>от 17.01.2019 № 8</w:t>
      </w:r>
    </w:p>
    <w:p w:rsidR="001A17F9" w:rsidRPr="001A17F9" w:rsidRDefault="001A17F9" w:rsidP="001A17F9">
      <w:pPr>
        <w:spacing w:before="240" w:after="60" w:line="240" w:lineRule="auto"/>
        <w:ind w:firstLine="567"/>
        <w:jc w:val="center"/>
        <w:rPr>
          <w:rFonts w:ascii="Arial" w:eastAsia="Times New Roman" w:hAnsi="Arial" w:cs="Arial"/>
          <w:color w:val="000000"/>
          <w:sz w:val="24"/>
          <w:szCs w:val="24"/>
          <w:lang w:eastAsia="ru-RU"/>
        </w:rPr>
      </w:pPr>
      <w:r w:rsidRPr="001A17F9">
        <w:rPr>
          <w:rFonts w:ascii="Arial" w:eastAsia="Times New Roman" w:hAnsi="Arial" w:cs="Arial"/>
          <w:b/>
          <w:bCs/>
          <w:color w:val="000000"/>
          <w:sz w:val="32"/>
          <w:szCs w:val="32"/>
          <w:lang w:eastAsia="ru-RU"/>
        </w:rPr>
        <w:t>с. Богородское</w:t>
      </w:r>
    </w:p>
    <w:p w:rsidR="001A17F9" w:rsidRPr="001A17F9" w:rsidRDefault="001A17F9" w:rsidP="001A17F9">
      <w:pPr>
        <w:spacing w:before="240" w:after="60" w:line="240" w:lineRule="auto"/>
        <w:ind w:firstLine="567"/>
        <w:jc w:val="center"/>
        <w:rPr>
          <w:rFonts w:ascii="Arial" w:eastAsia="Times New Roman" w:hAnsi="Arial" w:cs="Arial"/>
          <w:color w:val="000000"/>
          <w:sz w:val="24"/>
          <w:szCs w:val="24"/>
          <w:lang w:eastAsia="ru-RU"/>
        </w:rPr>
      </w:pPr>
      <w:r w:rsidRPr="001A17F9">
        <w:rPr>
          <w:rFonts w:ascii="Arial" w:eastAsia="Times New Roman" w:hAnsi="Arial" w:cs="Arial"/>
          <w:b/>
          <w:bCs/>
          <w:color w:val="000000"/>
          <w:sz w:val="32"/>
          <w:szCs w:val="32"/>
          <w:lang w:eastAsia="ru-RU"/>
        </w:rPr>
        <w:t>Об утверждении административного регламента предоставления муниципальной услуги «Утверждение документации по планировке территории по заявлениям заинтересованных лиц»</w:t>
      </w:r>
    </w:p>
    <w:p w:rsidR="001A17F9" w:rsidRPr="001A17F9" w:rsidRDefault="001A17F9" w:rsidP="001A17F9">
      <w:pPr>
        <w:spacing w:after="0" w:line="240" w:lineRule="auto"/>
        <w:ind w:firstLine="567"/>
        <w:jc w:val="center"/>
        <w:rPr>
          <w:rFonts w:ascii="Arial" w:eastAsia="Times New Roman" w:hAnsi="Arial" w:cs="Arial"/>
          <w:color w:val="000000"/>
          <w:sz w:val="24"/>
          <w:szCs w:val="24"/>
          <w:lang w:eastAsia="ru-RU"/>
        </w:rPr>
      </w:pPr>
      <w:r w:rsidRPr="001A17F9">
        <w:rPr>
          <w:rFonts w:ascii="Arial" w:eastAsia="Times New Roman" w:hAnsi="Arial" w:cs="Arial"/>
          <w:color w:val="000000"/>
          <w:sz w:val="28"/>
          <w:szCs w:val="28"/>
          <w:lang w:eastAsia="ru-RU"/>
        </w:rPr>
        <w:t>(в ред. постановления администрации Богородского сельсовета Мокшанского района Пензенской области </w:t>
      </w:r>
      <w:hyperlink r:id="rId4" w:tgtFrame="_blank" w:history="1">
        <w:r w:rsidRPr="001A17F9">
          <w:rPr>
            <w:rFonts w:ascii="Arial" w:eastAsia="Times New Roman" w:hAnsi="Arial" w:cs="Arial"/>
            <w:color w:val="0000FF"/>
            <w:sz w:val="28"/>
            <w:lang w:eastAsia="ru-RU"/>
          </w:rPr>
          <w:t>от 21.02.2020 № 13</w:t>
        </w:r>
      </w:hyperlink>
      <w:r w:rsidRPr="001A17F9">
        <w:rPr>
          <w:rFonts w:ascii="Arial" w:eastAsia="Times New Roman" w:hAnsi="Arial" w:cs="Arial"/>
          <w:color w:val="000000"/>
          <w:sz w:val="28"/>
          <w:szCs w:val="28"/>
          <w:lang w:eastAsia="ru-RU"/>
        </w:rPr>
        <w:t>)</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 </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В соответствии с Федеральным законом от 27.07.2010 № 210-ФЗ «Об организации предоставления государственных и муниципальных услуг», руководствуясь постановлениями администрации Богородского сельсовета Мокшанского района Пензенской области </w:t>
      </w:r>
      <w:hyperlink r:id="rId5" w:tgtFrame="_blank" w:history="1">
        <w:r w:rsidRPr="001A17F9">
          <w:rPr>
            <w:rFonts w:ascii="Arial" w:eastAsia="Times New Roman" w:hAnsi="Arial" w:cs="Arial"/>
            <w:color w:val="0000FF"/>
            <w:sz w:val="24"/>
            <w:szCs w:val="24"/>
            <w:lang w:eastAsia="ru-RU"/>
          </w:rPr>
          <w:t>от 01.06.2012 № 47</w:t>
        </w:r>
      </w:hyperlink>
      <w:r w:rsidRPr="001A17F9">
        <w:rPr>
          <w:rFonts w:ascii="Arial" w:eastAsia="Times New Roman" w:hAnsi="Arial" w:cs="Arial"/>
          <w:color w:val="000000"/>
          <w:sz w:val="24"/>
          <w:szCs w:val="24"/>
          <w:lang w:eastAsia="ru-RU"/>
        </w:rPr>
        <w:t> « 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органами местного самоуправления Богородского сельсовета Мокшанского района Пензенской области », </w:t>
      </w:r>
      <w:hyperlink r:id="rId6" w:tgtFrame="_blank" w:history="1">
        <w:r w:rsidRPr="001A17F9">
          <w:rPr>
            <w:rFonts w:ascii="Arial" w:eastAsia="Times New Roman" w:hAnsi="Arial" w:cs="Arial"/>
            <w:color w:val="0000FF"/>
            <w:sz w:val="24"/>
            <w:szCs w:val="24"/>
            <w:lang w:eastAsia="ru-RU"/>
          </w:rPr>
          <w:t>от 22.10.2018 № 72</w:t>
        </w:r>
      </w:hyperlink>
      <w:r w:rsidRPr="001A17F9">
        <w:rPr>
          <w:rFonts w:ascii="Arial" w:eastAsia="Times New Roman" w:hAnsi="Arial" w:cs="Arial"/>
          <w:color w:val="000000"/>
          <w:sz w:val="24"/>
          <w:szCs w:val="24"/>
          <w:lang w:eastAsia="ru-RU"/>
        </w:rPr>
        <w:t> «Об утверждении Реестра муниципальных услуг Богородского сельсовета Мокшанского района Пензенской области в новой редакции», </w:t>
      </w:r>
      <w:hyperlink r:id="rId7" w:tgtFrame="_blank" w:history="1">
        <w:r w:rsidRPr="001A17F9">
          <w:rPr>
            <w:rFonts w:ascii="Arial" w:eastAsia="Times New Roman" w:hAnsi="Arial" w:cs="Arial"/>
            <w:color w:val="0000FF"/>
            <w:sz w:val="24"/>
            <w:szCs w:val="24"/>
            <w:lang w:eastAsia="ru-RU"/>
          </w:rPr>
          <w:t>от 12.11.2018 № 78</w:t>
        </w:r>
      </w:hyperlink>
      <w:r w:rsidRPr="001A17F9">
        <w:rPr>
          <w:rFonts w:ascii="Arial" w:eastAsia="Times New Roman" w:hAnsi="Arial" w:cs="Arial"/>
          <w:color w:val="000000"/>
          <w:sz w:val="24"/>
          <w:szCs w:val="24"/>
          <w:lang w:eastAsia="ru-RU"/>
        </w:rPr>
        <w:t> «Об утверждении Порядка подготовки документации по планировке территории Богородского сельсовета Мокшанского района Пензенской области и принятия решения об утверждении документации по планировке территории Богородского сельсовета Мокшанского района Пензенской области)», </w:t>
      </w:r>
      <w:hyperlink r:id="rId8" w:tgtFrame="_blank" w:history="1">
        <w:r w:rsidRPr="001A17F9">
          <w:rPr>
            <w:rFonts w:ascii="Arial" w:eastAsia="Times New Roman" w:hAnsi="Arial" w:cs="Arial"/>
            <w:color w:val="0000FF"/>
            <w:sz w:val="24"/>
            <w:szCs w:val="24"/>
            <w:lang w:eastAsia="ru-RU"/>
          </w:rPr>
          <w:t>Уставом Богородского сельсовета Мокшанского района Пензенской области</w:t>
        </w:r>
      </w:hyperlink>
      <w:r w:rsidRPr="001A17F9">
        <w:rPr>
          <w:rFonts w:ascii="Arial" w:eastAsia="Times New Roman" w:hAnsi="Arial" w:cs="Arial"/>
          <w:color w:val="000000"/>
          <w:sz w:val="24"/>
          <w:szCs w:val="24"/>
          <w:lang w:eastAsia="ru-RU"/>
        </w:rPr>
        <w:t>, -</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 </w:t>
      </w:r>
    </w:p>
    <w:p w:rsidR="001A17F9" w:rsidRPr="001A17F9" w:rsidRDefault="001A17F9" w:rsidP="001A17F9">
      <w:pPr>
        <w:spacing w:after="0" w:line="240" w:lineRule="auto"/>
        <w:ind w:firstLine="567"/>
        <w:jc w:val="center"/>
        <w:rPr>
          <w:rFonts w:ascii="Arial" w:eastAsia="Times New Roman" w:hAnsi="Arial" w:cs="Arial"/>
          <w:color w:val="000000"/>
          <w:sz w:val="24"/>
          <w:szCs w:val="24"/>
          <w:lang w:eastAsia="ru-RU"/>
        </w:rPr>
      </w:pPr>
      <w:r w:rsidRPr="001A17F9">
        <w:rPr>
          <w:rFonts w:ascii="Arial" w:eastAsia="Times New Roman" w:hAnsi="Arial" w:cs="Arial"/>
          <w:b/>
          <w:bCs/>
          <w:color w:val="000000"/>
          <w:sz w:val="30"/>
          <w:szCs w:val="30"/>
          <w:lang w:eastAsia="ru-RU"/>
        </w:rPr>
        <w:t>Администрация Богородского сельсовета Мокшанского района Пензенской области постановляет:</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 </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1. Утвердить прилагаемый административный регламент по предоставлению муниципальной услуги «Утверждение документации по планировке территории по заявлениям заинтересованных лиц».</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2. Настоящее постановление вступает в силу на следующий день после дня его официального опубликования.</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3. Опубликовать настоящее постановление в средствах массовой информации и на официальном сайте администрации Богородского сельсовета Мокшанского района Пензенской области в информационно-телекоммуникационной сети «Интернет».</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lastRenderedPageBreak/>
        <w:t>4. Контроль за исполнением настоящего постановления возложить на и.о.главы администрации Богородского сельсовета Мокшанского района Пензенской области.</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 </w:t>
      </w:r>
    </w:p>
    <w:p w:rsidR="001A17F9" w:rsidRPr="001A17F9" w:rsidRDefault="001A17F9" w:rsidP="001A17F9">
      <w:pPr>
        <w:spacing w:after="0" w:line="240" w:lineRule="auto"/>
        <w:ind w:firstLine="567"/>
        <w:jc w:val="right"/>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И.о.главы администрации</w:t>
      </w:r>
    </w:p>
    <w:p w:rsidR="001A17F9" w:rsidRPr="001A17F9" w:rsidRDefault="001A17F9" w:rsidP="001A17F9">
      <w:pPr>
        <w:spacing w:after="0" w:line="240" w:lineRule="auto"/>
        <w:ind w:firstLine="567"/>
        <w:jc w:val="right"/>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Богородского сельсовета</w:t>
      </w:r>
    </w:p>
    <w:p w:rsidR="001A17F9" w:rsidRPr="001A17F9" w:rsidRDefault="001A17F9" w:rsidP="001A17F9">
      <w:pPr>
        <w:spacing w:after="0" w:line="240" w:lineRule="auto"/>
        <w:ind w:firstLine="567"/>
        <w:jc w:val="right"/>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Мокшанского района</w:t>
      </w:r>
    </w:p>
    <w:p w:rsidR="001A17F9" w:rsidRPr="001A17F9" w:rsidRDefault="001A17F9" w:rsidP="001A17F9">
      <w:pPr>
        <w:spacing w:after="0" w:line="240" w:lineRule="auto"/>
        <w:ind w:firstLine="567"/>
        <w:jc w:val="right"/>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Пензенской области</w:t>
      </w:r>
    </w:p>
    <w:p w:rsidR="001A17F9" w:rsidRPr="001A17F9" w:rsidRDefault="001A17F9" w:rsidP="001A17F9">
      <w:pPr>
        <w:spacing w:after="0" w:line="240" w:lineRule="auto"/>
        <w:ind w:firstLine="567"/>
        <w:jc w:val="right"/>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В.М. Корезин</w:t>
      </w:r>
    </w:p>
    <w:p w:rsidR="001A17F9" w:rsidRPr="001A17F9" w:rsidRDefault="001A17F9" w:rsidP="001A17F9">
      <w:pPr>
        <w:spacing w:after="0" w:line="240" w:lineRule="auto"/>
        <w:ind w:firstLine="567"/>
        <w:jc w:val="right"/>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 </w:t>
      </w:r>
    </w:p>
    <w:p w:rsidR="001A17F9" w:rsidRPr="001A17F9" w:rsidRDefault="001A17F9" w:rsidP="001A17F9">
      <w:pPr>
        <w:spacing w:after="0" w:line="240" w:lineRule="auto"/>
        <w:ind w:firstLine="567"/>
        <w:jc w:val="right"/>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Утвержден</w:t>
      </w:r>
    </w:p>
    <w:p w:rsidR="001A17F9" w:rsidRPr="001A17F9" w:rsidRDefault="001A17F9" w:rsidP="001A17F9">
      <w:pPr>
        <w:spacing w:after="0" w:line="240" w:lineRule="auto"/>
        <w:ind w:firstLine="567"/>
        <w:jc w:val="right"/>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постановлением</w:t>
      </w:r>
    </w:p>
    <w:p w:rsidR="001A17F9" w:rsidRPr="001A17F9" w:rsidRDefault="001A17F9" w:rsidP="001A17F9">
      <w:pPr>
        <w:spacing w:after="0" w:line="240" w:lineRule="auto"/>
        <w:ind w:firstLine="567"/>
        <w:jc w:val="right"/>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администрации</w:t>
      </w:r>
    </w:p>
    <w:p w:rsidR="001A17F9" w:rsidRPr="001A17F9" w:rsidRDefault="001A17F9" w:rsidP="001A17F9">
      <w:pPr>
        <w:spacing w:after="0" w:line="240" w:lineRule="auto"/>
        <w:ind w:firstLine="567"/>
        <w:jc w:val="right"/>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Богородского сельсовета</w:t>
      </w:r>
    </w:p>
    <w:p w:rsidR="001A17F9" w:rsidRPr="001A17F9" w:rsidRDefault="001A17F9" w:rsidP="001A17F9">
      <w:pPr>
        <w:spacing w:after="0" w:line="240" w:lineRule="auto"/>
        <w:ind w:firstLine="567"/>
        <w:jc w:val="right"/>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Мокшанского района</w:t>
      </w:r>
    </w:p>
    <w:p w:rsidR="001A17F9" w:rsidRPr="001A17F9" w:rsidRDefault="001A17F9" w:rsidP="001A17F9">
      <w:pPr>
        <w:spacing w:after="0" w:line="240" w:lineRule="auto"/>
        <w:ind w:firstLine="567"/>
        <w:jc w:val="right"/>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Пензенской области</w:t>
      </w:r>
    </w:p>
    <w:p w:rsidR="001A17F9" w:rsidRPr="001A17F9" w:rsidRDefault="001A17F9" w:rsidP="001A17F9">
      <w:pPr>
        <w:spacing w:after="0" w:line="240" w:lineRule="auto"/>
        <w:ind w:firstLine="567"/>
        <w:jc w:val="right"/>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от 17.01.2019 № 8</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 </w:t>
      </w:r>
    </w:p>
    <w:p w:rsidR="001A17F9" w:rsidRPr="001A17F9" w:rsidRDefault="001A17F9" w:rsidP="001A17F9">
      <w:pPr>
        <w:spacing w:before="240" w:after="60" w:line="240" w:lineRule="auto"/>
        <w:ind w:firstLine="567"/>
        <w:jc w:val="center"/>
        <w:rPr>
          <w:rFonts w:ascii="Arial" w:eastAsia="Times New Roman" w:hAnsi="Arial" w:cs="Arial"/>
          <w:color w:val="000000"/>
          <w:sz w:val="24"/>
          <w:szCs w:val="24"/>
          <w:lang w:eastAsia="ru-RU"/>
        </w:rPr>
      </w:pPr>
      <w:bookmarkStart w:id="0" w:name="P29"/>
      <w:bookmarkEnd w:id="0"/>
      <w:r w:rsidRPr="001A17F9">
        <w:rPr>
          <w:rFonts w:ascii="Arial" w:eastAsia="Times New Roman" w:hAnsi="Arial" w:cs="Arial"/>
          <w:b/>
          <w:bCs/>
          <w:color w:val="000000"/>
          <w:sz w:val="32"/>
          <w:szCs w:val="32"/>
          <w:lang w:eastAsia="ru-RU"/>
        </w:rPr>
        <w:t>Административный регламент предоставления муниципальной услуги «Утверждение документации по планировке территории по заявлениям заинтересованных лиц»</w:t>
      </w:r>
    </w:p>
    <w:p w:rsidR="001A17F9" w:rsidRPr="001A17F9" w:rsidRDefault="001A17F9" w:rsidP="001A17F9">
      <w:pPr>
        <w:spacing w:after="0" w:line="240" w:lineRule="auto"/>
        <w:ind w:firstLine="567"/>
        <w:jc w:val="center"/>
        <w:rPr>
          <w:rFonts w:ascii="Arial" w:eastAsia="Times New Roman" w:hAnsi="Arial" w:cs="Arial"/>
          <w:color w:val="000000"/>
          <w:sz w:val="24"/>
          <w:szCs w:val="24"/>
          <w:lang w:eastAsia="ru-RU"/>
        </w:rPr>
      </w:pPr>
      <w:r w:rsidRPr="001A17F9">
        <w:rPr>
          <w:rFonts w:ascii="Arial" w:eastAsia="Times New Roman" w:hAnsi="Arial" w:cs="Arial"/>
          <w:b/>
          <w:bCs/>
          <w:color w:val="000000"/>
          <w:sz w:val="30"/>
          <w:szCs w:val="30"/>
          <w:lang w:eastAsia="ru-RU"/>
        </w:rPr>
        <w:t>I. Общие положения</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Предмет регулирования</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1.1. Административный регламент предоставления муниципальной услуги «Утверждение документации по планировке территории по заявлениям заинтересованных лиц» (далее - Административный регламент) устанавливает порядок и стандарт предоставления муниципальной услуги «Утверждение документации по планировке территории по заявлениям заинтересованных лиц» (далее - муниципальная услуга), определяет сроки и последовательность административных процедур (действий) администрации Богородского сельсовета Мокшанского района Пензенской области (далее - Администрация) при предоставлении муниципальной услуги.</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Круг заявителей</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bookmarkStart w:id="1" w:name="P45"/>
      <w:bookmarkEnd w:id="1"/>
      <w:r w:rsidRPr="001A17F9">
        <w:rPr>
          <w:rFonts w:ascii="Arial" w:eastAsia="Times New Roman" w:hAnsi="Arial" w:cs="Arial"/>
          <w:color w:val="000000"/>
          <w:sz w:val="24"/>
          <w:szCs w:val="24"/>
          <w:lang w:eastAsia="ru-RU"/>
        </w:rPr>
        <w:t>1.2. Заявителями при предоставлении муниципальной услуги являются:</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1.2.1. правообладатели существующих линейных объектов, подлежащих реконструкции, в случае подготовки документации по планировке территории в целях их реконструкции, а также их уполномоченные представители, действующие от их имени без доверенности в силу закона и (или) в соответствии с учредительными документами, либо лица, уполномоченные на представление их интересов соответствующей доверенностью;</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1.2.2. субъекты естественных монополий, организации коммунального комплекса в случае подготовки документации по планировке территории для размещения объектов местного значения, а также их уполномоченные представители, действующие от их имени без доверенности в силу закона и (или) в соответствии с учредительными документами, либо лица, уполномоченные на представление их интересов соответствующей доверенностью.</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Требования к порядку информирования о предоставлении муниципальной услуги</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lastRenderedPageBreak/>
        <w:t>1.3. Информирование о предоставлении Администрацией муниципальной услуги осуществляется:</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1.3.1.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1.3.2. в многофункциональном центре предоставления государственных и муниципальных услуг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1.3.3. посредством использования телефонной, почтовой связи, а также электронной почты;</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1.3.4. посредством размещения информации на официальном сайте Администрации в информационно-телекоммуникационной сети «Интернет» http:// boqorodskoe.pnzreg.ru/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информационной системе «Региональный портал государственных и муниципальных услуг Пензенской области» (gosuslugi.pnzreg.ru) (далее – Региональный портал).</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На Едином портале и Региональном портале, официальном сайте Администрации размещается следующая информация:</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2) круг заявителей;</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3) срок предоставления муниципальной услуги;</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5) размер государственной пошлины, взимаемой за предоставление государственной услуги;</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6) исчерпывающий перечень оснований для приостановления или отказа в предоставлении муниципальной услуги;</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8) формы заявлений (уведомлений, сообщений), используемые при предоставлении муниципальной услуги.</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Доступ к такой информации о порядке и сроках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1.4. Информация о месте нахождения Администрации:</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lastRenderedPageBreak/>
        <w:t>Адрес: 442380 Пензенская область, Мокшанский район, с.Богородское, ул. Центральная, д.32А.</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Прием документов для целей предоставления муниципальной услуги осуществляется по адресу: 442380 Пензенская область, Мокшанский район, с.Богородское, ул. Центральная, д.32А.</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Телефон: 8 (84150)-2-43-10.</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Официальный сайт Администрации: http:// boqorodskoe.pnzreg.ru/.</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Адрес электронной почты Администрации: bogorodskoe2017 @ yandex.ru.</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1.5. График работы Администрации:</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понедельник с 8-00 час. до -17-00 час</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вторник с 8-00 час. до -17-00 час</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среда с 8-00 час. до -17-00 час</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четверг с 8-00 час. до -17-00 час</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пятница с 8-00 час. до -17-00 час</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суббота выходной день</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воскресенье выходной день</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перерыв на обед с 12-00 час до 13-00 час.</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1.6. График приема посетителей в рамках предоставляемой муниципальной услуги в Администрации:</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понедельник с 8-00 час. до -17-00 час</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вторник с 8-00 час. до -17-00 час</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среда с 8-00 час. до -17-00 час</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четверг с 8-00 час. до -17-00 час</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пятница с 8-00 час. до -17-00 час</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суббота выходной день</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воскресенье выходной день</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перерыв на обед с 12-00 час до 13-00 час</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1.7. Заявители вправе получить муниципальную услугу через Многофункциональный центр предоставления государственных и муниципальных услуг (далее - МФЦ) в соответствии с соглашением о взаимодействии, заключенным между МФЦ и Администрацией, предоставляющим муниципальную услугу (далее - соглашение о взаимодействии), с момента вступления в силу соглашения о взаимодействии.</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Адрес МФЦ: 442370 Пензенская область, Мокшанский район, р.п. Мокшан, ул. Советская, 25.</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Тел.: 8 (841-50) 2-74-13, 2-14-06</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Время приема: понедельник-пятница - с 08.00 до 17.00, суббота с 08.00 до 13.00 без перерыва на обед</w:t>
      </w:r>
    </w:p>
    <w:p w:rsidR="001A17F9" w:rsidRPr="001A17F9" w:rsidRDefault="001A17F9" w:rsidP="001A17F9">
      <w:pPr>
        <w:spacing w:after="0" w:line="240" w:lineRule="auto"/>
        <w:ind w:firstLine="567"/>
        <w:jc w:val="both"/>
        <w:rPr>
          <w:rFonts w:ascii="Arial" w:eastAsia="Times New Roman" w:hAnsi="Arial" w:cs="Arial"/>
          <w:color w:val="000000"/>
          <w:sz w:val="24"/>
          <w:szCs w:val="24"/>
          <w:lang w:val="en-US" w:eastAsia="ru-RU"/>
        </w:rPr>
      </w:pPr>
      <w:r w:rsidRPr="001A17F9">
        <w:rPr>
          <w:rFonts w:ascii="Arial" w:eastAsia="Times New Roman" w:hAnsi="Arial" w:cs="Arial"/>
          <w:color w:val="000000"/>
          <w:sz w:val="24"/>
          <w:szCs w:val="24"/>
          <w:lang w:eastAsia="ru-RU"/>
        </w:rPr>
        <w:t>Е</w:t>
      </w:r>
      <w:r w:rsidRPr="001A17F9">
        <w:rPr>
          <w:rFonts w:ascii="Arial" w:eastAsia="Times New Roman" w:hAnsi="Arial" w:cs="Arial"/>
          <w:color w:val="000000"/>
          <w:sz w:val="24"/>
          <w:szCs w:val="24"/>
          <w:lang w:val="en-US" w:eastAsia="ru-RU"/>
        </w:rPr>
        <w:t> – mail: mokshan@mfcinfo.ru, mfcmokshan@mail.ru</w:t>
      </w:r>
    </w:p>
    <w:p w:rsidR="001A17F9" w:rsidRPr="001A17F9" w:rsidRDefault="001A17F9" w:rsidP="001A17F9">
      <w:pPr>
        <w:spacing w:after="0" w:line="240" w:lineRule="auto"/>
        <w:ind w:firstLine="567"/>
        <w:jc w:val="center"/>
        <w:rPr>
          <w:rFonts w:ascii="Arial" w:eastAsia="Times New Roman" w:hAnsi="Arial" w:cs="Arial"/>
          <w:color w:val="000000"/>
          <w:sz w:val="24"/>
          <w:szCs w:val="24"/>
          <w:lang w:eastAsia="ru-RU"/>
        </w:rPr>
      </w:pPr>
      <w:r w:rsidRPr="001A17F9">
        <w:rPr>
          <w:rFonts w:ascii="Arial" w:eastAsia="Times New Roman" w:hAnsi="Arial" w:cs="Arial"/>
          <w:b/>
          <w:bCs/>
          <w:color w:val="000000"/>
          <w:sz w:val="30"/>
          <w:szCs w:val="30"/>
          <w:lang w:eastAsia="ru-RU"/>
        </w:rPr>
        <w:t>II. Стандарт предоставления муниципальной услуги</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Наименование муниципальной услуги</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2.1. Наименование муниципальной услуги - Утверждение документации по планировке территории по заявлениям заинтересованных лиц.</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Краткое наименование муниципальной услуги не предусмотрено.</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Наименование органа местного самоуправления, предоставляющего муниципальную услугу</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2.2. Предоставление муниципальной услуги осуществляет Администрация.</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Результат предоставления муниципальной услуги</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2.3. Результатом предоставления муниципальной услуги является:</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 постановление об утверждении документации по планировке территории;</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lastRenderedPageBreak/>
        <w:t>- постановление об отклонении документации по планировке территории и направлении ее на доработку в случае несоответствия документации по планировке территории требованиям части 10 статье 45 ГрК РФ.</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Срок предоставления муниципальной услуги</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2.4. Максимальный срок предоставления муниципальной услуги составляет 156 дней, исчисляемых со дня регистрации заявления о предоставлении муниципальной услуги в Администрации.</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В случае, если документация по планировке территории подготовлена в отношении территорий, указанных в части 5.1 статьи 46 Градостроительного кодекса Российской Федерации, максимальный срок предоставления муниципальной услуги составляет 37 дней, исчисляемых со дня регистрации заявления о предоставлении муниципальной услуги в Администрации.</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Правовые основания для предоставления муниципальной услуги</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2.5. Предоставление муниципальной услуги осуществляется в соответствии с:</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1) Градостроительным кодексом Российской Федерации (далее – ГрК РФ);</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2) Федеральным законом от 29.12.2004 № 191-ФЗ «О введении в действие Градостроительного кодекса Российской Федерации»;</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3) Федеральным законом от 06.10.2003 № 131-ФЗ «Об общих принципах организации местного самоуправления в Российской Федерации»;</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4) Федеральным законом от 27.07.2010 № 210-ФЗ «Об организации предоставления государственных и муниципальных услуг» (далее – ФЗ № 210-ФЗ);</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5) Федеральным законом от 27.07.2006 № 152-ФЗ «О персональных данных»;</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6) Постановлением Правительства РФ от 31.03.2017 № 402 «Об утверждении Правил выполнения инженерных изысканий, необходимых для подготовки документации по планировке территории, перечня видов инженерных изысканий, необходимых для подготовки документации по планировке территории, и о внесении изменений в постановление Правительства Российской Федерации от 19 января 2006 г. № 20»;</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7) </w:t>
      </w:r>
      <w:hyperlink r:id="rId9" w:tgtFrame="_blank" w:history="1">
        <w:r w:rsidRPr="001A17F9">
          <w:rPr>
            <w:rFonts w:ascii="Arial" w:eastAsia="Times New Roman" w:hAnsi="Arial" w:cs="Arial"/>
            <w:color w:val="0000FF"/>
            <w:sz w:val="24"/>
            <w:szCs w:val="24"/>
            <w:lang w:eastAsia="ru-RU"/>
          </w:rPr>
          <w:t>Уставом Богородского сельсовета Мокшанского района Пензенской области</w:t>
        </w:r>
      </w:hyperlink>
      <w:r w:rsidRPr="001A17F9">
        <w:rPr>
          <w:rFonts w:ascii="Arial" w:eastAsia="Times New Roman" w:hAnsi="Arial" w:cs="Arial"/>
          <w:color w:val="000000"/>
          <w:sz w:val="24"/>
          <w:szCs w:val="24"/>
          <w:lang w:eastAsia="ru-RU"/>
        </w:rPr>
        <w:t>;</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8) Постановлением Администрации </w:t>
      </w:r>
      <w:hyperlink r:id="rId10" w:tgtFrame="_blank" w:history="1">
        <w:r w:rsidRPr="001A17F9">
          <w:rPr>
            <w:rFonts w:ascii="Arial" w:eastAsia="Times New Roman" w:hAnsi="Arial" w:cs="Arial"/>
            <w:color w:val="0000FF"/>
            <w:sz w:val="24"/>
            <w:szCs w:val="24"/>
            <w:lang w:eastAsia="ru-RU"/>
          </w:rPr>
          <w:t>от 12.11.2018 № 78</w:t>
        </w:r>
      </w:hyperlink>
      <w:r w:rsidRPr="001A17F9">
        <w:rPr>
          <w:rFonts w:ascii="Arial" w:eastAsia="Times New Roman" w:hAnsi="Arial" w:cs="Arial"/>
          <w:color w:val="000000"/>
          <w:sz w:val="24"/>
          <w:szCs w:val="24"/>
          <w:lang w:eastAsia="ru-RU"/>
        </w:rPr>
        <w:t> «Об утверждении Порядка подготовки документации по планировке территории сельского поселения Богородского сельсовета Мокшанского района Пензенской области и принятия решения об утверждении документации по планировке территории сельского поселения Богородского сельсовета Мокшанского района Пензенской области»;</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9) Постановлением Администрации </w:t>
      </w:r>
      <w:hyperlink r:id="rId11" w:tgtFrame="_blank" w:history="1">
        <w:r w:rsidRPr="001A17F9">
          <w:rPr>
            <w:rFonts w:ascii="Arial" w:eastAsia="Times New Roman" w:hAnsi="Arial" w:cs="Arial"/>
            <w:color w:val="0000FF"/>
            <w:sz w:val="24"/>
            <w:szCs w:val="24"/>
            <w:lang w:eastAsia="ru-RU"/>
          </w:rPr>
          <w:t>от 22.10.2018 № 72</w:t>
        </w:r>
      </w:hyperlink>
      <w:r w:rsidRPr="001A17F9">
        <w:rPr>
          <w:rFonts w:ascii="Arial" w:eastAsia="Times New Roman" w:hAnsi="Arial" w:cs="Arial"/>
          <w:color w:val="000000"/>
          <w:sz w:val="24"/>
          <w:szCs w:val="24"/>
          <w:lang w:eastAsia="ru-RU"/>
        </w:rPr>
        <w:t> «Об утверждении Реестра муниципальных услуг Богородского сельсовета Мокшанского района Пензенской области в новой редакции»;</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10) Постановлением Администрации </w:t>
      </w:r>
      <w:hyperlink r:id="rId12" w:tgtFrame="_blank" w:history="1">
        <w:r w:rsidRPr="001A17F9">
          <w:rPr>
            <w:rFonts w:ascii="Arial" w:eastAsia="Times New Roman" w:hAnsi="Arial" w:cs="Arial"/>
            <w:color w:val="0000FF"/>
            <w:sz w:val="24"/>
            <w:szCs w:val="24"/>
            <w:lang w:eastAsia="ru-RU"/>
          </w:rPr>
          <w:t>от 01.06.2012 № 47</w:t>
        </w:r>
      </w:hyperlink>
      <w:r w:rsidRPr="001A17F9">
        <w:rPr>
          <w:rFonts w:ascii="Arial" w:eastAsia="Times New Roman" w:hAnsi="Arial" w:cs="Arial"/>
          <w:color w:val="000000"/>
          <w:sz w:val="24"/>
          <w:szCs w:val="24"/>
          <w:lang w:eastAsia="ru-RU"/>
        </w:rPr>
        <w:t> «О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органами местного самоуправления Богородского сельсовета Мокшанского района Пензенской области».</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bookmarkStart w:id="2" w:name="P148"/>
      <w:bookmarkEnd w:id="2"/>
      <w:r w:rsidRPr="001A17F9">
        <w:rPr>
          <w:rFonts w:ascii="Arial" w:eastAsia="Times New Roman" w:hAnsi="Arial" w:cs="Arial"/>
          <w:color w:val="000000"/>
          <w:sz w:val="24"/>
          <w:szCs w:val="24"/>
          <w:lang w:eastAsia="ru-RU"/>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lastRenderedPageBreak/>
        <w:t>2.6.1. заявление, составленное по форме согласно приложению 1 к настоящему Административному регламенту;</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2.6.2. документ, удостоверяющий личность заявителя;</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2.6.3. документ, подтверждающий полномочия представителя физического или юридического лица, действовать от его имени;</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2.6.4. проект документации по планировке территории, разработанный в соответствии с установленными требованиями федерального законодательства;</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Проект документации по планировке территории должен быть представлен на бумажном носителе в сброшюрованном и прошитом виде в 3 экземплярах, а также на электронном носителе.</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2.6.5. документы (письма), подтверждающие направление заявителями уведомлений о принятом решении о подготовке документации по планировке территории главе поселения, применительно к территории которого принято такое решение;</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2.6.6. документы (письма), подтверждающие согласование документации по планировке территории с согласующими органами, в случае если согласование документации по планировке территории является обязательным в соответствии с законодательством Российской Федерации.</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 по собственной инициативе</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2.7. Документы, которые необходимы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исполнительной власти, органов местного самоуправления и подведомственных им организаций, и которые заявитель вправе представить по собственной инициативе - отсутствуют.</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Муниципальная услуга не предусматривает представления заявителем документов,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2.8. Основания для отказа в приеме документов, необходимых для предоставления муниципальной услуги:</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2.8.1. отсутствие или неполное представление документов, предусмотренных пунктом 2.6 Административного регламента;</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2.8.2. принятие решения об утверждении документации по планировке территории, представленной заявителем, не относится к компетенции Администрации.</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2.9. </w:t>
      </w:r>
      <w:bookmarkStart w:id="3" w:name="P206"/>
      <w:bookmarkEnd w:id="3"/>
      <w:r w:rsidRPr="001A17F9">
        <w:rPr>
          <w:rFonts w:ascii="Arial" w:eastAsia="Times New Roman" w:hAnsi="Arial" w:cs="Arial"/>
          <w:color w:val="000000"/>
          <w:sz w:val="24"/>
          <w:szCs w:val="24"/>
          <w:lang w:eastAsia="ru-RU"/>
        </w:rPr>
        <w:t>Основанием для отказа в предоставлении муниципальной услуги является несоответствие документации по планировке территории требованиям части 10 статьи 45 ГрК РФ.</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2.10. Оснований для приостановления предоставления муниципальной услуги не предусмотрено.</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Перечень услуг, которые являются необходимыми и обязательными для предоставления муниципальной услуги</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lastRenderedPageBreak/>
        <w:t>2.11. Для предоставления муниципальной услуги не требуется предоставления иных государственных или муниципальных услуг.</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Порядок, размер и основания взимания платы за предоставление муниципальной услуги</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2.12. Муниципальная услуга предоставляется бесплатно.</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2.13. Время ожидания в очереди не должно превышать:</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 при подаче заявления и (или) документов - 15 минут;</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 при получении результата предоставления услуги - 15 минут.</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Срок регистрации запроса заявителя о предоставлении муниципальной услуги</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2.14. Регистрация запроса заявителя о предоставлении муниципальной услуги осуществляется в день его получения.</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2.15. 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2.16. Здания,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2.17. Предоставление муниципальной услуги осуществляется в специально выделенных для этой цели помещениях.</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2.18. Помещения, в которых осуществляется предоставление муниципальной услуги, оборудуются:</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 информационными стендами, содержащими визуальную и текстовую информацию;</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 стульями и столами для возможности оформления документов.</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2.19. Количество мест ожидания определяется исходя из фактической нагрузки и возможностей для их размещения в здании.</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2.20. Места для заполнения документов оборудуются стульями, столами (стойками) и обеспечиваются бланками заявлений и образцами их заполнения.</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2.21. Кабинеты приема заявителей должны иметь информационные таблички (вывески) с указанием:</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 номера кабинета;</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 фамилии, имени, отчества и должности специалиста.</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lastRenderedPageBreak/>
        <w:t>При организации рабочих мест следует предусмотреть возможность беспрепятственного входа (выхода) специалистов из помещения.</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2.22.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2.23.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-на территории, прилегающей к месторасположению Администрации, многофункционального центра,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настоящие нормы распространяются в порядке, определяемом Правительством Российской Федерации;</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(в ред. постановления администрации Богородского сельсовета Мокшанского района Пензенской области </w:t>
      </w:r>
      <w:hyperlink r:id="rId13" w:tgtFrame="_blank" w:history="1">
        <w:r w:rsidRPr="001A17F9">
          <w:rPr>
            <w:rFonts w:ascii="Arial" w:eastAsia="Times New Roman" w:hAnsi="Arial" w:cs="Arial"/>
            <w:color w:val="0000FF"/>
            <w:sz w:val="24"/>
            <w:szCs w:val="24"/>
            <w:lang w:eastAsia="ru-RU"/>
          </w:rPr>
          <w:t>от 21.02.2020 № 13</w:t>
        </w:r>
      </w:hyperlink>
      <w:r w:rsidRPr="001A17F9">
        <w:rPr>
          <w:rFonts w:ascii="Arial" w:eastAsia="Times New Roman" w:hAnsi="Arial" w:cs="Arial"/>
          <w:color w:val="000000"/>
          <w:sz w:val="24"/>
          <w:szCs w:val="24"/>
          <w:lang w:eastAsia="ru-RU"/>
        </w:rPr>
        <w:t>)</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Специалисты Администрации, МФЦ обеспечиваются личными нагрудными карточками (бейджами) с указанием фамилии, имени, отчества и должности.</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lastRenderedPageBreak/>
        <w:t>Места предоставления муниципальной услуги оборудуются с учетом стандарта комфортности предоставления муниципальных услуг.</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Показатели доступности и качества муниципальной услуги</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2.24. Показателями доступности предоставления муниципальной услуги являются:</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2.24.1. предоставление возможности получения муниципальной услуги в электронной форме или в МФЦ;</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2.24.2. транспортная или пешая доступность к местам предоставления муниципальной услуги;</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2.24.3.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2.24.4. соблюдение требований Административного регламента о порядке информирования по предоставлению муниципальной услуги.</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2.25. Показателями качества предоставления муниципальной услуги являются:</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2.25.1. соблюдение сроков предоставления муниципальной услуги;</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2.25.2. соблюдение установленного времени ожидания в очереди при подаче заявления и при получении результата предоставления муниципальной услуги;</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2.25.3.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2.25.4.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2.26. В процессе предоставления муниципальной услуги заявитель взаимодействует со специалистами Администрации, МФЦ:</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2.26.1. при подаче документов для получения муниципальной услуги;</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2.26.2. при получении результата предоставления муниципальной услуги.</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Иные требования, в том числе учитывающие особенности предоставления муниципальной услуги в МФЦ</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2.27. Для получения муниципальной услуги заявителю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2.28. По выбору заявителя результат предоставления муниципальной услуги, уведомления, в том числе о направлении на доработку документации по планировке территории, расписки направляются в виде:</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2.28.1. документа на бумажном носителе, который заявитель (представитель заявителя) получает непосредственно при личном обращении в Администрации;</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2.28.2. документа на бумажном носителе, который заявитель (представитель заявителя) получает непосредственно при личном обращении в МФЦ, в случае обращения за предоставлением муниципальной услуги через МФЦ;</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2.28.2. документа на бумажном носителе, который направляется заявителю посредством почтового отправления.</w:t>
      </w:r>
    </w:p>
    <w:p w:rsidR="001A17F9" w:rsidRPr="001A17F9" w:rsidRDefault="001A17F9" w:rsidP="001A17F9">
      <w:pPr>
        <w:spacing w:after="0" w:line="240" w:lineRule="auto"/>
        <w:ind w:firstLine="567"/>
        <w:jc w:val="center"/>
        <w:rPr>
          <w:rFonts w:ascii="Arial" w:eastAsia="Times New Roman" w:hAnsi="Arial" w:cs="Arial"/>
          <w:color w:val="000000"/>
          <w:sz w:val="24"/>
          <w:szCs w:val="24"/>
          <w:lang w:eastAsia="ru-RU"/>
        </w:rPr>
      </w:pPr>
      <w:r w:rsidRPr="001A17F9">
        <w:rPr>
          <w:rFonts w:ascii="Arial" w:eastAsia="Times New Roman" w:hAnsi="Arial" w:cs="Arial"/>
          <w:b/>
          <w:bCs/>
          <w:color w:val="000000"/>
          <w:sz w:val="30"/>
          <w:szCs w:val="30"/>
          <w:lang w:eastAsia="ru-RU"/>
        </w:rPr>
        <w:t xml:space="preserve">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w:t>
      </w:r>
      <w:r w:rsidRPr="001A17F9">
        <w:rPr>
          <w:rFonts w:ascii="Arial" w:eastAsia="Times New Roman" w:hAnsi="Arial" w:cs="Arial"/>
          <w:b/>
          <w:bCs/>
          <w:color w:val="000000"/>
          <w:sz w:val="30"/>
          <w:szCs w:val="30"/>
          <w:lang w:eastAsia="ru-RU"/>
        </w:rPr>
        <w:lastRenderedPageBreak/>
        <w:t>особенности выполнения административных процедур в многофункциональных центрах</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3.1. Предоставление муниципальной услуги включает в себя следующие административные процедуры (Блок- схема предоставления муниципальной услуги - приложение 2 к Административному регламенту):</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3.1.1. прием и регистрация заявления и документов, необходимых для предоставления муниципальной услуги, визирование главой Администрации заявления на предоставление муниципальной услуги (в день поступления);</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3.1.2. рассмотрение (проверка) заявления и документов, необходимых</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для предоставления муниципальной услуги;</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3.1.3. проведение общественных обсуждений или публичных слушаний за исключением случаев, предусмотренных частью 5.1 статьи 46 ГрК РФ;</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3.1.4. подготовка:</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постановления об утверждении документации по планировке территории и направление его копии заявителю;</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постановления об отклонении документации по планировке территории и направление ее на доработку.</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3.1.5. выдача результата предоставления муниципальной услуги.</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Прием и регистрация заявления и документов, необходимых для предоставления муниципальной услуги, визирование главой Администрации заявления на предоставление муниципальной услуги</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3.2. Основанием для начала административной процедуры является обращение заявителя с заявлением для предоставления муниципальной услуги.</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3.3. Заявление и документы, необходимые для предоставления муниципальной услуги, представляется заявителем (представителем заявителя) в Администрацию или МФЦ.</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Заявление и документы, необходимые для предоставления муниципальной услуги, направляются заявителем (представителем заявителя) в Администрацию на бумажном носителе посредством почтового отправления или представляются лично.</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Заявление подписывается заявителем либо представителем заявителя.</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3.4. 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Лицо, имеющее право действовать без доверенности от имени юридического лица, предъявляет документ, удостоверяющий его личность,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печатью (при наличии печати) и подписью руководителя этого юридического лица.</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При представлении заявителем документов устанавливается личность заявителя, проверяются полномочия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3.5. При поступлении заявления и документов, необходимых для предоставления муниципальной услуги, указанных в пункте 2.6 Административного регламента, специалист Администрации, ответственный за прием и регистрацию документов по предоставлению муниципальной услуги, обязан провести:</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 проверку наличия (отсутствия) оснований для отказа в приеме документов, необходимых для предоставления муниципальной услуги, предусмотренных пунктом 2.8 Административного регламента;</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lastRenderedPageBreak/>
        <w:t>- проверку правильности заполнения заявления;</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 проверку действительности основного документа, удостоверяющего личность заявителя, и (или) доверенности от представителя заявителя;</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 сверку сведений, указанных заявителем в заявлении, со сведениями, содержащимися в паспорте и других представленных документах.</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3.6. Если в результате проверки будет выявлено наличие оснований, предусмотренных пунктом 2.8 Административного регламента, заявителю направляется отказ в приеме к рассмотрению документов по форме согласно приложению № 3 к Административному регламенту с указанием таких оснований способом, указанным заявителем в его заявлении.</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3.7. Поступившие заявление и документы, в том числе из МФЦ, регистрируются с присвоением входящего номера и указанием даты получения.</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Если заявление и документы представляются заявителем (представителем заявителя) в Администрацию или МФЦ лично, то заявителю (представителю заявителя) выдается копия заявления с отметкой о получении.</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3.8. В случае, если заявление и документы представлены в Администрацию посредством почтового отправления, копия заявления с отметкой о получении направляется Администрацией заявителю указанным в заявлении способом.</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3.9. Заявление и документы (при их наличии), представленные заявителем (представителем заявителя) через МФЦ передаются МФЦ в Администрацию на бумажном носителе в срок, установленный соглашением, заключенным Администрацией с МФЦ.</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3.10. Зарегистрированное заявление и документы при отсутствии оснований, предусмотренных пунктом 2.8 Административного регламента, передаются на рассмотрение главе Администрации, который определяет исполнителя, ответственного за работу с поступившим заявлением (далее – ответственный исполнитель).</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3.11. Продолжительность административной процедуры (максимальный срок ее выполнения) составляет 1 день, а в случае наличия оснований, предусмотренных пунктом 2.8 Административного регламента, подготовки и направления заявителю отказа в приеме к рассмотрению документов продолжительность административной процедуры (максимальный срок ее выполнения) составляет 3 дня.</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3.12. Результатом административной процедуры является регистрация поступившего заявления, а также уведомление заявителя (его представителя) о принятии заявления к рассмотрению либо направление заявителю отказа в приеме к рассмотрению документов.</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Зарегистрированные в течение одного дня заявление и документы передаются ответственному исполнителю.</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bookmarkStart w:id="4" w:name="__DdeLink__2951_91139366042"/>
      <w:bookmarkEnd w:id="4"/>
      <w:r w:rsidRPr="001A17F9">
        <w:rPr>
          <w:rFonts w:ascii="Arial" w:eastAsia="Times New Roman" w:hAnsi="Arial" w:cs="Arial"/>
          <w:color w:val="000000"/>
          <w:sz w:val="24"/>
          <w:szCs w:val="24"/>
          <w:lang w:eastAsia="ru-RU"/>
        </w:rPr>
        <w:t>Рассмотрение (проверка) заявления и документов, необходимых для предоставления муниципальной услуги</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3.13. Основанием для начала административной процедуры является поступление зарегистрированного заявления и приложенного к нему комплекта документации по планировке территории на рассмотрение ответственному исполнителю.</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Фамилия, имя и отчество (при наличии) ответственного исполнителя, телефон сообщаются заявителю по его обращению.</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3.14. Ответственный исполнитель осуществляет проверку:</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3.14.1. полноты и достоверности сведений, содержащихся в представленных документах;</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3.14.2. согласованности представленной информации между отдельными документами комплекта;</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lastRenderedPageBreak/>
        <w:t>3.14.3. наличия (отсутствия) оснований для отказа в предоставлении муниципальной услуги, предусмотренных пунктом 2.9 Административного регламента;</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3.14.4. наличия (отсутствия) оснований для проведения общественных обсуждений или публичных слушаний, предусмотренных действующим законодательством.</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3.15. В случае если проведение публичных слушаний или общественных обсуждений является обязательным, ответственный исполнитель готовит проект письма о направлении документации по планировке территории главе Богородского сельсовета Мокшанского района Пензенской области и передает на подпись главе Администрации.</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Глава администрации рассматривает подготовленный проект письма и подписывает его. В случае несогласия с подготовленным проектом документа, обнаружения ошибок и недочетов в нем, замечания исправляются ответственным исполнителем незамедлительно в течение срока административной процедуры.</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3.16. Результатом административной процедуры является:</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3.16.1. завершение процедуры рассмотрения (проверки) заявления и документов, необходимых для предоставления муниципальной услуги, когда не требуется проведение процедуры общественных обсуждений или публичных слушаний в случаях, предусмотренных частью 5.1 статьи 46 ГрК РФ;</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3.16.2. направление письма за подписью главы Администрации с приложением проекта документации по планировке территории главе Богородского сельсовета Мокшанского района Пензенской области для проведения публичных слушаний или общественных обсуждений (в случае если проведение публичных слушаний или общественных обсуждений является обязательным в соответствии с требованиями действующего законодательства), с одновременным уведомлением заявителя (его представителя) об этом способом, указанным в заявлении заявителя (его представителя), с соблюдением срока административной процедуры, предусмотренного в абзаце втором пункта 3.17 Административного регламента;</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3.17. Максимальный срок выполнения административной процедуры, в случае, когда не требуется проведение общественных обсуждений или публичных слушаний, предусмотренных действующим законодательством — 27 дней со дня поступления заявления в Администрацию.</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Максимальный срок выполнения административной процедуры, в случае, когда требуется проведение общественных обсуждений или публичных слушаний, предусмотренных действующим законодательством — 29 дней со дня поступления заявления в Администрацию.</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Проведение общественных обсуждений или публичных слушаний за исключением случаев, предусмотренных частью 5.1 статьи 46 ГрК РФ</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3.18. Основанием для начала административной процедуры поступление письма за подписью главы Администрации с приложением проекта документации по планировке территории главе Богородского сельсовета Мокшанского района Пензенской области для проведения публичных слушаний или общественных обсуждений.</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Организация и проведение общественных обсуждений или публичных слушаний осуществляется в соответствии с решением Комитета местного самоуправления Богородского сельсовета Мокшанского района Пензенской области </w:t>
      </w:r>
      <w:hyperlink r:id="rId14" w:tgtFrame="_blank" w:history="1">
        <w:r w:rsidRPr="001A17F9">
          <w:rPr>
            <w:rFonts w:ascii="Arial" w:eastAsia="Times New Roman" w:hAnsi="Arial" w:cs="Arial"/>
            <w:color w:val="0000FF"/>
            <w:sz w:val="24"/>
            <w:szCs w:val="24"/>
            <w:lang w:eastAsia="ru-RU"/>
          </w:rPr>
          <w:t>от 19.10.2018 № 392-137/6</w:t>
        </w:r>
      </w:hyperlink>
      <w:r w:rsidRPr="001A17F9">
        <w:rPr>
          <w:rFonts w:ascii="Arial" w:eastAsia="Times New Roman" w:hAnsi="Arial" w:cs="Arial"/>
          <w:color w:val="000000"/>
          <w:sz w:val="24"/>
          <w:szCs w:val="24"/>
          <w:lang w:eastAsia="ru-RU"/>
        </w:rPr>
        <w:t> «Об утверждении Положения о публичных слушаниях в Богородском сельсовета Мокшанского района Пензенской области».</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 xml:space="preserve">Организатор проведения публичных слушаний или общественных обсуждений направляет главе администрации Богородского сельсовета </w:t>
      </w:r>
      <w:r w:rsidRPr="001A17F9">
        <w:rPr>
          <w:rFonts w:ascii="Arial" w:eastAsia="Times New Roman" w:hAnsi="Arial" w:cs="Arial"/>
          <w:color w:val="000000"/>
          <w:sz w:val="24"/>
          <w:szCs w:val="24"/>
          <w:lang w:eastAsia="ru-RU"/>
        </w:rPr>
        <w:lastRenderedPageBreak/>
        <w:t>Мокшанского района Пензенской области подготовленную документацию по планировке территории, протокол общественных обсуждений или публичных слушаний по проекту планировки территории и проекту межевания территории и заключение о результатах общественных обсуждений или публичных слушаний не позднее чем через пятнадцать дней со дня их проведения.</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3.19. Максимальный срок выполнения административной процедуры составляет не более 105 дней.</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3.20. Результатом административной процедуры поступление главе Администрации подготовленных организатором проведения публичных слушаний или общественных обсуждений протокола общественных обсуждений или публичных слушаний и заключение о результатах общественных обсуждений или публичных слушаний.</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Подготовка постановления об утверждении документации по планировке территории или об отклонении документации по планировке территории и направлении ее на доработку</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3.21. Основанием для начала административной процедуры является:</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3.21.1. поступление подготовленных организатором проведения публичных слушаний или общественных обсуждений протокола общественных обсуждений или публичных слушаний и заключения о результатах общественных обсуждений или публичных слушаний главе Администрации, который в свою очередь в течение дня со дня поступления таких документов в Администрацию передает их ответственному исполнителю для подготовки результата предоставления муниципальной услуги</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либо</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3.21.2. завершение процедуры рассмотрения (проверки) заявления и документов, необходимых для предоставления муниципальной услуги, когда не требуется проведение процедуры общественных обсуждений или публичных слушаний в случаях, предусмотренных частью 5.1 статьи 46 ГрК РФ.</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3.22. Ответственный исполнитель с учетом оснований для отказа в выдаче результата муниципальной услуги, предусмотренных пунктом 2.10 Административного регламента, подготавливает проект постановления об утверждении документации по планировке территории или об отклонении документации по планировке территории и направлении ее на доработку заявителю (его представителю).</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3.23. Проект постановления, указанный в пункте 3.24 Административного регламента оформляется в двух экземплярах.</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3.24. Подготовленный проекты документов вместе с документами, представленными заявителем (представителем заявителя), а в случаях общественных обсуждений или публичных слушаний, предусмотренных частью 5.1 статьи 46 ГрК РФ, с приложением протокола общественных обсуждений или публичных слушаний и заключения о результатах общественных обсуждений или публичных слушаний, направляются ответственным исполнителем на подпись главе администрации.</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Глава администрации рассматривает подготовленные проекты документов и подписывает их.</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В случае несогласия с подготовленным проектом документа, обнаружения ошибок и недочетов в нем, замечания исправляются ответственным исполнителем незамедлительно в течение срока административной процедуры.</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3.25. Результатом административной процедуры является подписанное постановление об утверждении документации по планировке территории либо об отклонении документации по планировке территории и направлении ее на доработку.</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lastRenderedPageBreak/>
        <w:t>3.26. Максимальный срок выполнения административной процедуры:</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 четырнадцать дней со дня окончания срока процедуры общественных обсуждений или публичных слушаний и поступление ответственному исполнителю протокола общественных обсуждений или публичных слушаний и заключение о результатах общественных обсуждений или публичных слушаний с документацией по планировке территории;</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 два дня, следующие за днем окончания срока процедуры рассмотрения (проверки) документации по планировке территории, в случаях предусмотренных частью 5.1 статьи 45 ГрК РФ, когда не требуется проведение процедуры общественных обсуждений или публичных слушаний.</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3.27. Межведомственные запросы не предусмотрены.</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Выдача результата муниципальной услуги</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3.28. Основанием для начала административной процедуры является подписанное постановление об утверждении документации по планировке территории или об отклонении документации по планировке территории и направлении ее на доработку.</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3.29. Ответственный исполнитель в течение одного дня извещает заявителя (представителя заявителя) о необходимости получения результата предоставления муниципальной услуги с указанием времени и места получения.</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Один экземпляр постановления, указанного в пункте 3.27 Административного регламента, со дня его регистрации выдается непосредственно заявителю (его представителю) либо направляется им способом, указанным в заявлении, в течение 7 дней после подписания постановления, указанного в пункте 3.27 Административного регламента.</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передачу документа в МФЦ для выдачи заявителю (его представителю) не позднее рабочего дня, следующего за днем подписания постановления об утверждении документации по планировке территории или об отклонении документации по планировке территории и направлении ее на доработку.</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3.30. Результатом административной процедуры является выдача заявителю постановления об утверждении документации по планировке территории или об отклонении документации по планировке территории и направлении ее на доработку.</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3.31. Продолжительность административной процедуры (максимальный срок ее выполнения) составляет 7 дней.</w:t>
      </w:r>
    </w:p>
    <w:p w:rsidR="001A17F9" w:rsidRPr="001A17F9" w:rsidRDefault="001A17F9" w:rsidP="001A17F9">
      <w:pPr>
        <w:spacing w:after="0" w:line="240" w:lineRule="auto"/>
        <w:ind w:firstLine="567"/>
        <w:jc w:val="center"/>
        <w:rPr>
          <w:rFonts w:ascii="Arial" w:eastAsia="Times New Roman" w:hAnsi="Arial" w:cs="Arial"/>
          <w:color w:val="000000"/>
          <w:sz w:val="24"/>
          <w:szCs w:val="24"/>
          <w:lang w:eastAsia="ru-RU"/>
        </w:rPr>
      </w:pPr>
      <w:r w:rsidRPr="001A17F9">
        <w:rPr>
          <w:rFonts w:ascii="Arial" w:eastAsia="Times New Roman" w:hAnsi="Arial" w:cs="Arial"/>
          <w:b/>
          <w:bCs/>
          <w:color w:val="000000"/>
          <w:sz w:val="30"/>
          <w:szCs w:val="30"/>
          <w:lang w:eastAsia="ru-RU"/>
        </w:rPr>
        <w:t>IV. Формы контроля за исполнением Административного регламента</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заместителем главы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lastRenderedPageBreak/>
        <w:t>4.2. В Администрации проводятся плановые и внеплановые проверки полноты и качества предоставления муниципальной услуги.</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Периодичность осуществления проверок определяется главой Администрации.</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Плановые и внеплановые проверки проводятся на основании распоряжений Администрации.</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4.5. Ответственные исполнители несут персональную ответственность за:</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4.5.1. соответствие результатов рассмотрения документов требованиям законодательства Российской Федерации;</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4.5.2. соблюдение сроков выполнения административных процедур при предоставлении муниципальной услуги.</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V.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1A17F9" w:rsidRPr="001A17F9" w:rsidRDefault="001A17F9" w:rsidP="001A17F9">
      <w:pPr>
        <w:spacing w:after="0" w:line="240" w:lineRule="auto"/>
        <w:ind w:firstLine="567"/>
        <w:jc w:val="center"/>
        <w:rPr>
          <w:rFonts w:ascii="Arial" w:eastAsia="Times New Roman" w:hAnsi="Arial" w:cs="Arial"/>
          <w:color w:val="000000"/>
          <w:sz w:val="24"/>
          <w:szCs w:val="24"/>
          <w:lang w:eastAsia="ru-RU"/>
        </w:rPr>
      </w:pPr>
      <w:r w:rsidRPr="001A17F9">
        <w:rPr>
          <w:rFonts w:ascii="Arial" w:eastAsia="Times New Roman" w:hAnsi="Arial" w:cs="Arial"/>
          <w:b/>
          <w:bCs/>
          <w:color w:val="000000"/>
          <w:sz w:val="30"/>
          <w:szCs w:val="30"/>
          <w:lang w:eastAsia="ru-RU"/>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Региональном портале.</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Указанная информация также может быть сообщена заявителю в устной и (или) в письменной форме.</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5.4. Порядок подачи и рассмотрения жалобы на решения и действия (бездействие) должностных лиц, муниципальных служащих Администрации.</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lastRenderedPageBreak/>
        <w:t>5.4.1. Заявитель может обратиться с жалобой, в том числе, в следующих случаях:</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1) нарушение срока регистрации запроса о предоставлении муниципальной услуги;</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2) нарушение срока предоставления муниципальной услуги;</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8) нарушение срока или порядка выдачи документов по результатам предоставления муниципальной услуги;</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5.4.4. Жалоба на решения и действия (бездействие) главы Администрации подается главе Администрации.</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 xml:space="preserve">5.4.5. Жалоба на решения, принятые главой Администрации, подается в порядке, установленном действующим законодательством в уполномоченный </w:t>
      </w:r>
      <w:r w:rsidRPr="001A17F9">
        <w:rPr>
          <w:rFonts w:ascii="Arial" w:eastAsia="Times New Roman" w:hAnsi="Arial" w:cs="Arial"/>
          <w:color w:val="000000"/>
          <w:sz w:val="24"/>
          <w:szCs w:val="24"/>
          <w:lang w:eastAsia="ru-RU"/>
        </w:rPr>
        <w:lastRenderedPageBreak/>
        <w:t>исполнительный орган государственной власти Пензенской области, к компетенции которого относится осуществление контроля за соблюдением органами местного самоуправления законодательства о градостроительной деятельности.</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Жалоба на решения и действия (бездействия) Администрации, должностных лиц Администрации, муниципальных служащих Администрации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ГрК РФ, может быть подана такими лицами в порядке, установленном статьей 11.2 ФЗ № 210-ФЗ, либо в порядке, установленном антимонопольным законодательством Российской Федерации, в антимонопольный орган.</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Особенности подачи и рассмотрения жалобы на решения и действия (бездействие) Администрации, должностных лиц, муниципальных служащих при предоставлении муниципальной услуги устанавливаются Порядком подачи и рассмотрения жалоб на решения и действия (бездействие) администрации Богородского сельсовета Мокшанского района Пензенской области, должностных лиц, муниципальных служащих администрации Богородского сельсовета Мокшанского района Пензенской области при предоставлении муниципальных услуг, утвержденным постановлением Администрации </w:t>
      </w:r>
      <w:hyperlink r:id="rId15" w:tgtFrame="_blank" w:history="1">
        <w:r w:rsidRPr="001A17F9">
          <w:rPr>
            <w:rFonts w:ascii="Arial" w:eastAsia="Times New Roman" w:hAnsi="Arial" w:cs="Arial"/>
            <w:color w:val="0000FF"/>
            <w:sz w:val="24"/>
            <w:szCs w:val="24"/>
            <w:lang w:eastAsia="ru-RU"/>
          </w:rPr>
          <w:t>от 21.10.2018 № 71</w:t>
        </w:r>
      </w:hyperlink>
      <w:r w:rsidRPr="001A17F9">
        <w:rPr>
          <w:rFonts w:ascii="Arial" w:eastAsia="Times New Roman" w:hAnsi="Arial" w:cs="Arial"/>
          <w:color w:val="000000"/>
          <w:sz w:val="24"/>
          <w:szCs w:val="24"/>
          <w:lang w:eastAsia="ru-RU"/>
        </w:rPr>
        <w:t>.</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5.4.6.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5.4.7.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5.4.8. В электронном виде жалоба может быть подана заявителем посредством:</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а) официального сайта Администрации;</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б) электронной почты Администрации;</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в) Единого портала;</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г) Регионального портала;</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д) федеральной муниципальной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5.4.9. Подача жалобы и документов, предусмотренных подпунктами 5.4.5 и 5.4.6. настоящего пункта Административного регламента, в электронном виде осуществляется заявителем (уполномоченным представителем заявителя) в соответствии с действующим законодательством.</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5.4.10.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При этом срок рассмотрения жалобы исчисляется со дня регистрации жалобы в уполномоченном на ее рассмотрение органе.</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5.4.11. Жалоба может быть подана заявителем через МФЦ.</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 xml:space="preserve">При поступлении жалобы МФЦ обеспечивает ее передачу в Администрацию в порядке и сроки, которые установлены соглашением о взаимодействии между </w:t>
      </w:r>
      <w:r w:rsidRPr="001A17F9">
        <w:rPr>
          <w:rFonts w:ascii="Arial" w:eastAsia="Times New Roman" w:hAnsi="Arial" w:cs="Arial"/>
          <w:color w:val="000000"/>
          <w:sz w:val="24"/>
          <w:szCs w:val="24"/>
          <w:lang w:eastAsia="ru-RU"/>
        </w:rPr>
        <w:lastRenderedPageBreak/>
        <w:t>МФЦ и органом, предоставляющим муниципальную услугу, но не позднее следующего рабочего дня со дня поступления жалобы.</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При этом срок рассмотрения жалобы исчисляется со дня регистрации жалобы в Администрации.</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5.5. Жалоба должна содержать:</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1) наименование Администрации, должностного лица Администрации, муниципального служащего, решения и действия (бездействие) которых обжалуются;</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3) сведения об обжалуемых решениях и действиях (бездействии) Администрации, должностного лица Администрации, муниципального служащего;</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5.6. Заявитель имеет право на получение исчерпывающей информации и документов, необходимых для обоснования и рассмотрения жалобы.</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5.8. Основания для приостановления рассмотрения жалобы законодательством не предусмотрены.</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5.9. По результатам рассмотрения жалобы принимается одно из следующих решений:</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 в удовлетворении жалобы отказывается.</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5.10. Не позднее дня, следующего за днем принятия решения, указанного в пункте</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5.9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lastRenderedPageBreak/>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 </w:t>
      </w:r>
    </w:p>
    <w:p w:rsidR="001A17F9" w:rsidRPr="001A17F9" w:rsidRDefault="001A17F9" w:rsidP="001A17F9">
      <w:pPr>
        <w:spacing w:after="0" w:line="240" w:lineRule="auto"/>
        <w:ind w:firstLine="567"/>
        <w:jc w:val="right"/>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Приложение 1</w:t>
      </w:r>
    </w:p>
    <w:p w:rsidR="001A17F9" w:rsidRPr="001A17F9" w:rsidRDefault="001A17F9" w:rsidP="001A17F9">
      <w:pPr>
        <w:spacing w:after="0" w:line="240" w:lineRule="auto"/>
        <w:ind w:firstLine="567"/>
        <w:jc w:val="right"/>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к административному регламенту</w:t>
      </w:r>
    </w:p>
    <w:p w:rsidR="001A17F9" w:rsidRPr="001A17F9" w:rsidRDefault="001A17F9" w:rsidP="001A17F9">
      <w:pPr>
        <w:spacing w:after="0" w:line="240" w:lineRule="auto"/>
        <w:ind w:firstLine="567"/>
        <w:jc w:val="right"/>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по представлению муниципальной услуги</w:t>
      </w:r>
    </w:p>
    <w:p w:rsidR="001A17F9" w:rsidRPr="001A17F9" w:rsidRDefault="001A17F9" w:rsidP="001A17F9">
      <w:pPr>
        <w:spacing w:after="0" w:line="240" w:lineRule="auto"/>
        <w:ind w:firstLine="567"/>
        <w:jc w:val="right"/>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«Утверждение документации по планировке</w:t>
      </w:r>
    </w:p>
    <w:p w:rsidR="001A17F9" w:rsidRPr="001A17F9" w:rsidRDefault="001A17F9" w:rsidP="001A17F9">
      <w:pPr>
        <w:spacing w:after="0" w:line="240" w:lineRule="auto"/>
        <w:ind w:firstLine="567"/>
        <w:jc w:val="right"/>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территории по заявлениям заинтересованных лиц»</w:t>
      </w:r>
    </w:p>
    <w:p w:rsidR="001A17F9" w:rsidRPr="001A17F9" w:rsidRDefault="001A17F9" w:rsidP="001A17F9">
      <w:pPr>
        <w:spacing w:after="0" w:line="240" w:lineRule="auto"/>
        <w:ind w:firstLine="567"/>
        <w:jc w:val="right"/>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 </w:t>
      </w:r>
    </w:p>
    <w:p w:rsidR="001A17F9" w:rsidRPr="001A17F9" w:rsidRDefault="001A17F9" w:rsidP="001A17F9">
      <w:pPr>
        <w:spacing w:after="0" w:line="240" w:lineRule="auto"/>
        <w:ind w:firstLine="567"/>
        <w:jc w:val="right"/>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Главе администрации</w:t>
      </w:r>
    </w:p>
    <w:p w:rsidR="001A17F9" w:rsidRPr="001A17F9" w:rsidRDefault="001A17F9" w:rsidP="001A17F9">
      <w:pPr>
        <w:spacing w:after="0" w:line="240" w:lineRule="auto"/>
        <w:ind w:firstLine="567"/>
        <w:jc w:val="right"/>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(наименование муниципального образования)</w:t>
      </w:r>
    </w:p>
    <w:p w:rsidR="001A17F9" w:rsidRPr="001A17F9" w:rsidRDefault="001A17F9" w:rsidP="001A17F9">
      <w:pPr>
        <w:spacing w:after="0" w:line="240" w:lineRule="auto"/>
        <w:ind w:firstLine="567"/>
        <w:jc w:val="right"/>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_________________________________</w:t>
      </w:r>
    </w:p>
    <w:p w:rsidR="001A17F9" w:rsidRPr="001A17F9" w:rsidRDefault="001A17F9" w:rsidP="001A17F9">
      <w:pPr>
        <w:spacing w:after="0" w:line="240" w:lineRule="auto"/>
        <w:ind w:firstLine="567"/>
        <w:jc w:val="right"/>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от _______________________________</w:t>
      </w:r>
    </w:p>
    <w:p w:rsidR="001A17F9" w:rsidRPr="001A17F9" w:rsidRDefault="001A17F9" w:rsidP="001A17F9">
      <w:pPr>
        <w:spacing w:after="0" w:line="240" w:lineRule="auto"/>
        <w:ind w:firstLine="567"/>
        <w:jc w:val="right"/>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(Ф.И.О. (отчество при наличии)) - для граждан,</w:t>
      </w:r>
    </w:p>
    <w:p w:rsidR="001A17F9" w:rsidRPr="001A17F9" w:rsidRDefault="001A17F9" w:rsidP="001A17F9">
      <w:pPr>
        <w:spacing w:after="0" w:line="240" w:lineRule="auto"/>
        <w:ind w:firstLine="567"/>
        <w:jc w:val="right"/>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__________________________________</w:t>
      </w:r>
    </w:p>
    <w:p w:rsidR="001A17F9" w:rsidRPr="001A17F9" w:rsidRDefault="001A17F9" w:rsidP="001A17F9">
      <w:pPr>
        <w:spacing w:after="0" w:line="240" w:lineRule="auto"/>
        <w:ind w:firstLine="567"/>
        <w:jc w:val="right"/>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полное наименование организации -</w:t>
      </w:r>
    </w:p>
    <w:p w:rsidR="001A17F9" w:rsidRPr="001A17F9" w:rsidRDefault="001A17F9" w:rsidP="001A17F9">
      <w:pPr>
        <w:spacing w:after="0" w:line="240" w:lineRule="auto"/>
        <w:ind w:firstLine="567"/>
        <w:jc w:val="right"/>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для юридических лиц),</w:t>
      </w:r>
    </w:p>
    <w:p w:rsidR="001A17F9" w:rsidRPr="001A17F9" w:rsidRDefault="001A17F9" w:rsidP="001A17F9">
      <w:pPr>
        <w:spacing w:after="0" w:line="240" w:lineRule="auto"/>
        <w:ind w:firstLine="567"/>
        <w:jc w:val="right"/>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__________________________________</w:t>
      </w:r>
    </w:p>
    <w:p w:rsidR="001A17F9" w:rsidRPr="001A17F9" w:rsidRDefault="001A17F9" w:rsidP="001A17F9">
      <w:pPr>
        <w:spacing w:after="0" w:line="240" w:lineRule="auto"/>
        <w:ind w:firstLine="567"/>
        <w:jc w:val="right"/>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почтовый индекс и адрес</w:t>
      </w:r>
    </w:p>
    <w:p w:rsidR="001A17F9" w:rsidRPr="001A17F9" w:rsidRDefault="001A17F9" w:rsidP="001A17F9">
      <w:pPr>
        <w:spacing w:after="0" w:line="240" w:lineRule="auto"/>
        <w:ind w:firstLine="567"/>
        <w:jc w:val="right"/>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(по усмотрению заявителя номера факсов,</w:t>
      </w:r>
    </w:p>
    <w:p w:rsidR="001A17F9" w:rsidRPr="001A17F9" w:rsidRDefault="001A17F9" w:rsidP="001A17F9">
      <w:pPr>
        <w:spacing w:after="0" w:line="240" w:lineRule="auto"/>
        <w:ind w:firstLine="567"/>
        <w:jc w:val="right"/>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телексов, адрес электронной почты)</w:t>
      </w:r>
    </w:p>
    <w:p w:rsidR="001A17F9" w:rsidRPr="001A17F9" w:rsidRDefault="001A17F9" w:rsidP="001A17F9">
      <w:pPr>
        <w:spacing w:after="0" w:line="240" w:lineRule="auto"/>
        <w:ind w:firstLine="567"/>
        <w:jc w:val="right"/>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Контактные телефоны: _________________</w:t>
      </w:r>
    </w:p>
    <w:p w:rsidR="001A17F9" w:rsidRPr="001A17F9" w:rsidRDefault="001A17F9" w:rsidP="001A17F9">
      <w:pPr>
        <w:spacing w:after="0" w:line="240" w:lineRule="auto"/>
        <w:ind w:firstLine="567"/>
        <w:jc w:val="right"/>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______________________________________</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 </w:t>
      </w:r>
    </w:p>
    <w:p w:rsidR="001A17F9" w:rsidRPr="001A17F9" w:rsidRDefault="001A17F9" w:rsidP="001A17F9">
      <w:pPr>
        <w:spacing w:after="0" w:line="240" w:lineRule="auto"/>
        <w:ind w:firstLine="567"/>
        <w:jc w:val="center"/>
        <w:rPr>
          <w:rFonts w:ascii="Arial" w:eastAsia="Times New Roman" w:hAnsi="Arial" w:cs="Arial"/>
          <w:color w:val="000000"/>
          <w:sz w:val="24"/>
          <w:szCs w:val="24"/>
          <w:lang w:eastAsia="ru-RU"/>
        </w:rPr>
      </w:pPr>
      <w:bookmarkStart w:id="5" w:name="P581"/>
      <w:bookmarkEnd w:id="5"/>
      <w:r w:rsidRPr="001A17F9">
        <w:rPr>
          <w:rFonts w:ascii="Arial" w:eastAsia="Times New Roman" w:hAnsi="Arial" w:cs="Arial"/>
          <w:b/>
          <w:bCs/>
          <w:color w:val="000000"/>
          <w:sz w:val="30"/>
          <w:szCs w:val="30"/>
          <w:lang w:eastAsia="ru-RU"/>
        </w:rPr>
        <w:t>ЗАЯВЛЕНИЕ</w:t>
      </w:r>
    </w:p>
    <w:p w:rsidR="001A17F9" w:rsidRPr="001A17F9" w:rsidRDefault="001A17F9" w:rsidP="001A17F9">
      <w:pPr>
        <w:spacing w:after="0" w:line="240" w:lineRule="auto"/>
        <w:ind w:firstLine="567"/>
        <w:jc w:val="center"/>
        <w:rPr>
          <w:rFonts w:ascii="Arial" w:eastAsia="Times New Roman" w:hAnsi="Arial" w:cs="Arial"/>
          <w:color w:val="000000"/>
          <w:sz w:val="24"/>
          <w:szCs w:val="24"/>
          <w:lang w:eastAsia="ru-RU"/>
        </w:rPr>
      </w:pPr>
      <w:r w:rsidRPr="001A17F9">
        <w:rPr>
          <w:rFonts w:ascii="Arial" w:eastAsia="Times New Roman" w:hAnsi="Arial" w:cs="Arial"/>
          <w:b/>
          <w:bCs/>
          <w:color w:val="000000"/>
          <w:sz w:val="30"/>
          <w:szCs w:val="30"/>
          <w:lang w:eastAsia="ru-RU"/>
        </w:rPr>
        <w:t>на предоставление муниципальной услуги</w:t>
      </w:r>
    </w:p>
    <w:p w:rsidR="001A17F9" w:rsidRPr="001A17F9" w:rsidRDefault="001A17F9" w:rsidP="001A17F9">
      <w:pPr>
        <w:spacing w:after="0" w:line="240" w:lineRule="auto"/>
        <w:ind w:firstLine="567"/>
        <w:jc w:val="center"/>
        <w:rPr>
          <w:rFonts w:ascii="Arial" w:eastAsia="Times New Roman" w:hAnsi="Arial" w:cs="Arial"/>
          <w:color w:val="000000"/>
          <w:sz w:val="24"/>
          <w:szCs w:val="24"/>
          <w:lang w:eastAsia="ru-RU"/>
        </w:rPr>
      </w:pPr>
      <w:r w:rsidRPr="001A17F9">
        <w:rPr>
          <w:rFonts w:ascii="Arial" w:eastAsia="Times New Roman" w:hAnsi="Arial" w:cs="Arial"/>
          <w:b/>
          <w:bCs/>
          <w:color w:val="000000"/>
          <w:sz w:val="30"/>
          <w:szCs w:val="30"/>
          <w:lang w:eastAsia="ru-RU"/>
        </w:rPr>
        <w:t>«Утверждение документации по планировке территории по заявлениям заинтересованных лиц»</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 </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Прошу утвердить документацию по планировке территории для размещения _________________________________________________________________________________</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(наименование объекта местного значения)</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К заявлению прилагаю следующие документы:</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1) ___________________________________________________________;</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2) ___________________________________________________________;</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3) ___________________________________________________________;</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4) ___________________________________________________________.</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5) ___________________________________________________________;</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6) ___________________________________________________________;</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7) ___________________________________________________________;</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8) ___________________________________________________________.</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9) ___________________________________________________________;</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10)__________________________________________________________;</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Уведомления, расписки и иные результаты рассмотрения документов прошу (нужное отметить в квадрате):</w:t>
      </w:r>
    </w:p>
    <w:tbl>
      <w:tblPr>
        <w:tblW w:w="0" w:type="auto"/>
        <w:jc w:val="center"/>
        <w:tblCellMar>
          <w:left w:w="0" w:type="dxa"/>
          <w:right w:w="0" w:type="dxa"/>
        </w:tblCellMar>
        <w:tblLook w:val="04A0"/>
      </w:tblPr>
      <w:tblGrid>
        <w:gridCol w:w="597"/>
        <w:gridCol w:w="8974"/>
      </w:tblGrid>
      <w:tr w:rsidR="001A17F9" w:rsidRPr="001A17F9" w:rsidTr="001A17F9">
        <w:trPr>
          <w:jc w:val="center"/>
        </w:trPr>
        <w:tc>
          <w:tcPr>
            <w:tcW w:w="8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A17F9" w:rsidRPr="001A17F9" w:rsidRDefault="001A17F9" w:rsidP="001A17F9">
            <w:pPr>
              <w:spacing w:after="0" w:line="240" w:lineRule="auto"/>
              <w:ind w:firstLine="567"/>
              <w:jc w:val="center"/>
              <w:rPr>
                <w:rFonts w:ascii="Times New Roman" w:eastAsia="Times New Roman" w:hAnsi="Times New Roman" w:cs="Times New Roman"/>
                <w:sz w:val="24"/>
                <w:szCs w:val="24"/>
                <w:lang w:eastAsia="ru-RU"/>
              </w:rPr>
            </w:pPr>
            <w:r w:rsidRPr="001A17F9">
              <w:rPr>
                <w:rFonts w:ascii="Arial" w:eastAsia="Times New Roman" w:hAnsi="Arial" w:cs="Arial"/>
                <w:sz w:val="24"/>
                <w:szCs w:val="24"/>
                <w:lang w:eastAsia="ru-RU"/>
              </w:rPr>
              <w:lastRenderedPageBreak/>
              <w:t> </w:t>
            </w:r>
          </w:p>
        </w:tc>
        <w:tc>
          <w:tcPr>
            <w:tcW w:w="14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A17F9" w:rsidRPr="001A17F9" w:rsidRDefault="001A17F9" w:rsidP="001A17F9">
            <w:pPr>
              <w:spacing w:after="0" w:line="240" w:lineRule="auto"/>
              <w:ind w:firstLine="567"/>
              <w:jc w:val="center"/>
              <w:rPr>
                <w:rFonts w:ascii="Times New Roman" w:eastAsia="Times New Roman" w:hAnsi="Times New Roman" w:cs="Times New Roman"/>
                <w:sz w:val="24"/>
                <w:szCs w:val="24"/>
                <w:lang w:eastAsia="ru-RU"/>
              </w:rPr>
            </w:pPr>
            <w:r w:rsidRPr="001A17F9">
              <w:rPr>
                <w:rFonts w:ascii="Arial" w:eastAsia="Times New Roman" w:hAnsi="Arial" w:cs="Arial"/>
                <w:sz w:val="24"/>
                <w:szCs w:val="24"/>
                <w:lang w:eastAsia="ru-RU"/>
              </w:rPr>
              <w:t>выдать на бумажном носителе непосредственно при личном обращении заявителя (представителя заявителя) в Администрацию</w:t>
            </w:r>
          </w:p>
        </w:tc>
      </w:tr>
      <w:tr w:rsidR="001A17F9" w:rsidRPr="001A17F9" w:rsidTr="001A17F9">
        <w:trPr>
          <w:jc w:val="center"/>
        </w:trPr>
        <w:tc>
          <w:tcPr>
            <w:tcW w:w="8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A17F9" w:rsidRPr="001A17F9" w:rsidRDefault="001A17F9" w:rsidP="001A17F9">
            <w:pPr>
              <w:spacing w:after="0" w:line="240" w:lineRule="auto"/>
              <w:ind w:firstLine="567"/>
              <w:jc w:val="center"/>
              <w:rPr>
                <w:rFonts w:ascii="Times New Roman" w:eastAsia="Times New Roman" w:hAnsi="Times New Roman" w:cs="Times New Roman"/>
                <w:sz w:val="24"/>
                <w:szCs w:val="24"/>
                <w:lang w:eastAsia="ru-RU"/>
              </w:rPr>
            </w:pPr>
            <w:r w:rsidRPr="001A17F9">
              <w:rPr>
                <w:rFonts w:ascii="Arial" w:eastAsia="Times New Roman" w:hAnsi="Arial" w:cs="Arial"/>
                <w:sz w:val="24"/>
                <w:szCs w:val="24"/>
                <w:lang w:eastAsia="ru-RU"/>
              </w:rPr>
              <w:t> </w:t>
            </w:r>
          </w:p>
        </w:tc>
        <w:tc>
          <w:tcPr>
            <w:tcW w:w="14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A17F9" w:rsidRPr="001A17F9" w:rsidRDefault="001A17F9" w:rsidP="001A17F9">
            <w:pPr>
              <w:spacing w:after="0" w:line="240" w:lineRule="auto"/>
              <w:ind w:firstLine="567"/>
              <w:jc w:val="center"/>
              <w:rPr>
                <w:rFonts w:ascii="Times New Roman" w:eastAsia="Times New Roman" w:hAnsi="Times New Roman" w:cs="Times New Roman"/>
                <w:sz w:val="24"/>
                <w:szCs w:val="24"/>
                <w:lang w:eastAsia="ru-RU"/>
              </w:rPr>
            </w:pPr>
            <w:r w:rsidRPr="001A17F9">
              <w:rPr>
                <w:rFonts w:ascii="Arial" w:eastAsia="Times New Roman" w:hAnsi="Arial" w:cs="Arial"/>
                <w:sz w:val="24"/>
                <w:szCs w:val="24"/>
                <w:lang w:eastAsia="ru-RU"/>
              </w:rPr>
              <w:t>выдать на бумажном носителе через многофункциональный центр, в случае обращения за предоставлением муниципальной услуги через многофункциональный центр</w:t>
            </w:r>
          </w:p>
        </w:tc>
      </w:tr>
      <w:tr w:rsidR="001A17F9" w:rsidRPr="001A17F9" w:rsidTr="001A17F9">
        <w:trPr>
          <w:jc w:val="center"/>
        </w:trPr>
        <w:tc>
          <w:tcPr>
            <w:tcW w:w="8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A17F9" w:rsidRPr="001A17F9" w:rsidRDefault="001A17F9" w:rsidP="001A17F9">
            <w:pPr>
              <w:spacing w:after="0" w:line="240" w:lineRule="auto"/>
              <w:ind w:firstLine="567"/>
              <w:jc w:val="center"/>
              <w:rPr>
                <w:rFonts w:ascii="Times New Roman" w:eastAsia="Times New Roman" w:hAnsi="Times New Roman" w:cs="Times New Roman"/>
                <w:sz w:val="24"/>
                <w:szCs w:val="24"/>
                <w:lang w:eastAsia="ru-RU"/>
              </w:rPr>
            </w:pPr>
            <w:r w:rsidRPr="001A17F9">
              <w:rPr>
                <w:rFonts w:ascii="Arial" w:eastAsia="Times New Roman" w:hAnsi="Arial" w:cs="Arial"/>
                <w:sz w:val="24"/>
                <w:szCs w:val="24"/>
                <w:lang w:eastAsia="ru-RU"/>
              </w:rPr>
              <w:t> </w:t>
            </w:r>
          </w:p>
        </w:tc>
        <w:tc>
          <w:tcPr>
            <w:tcW w:w="14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A17F9" w:rsidRPr="001A17F9" w:rsidRDefault="001A17F9" w:rsidP="001A17F9">
            <w:pPr>
              <w:spacing w:after="0" w:line="240" w:lineRule="auto"/>
              <w:ind w:firstLine="567"/>
              <w:jc w:val="center"/>
              <w:rPr>
                <w:rFonts w:ascii="Times New Roman" w:eastAsia="Times New Roman" w:hAnsi="Times New Roman" w:cs="Times New Roman"/>
                <w:sz w:val="24"/>
                <w:szCs w:val="24"/>
                <w:lang w:eastAsia="ru-RU"/>
              </w:rPr>
            </w:pPr>
            <w:r w:rsidRPr="001A17F9">
              <w:rPr>
                <w:rFonts w:ascii="Arial" w:eastAsia="Times New Roman" w:hAnsi="Arial" w:cs="Arial"/>
                <w:sz w:val="24"/>
                <w:szCs w:val="24"/>
                <w:lang w:eastAsia="ru-RU"/>
              </w:rPr>
              <w:t>направлять на бумажном носителе посредством почтового отправления</w:t>
            </w:r>
          </w:p>
        </w:tc>
      </w:tr>
    </w:tbl>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 </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Заявитель ____________________________________________________________</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(фамилия, имя, отчество (отчество при наличии))</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_____________</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(подпись)</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«____» ____________ 20____г.</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 </w:t>
      </w:r>
    </w:p>
    <w:p w:rsidR="001A17F9" w:rsidRPr="001A17F9" w:rsidRDefault="001A17F9" w:rsidP="001A17F9">
      <w:pPr>
        <w:spacing w:after="0" w:line="240" w:lineRule="auto"/>
        <w:ind w:firstLine="567"/>
        <w:jc w:val="right"/>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 </w:t>
      </w:r>
    </w:p>
    <w:p w:rsidR="001A17F9" w:rsidRPr="001A17F9" w:rsidRDefault="001A17F9" w:rsidP="001A17F9">
      <w:pPr>
        <w:spacing w:after="0" w:line="240" w:lineRule="auto"/>
        <w:ind w:firstLine="567"/>
        <w:jc w:val="right"/>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Приложение 2</w:t>
      </w:r>
    </w:p>
    <w:p w:rsidR="001A17F9" w:rsidRPr="001A17F9" w:rsidRDefault="001A17F9" w:rsidP="001A17F9">
      <w:pPr>
        <w:spacing w:after="0" w:line="240" w:lineRule="auto"/>
        <w:ind w:firstLine="567"/>
        <w:jc w:val="right"/>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к административному регламенту</w:t>
      </w:r>
    </w:p>
    <w:p w:rsidR="001A17F9" w:rsidRPr="001A17F9" w:rsidRDefault="001A17F9" w:rsidP="001A17F9">
      <w:pPr>
        <w:spacing w:after="0" w:line="240" w:lineRule="auto"/>
        <w:ind w:firstLine="567"/>
        <w:jc w:val="right"/>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по представлению муниципальной услуги</w:t>
      </w:r>
    </w:p>
    <w:p w:rsidR="001A17F9" w:rsidRPr="001A17F9" w:rsidRDefault="001A17F9" w:rsidP="001A17F9">
      <w:pPr>
        <w:spacing w:after="0" w:line="240" w:lineRule="auto"/>
        <w:ind w:firstLine="567"/>
        <w:jc w:val="right"/>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«Утверждение документации по планировке</w:t>
      </w:r>
    </w:p>
    <w:p w:rsidR="001A17F9" w:rsidRPr="001A17F9" w:rsidRDefault="001A17F9" w:rsidP="001A17F9">
      <w:pPr>
        <w:spacing w:after="0" w:line="240" w:lineRule="auto"/>
        <w:ind w:firstLine="567"/>
        <w:jc w:val="right"/>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территории по заявлениям заинтересованных лиц»</w:t>
      </w:r>
    </w:p>
    <w:p w:rsidR="001A17F9" w:rsidRPr="001A17F9" w:rsidRDefault="001A17F9" w:rsidP="001A17F9">
      <w:pPr>
        <w:spacing w:after="0" w:line="240" w:lineRule="auto"/>
        <w:ind w:firstLine="567"/>
        <w:jc w:val="center"/>
        <w:rPr>
          <w:rFonts w:ascii="Arial" w:eastAsia="Times New Roman" w:hAnsi="Arial" w:cs="Arial"/>
          <w:color w:val="000000"/>
          <w:sz w:val="24"/>
          <w:szCs w:val="24"/>
          <w:lang w:eastAsia="ru-RU"/>
        </w:rPr>
      </w:pPr>
      <w:r w:rsidRPr="001A17F9">
        <w:rPr>
          <w:rFonts w:ascii="Arial" w:eastAsia="Times New Roman" w:hAnsi="Arial" w:cs="Arial"/>
          <w:b/>
          <w:bCs/>
          <w:color w:val="000000"/>
          <w:sz w:val="30"/>
          <w:szCs w:val="30"/>
          <w:lang w:eastAsia="ru-RU"/>
        </w:rPr>
        <w:t> </w:t>
      </w:r>
    </w:p>
    <w:p w:rsidR="001A17F9" w:rsidRPr="001A17F9" w:rsidRDefault="001A17F9" w:rsidP="001A17F9">
      <w:pPr>
        <w:spacing w:after="0" w:line="240" w:lineRule="auto"/>
        <w:ind w:firstLine="567"/>
        <w:jc w:val="center"/>
        <w:rPr>
          <w:rFonts w:ascii="Arial" w:eastAsia="Times New Roman" w:hAnsi="Arial" w:cs="Arial"/>
          <w:color w:val="000000"/>
          <w:sz w:val="24"/>
          <w:szCs w:val="24"/>
          <w:lang w:eastAsia="ru-RU"/>
        </w:rPr>
      </w:pPr>
      <w:r w:rsidRPr="001A17F9">
        <w:rPr>
          <w:rFonts w:ascii="Arial" w:eastAsia="Times New Roman" w:hAnsi="Arial" w:cs="Arial"/>
          <w:b/>
          <w:bCs/>
          <w:color w:val="000000"/>
          <w:sz w:val="30"/>
          <w:szCs w:val="30"/>
          <w:lang w:eastAsia="ru-RU"/>
        </w:rPr>
        <w:t>Блок-схема</w:t>
      </w:r>
    </w:p>
    <w:p w:rsidR="001A17F9" w:rsidRPr="001A17F9" w:rsidRDefault="001A17F9" w:rsidP="001A17F9">
      <w:pPr>
        <w:spacing w:after="0" w:line="240" w:lineRule="auto"/>
        <w:ind w:firstLine="567"/>
        <w:jc w:val="center"/>
        <w:rPr>
          <w:rFonts w:ascii="Arial" w:eastAsia="Times New Roman" w:hAnsi="Arial" w:cs="Arial"/>
          <w:color w:val="000000"/>
          <w:sz w:val="24"/>
          <w:szCs w:val="24"/>
          <w:lang w:eastAsia="ru-RU"/>
        </w:rPr>
      </w:pPr>
      <w:r w:rsidRPr="001A17F9">
        <w:rPr>
          <w:rFonts w:ascii="Arial" w:eastAsia="Times New Roman" w:hAnsi="Arial" w:cs="Arial"/>
          <w:b/>
          <w:bCs/>
          <w:color w:val="000000"/>
          <w:sz w:val="30"/>
          <w:szCs w:val="30"/>
          <w:lang w:eastAsia="ru-RU"/>
        </w:rPr>
        <w:t>предоставления муниципальной услуги «Утверждение документации по планировке территории по заявлениям заинтересованных лиц»</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 </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 </w:t>
      </w:r>
      <w:r w:rsidRPr="001A17F9">
        <w:rPr>
          <w:rFonts w:ascii="Arial" w:eastAsia="Times New Roman" w:hAnsi="Arial" w:cs="Arial"/>
          <w:color w:val="000000"/>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6pt;height:11.25pt"/>
        </w:pict>
      </w:r>
      <w:r w:rsidRPr="001A17F9">
        <w:rPr>
          <w:rFonts w:ascii="Arial" w:eastAsia="Times New Roman" w:hAnsi="Arial" w:cs="Arial"/>
          <w:color w:val="000000"/>
          <w:sz w:val="24"/>
          <w:szCs w:val="24"/>
          <w:lang w:eastAsia="ru-RU"/>
        </w:rPr>
        <w:pict>
          <v:shape id="_x0000_i1026" type="#_x0000_t75" alt="" style="width:6pt;height:14.25pt"/>
        </w:pict>
      </w:r>
      <w:r w:rsidRPr="001A17F9">
        <w:rPr>
          <w:rFonts w:ascii="Arial" w:eastAsia="Times New Roman" w:hAnsi="Arial" w:cs="Arial"/>
          <w:color w:val="000000"/>
          <w:sz w:val="24"/>
          <w:szCs w:val="24"/>
          <w:lang w:eastAsia="ru-RU"/>
        </w:rPr>
        <w:pict>
          <v:shape id="_x0000_i1027" type="#_x0000_t75" alt="" style="width:6pt;height:10.5pt"/>
        </w:pict>
      </w:r>
      <w:r w:rsidRPr="001A17F9">
        <w:rPr>
          <w:rFonts w:ascii="Arial" w:eastAsia="Times New Roman" w:hAnsi="Arial" w:cs="Arial"/>
          <w:color w:val="000000"/>
          <w:sz w:val="24"/>
          <w:szCs w:val="24"/>
          <w:lang w:eastAsia="ru-RU"/>
        </w:rPr>
        <w:pict>
          <v:shape id="_x0000_i1028" type="#_x0000_t75" alt="" style="width:6.75pt;height:12.75pt"/>
        </w:pict>
      </w:r>
      <w:r w:rsidRPr="001A17F9">
        <w:rPr>
          <w:rFonts w:ascii="Arial" w:eastAsia="Times New Roman" w:hAnsi="Arial" w:cs="Arial"/>
          <w:color w:val="000000"/>
          <w:sz w:val="24"/>
          <w:szCs w:val="24"/>
          <w:lang w:eastAsia="ru-RU"/>
        </w:rPr>
        <w:pict>
          <v:shape id="_x0000_i1029" type="#_x0000_t75" alt="" style="width:6pt;height:9.75pt"/>
        </w:pict>
      </w:r>
      <w:r w:rsidRPr="001A17F9">
        <w:rPr>
          <w:rFonts w:ascii="Arial" w:eastAsia="Times New Roman" w:hAnsi="Arial" w:cs="Arial"/>
          <w:color w:val="000000"/>
          <w:sz w:val="24"/>
          <w:szCs w:val="24"/>
          <w:lang w:eastAsia="ru-RU"/>
        </w:rPr>
        <w:pict>
          <v:shape id="_x0000_i1030" type="#_x0000_t75" alt="" style="width:6pt;height:12pt"/>
        </w:pict>
      </w:r>
      <w:r w:rsidRPr="001A17F9">
        <w:rPr>
          <w:rFonts w:ascii="Arial" w:eastAsia="Times New Roman" w:hAnsi="Arial" w:cs="Arial"/>
          <w:color w:val="000000"/>
          <w:sz w:val="24"/>
          <w:szCs w:val="24"/>
          <w:lang w:eastAsia="ru-RU"/>
        </w:rPr>
        <w:pict>
          <v:shape id="_x0000_i1031" type="#_x0000_t75" alt="" style="width:6pt;height:13.5pt"/>
        </w:pict>
      </w:r>
      <w:r w:rsidRPr="001A17F9">
        <w:rPr>
          <w:rFonts w:ascii="Arial" w:eastAsia="Times New Roman" w:hAnsi="Arial" w:cs="Arial"/>
          <w:color w:val="000000"/>
          <w:sz w:val="24"/>
          <w:szCs w:val="24"/>
          <w:lang w:eastAsia="ru-RU"/>
        </w:rPr>
        <w:pict>
          <v:shape id="_x0000_i1032" type="#_x0000_t75" alt="" style="width:6pt;height:11.25pt"/>
        </w:pic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 </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 </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 </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 </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 </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 </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 </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 </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 </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 </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 </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 </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 </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 </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 </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 </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             </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 </w:t>
      </w:r>
      <w:r w:rsidRPr="001A17F9">
        <w:rPr>
          <w:rFonts w:ascii="Arial" w:eastAsia="Times New Roman" w:hAnsi="Arial" w:cs="Arial"/>
          <w:color w:val="000000"/>
          <w:sz w:val="24"/>
          <w:szCs w:val="24"/>
          <w:lang w:eastAsia="ru-RU"/>
        </w:rPr>
        <w:pict>
          <v:shape id="_x0000_i1033" type="#_x0000_t75" alt="" style="width:19.5pt;height:6pt"/>
        </w:pict>
      </w:r>
      <w:r w:rsidRPr="001A17F9">
        <w:rPr>
          <w:rFonts w:ascii="Arial" w:eastAsia="Times New Roman" w:hAnsi="Arial" w:cs="Arial"/>
          <w:color w:val="000000"/>
          <w:sz w:val="24"/>
          <w:szCs w:val="24"/>
          <w:lang w:eastAsia="ru-RU"/>
        </w:rPr>
        <w:pict>
          <v:shape id="_x0000_i1034" type="#_x0000_t75" alt="" style="width:6pt;height:12pt"/>
        </w:pict>
      </w:r>
      <w:r w:rsidRPr="001A17F9">
        <w:rPr>
          <w:rFonts w:ascii="Arial" w:eastAsia="Times New Roman" w:hAnsi="Arial" w:cs="Arial"/>
          <w:color w:val="000000"/>
          <w:sz w:val="24"/>
          <w:szCs w:val="24"/>
          <w:lang w:eastAsia="ru-RU"/>
        </w:rPr>
        <w:pict>
          <v:shape id="_x0000_i1035" type="#_x0000_t75" alt="" style="width:6pt;height:12.75pt"/>
        </w:pict>
      </w:r>
      <w:r w:rsidRPr="001A17F9">
        <w:rPr>
          <w:rFonts w:ascii="Arial" w:eastAsia="Times New Roman" w:hAnsi="Arial" w:cs="Arial"/>
          <w:color w:val="000000"/>
          <w:sz w:val="24"/>
          <w:szCs w:val="24"/>
          <w:lang w:eastAsia="ru-RU"/>
        </w:rPr>
        <w:pict>
          <v:shape id="_x0000_i1036" type="#_x0000_t75" alt="" style="width:18pt;height:6pt"/>
        </w:pic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 </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 </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 </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 </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 </w:t>
      </w:r>
      <w:r w:rsidRPr="001A17F9">
        <w:rPr>
          <w:rFonts w:ascii="Arial" w:eastAsia="Times New Roman" w:hAnsi="Arial" w:cs="Arial"/>
          <w:color w:val="000000"/>
          <w:sz w:val="24"/>
          <w:szCs w:val="24"/>
          <w:lang w:eastAsia="ru-RU"/>
        </w:rPr>
        <w:pict>
          <v:shape id="_x0000_i1037" type="#_x0000_t75" alt="" style="width:6pt;height:15pt"/>
        </w:pic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lastRenderedPageBreak/>
        <w:t> </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 </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 </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 </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 </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 </w:t>
      </w:r>
    </w:p>
    <w:p w:rsidR="001A17F9" w:rsidRPr="001A17F9" w:rsidRDefault="001A17F9" w:rsidP="001A17F9">
      <w:pPr>
        <w:spacing w:after="0" w:line="240" w:lineRule="auto"/>
        <w:ind w:firstLine="567"/>
        <w:jc w:val="right"/>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Приложение 3</w:t>
      </w:r>
    </w:p>
    <w:p w:rsidR="001A17F9" w:rsidRPr="001A17F9" w:rsidRDefault="001A17F9" w:rsidP="001A17F9">
      <w:pPr>
        <w:spacing w:after="0" w:line="240" w:lineRule="auto"/>
        <w:ind w:firstLine="567"/>
        <w:jc w:val="right"/>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к административному регламенту</w:t>
      </w:r>
    </w:p>
    <w:p w:rsidR="001A17F9" w:rsidRPr="001A17F9" w:rsidRDefault="001A17F9" w:rsidP="001A17F9">
      <w:pPr>
        <w:spacing w:after="0" w:line="240" w:lineRule="auto"/>
        <w:ind w:firstLine="567"/>
        <w:jc w:val="right"/>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предоставления муниципальной услуги</w:t>
      </w:r>
    </w:p>
    <w:p w:rsidR="001A17F9" w:rsidRPr="001A17F9" w:rsidRDefault="001A17F9" w:rsidP="001A17F9">
      <w:pPr>
        <w:spacing w:after="0" w:line="240" w:lineRule="auto"/>
        <w:ind w:firstLine="567"/>
        <w:jc w:val="right"/>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«Утверждение документации по планировке территории</w:t>
      </w:r>
    </w:p>
    <w:p w:rsidR="001A17F9" w:rsidRPr="001A17F9" w:rsidRDefault="001A17F9" w:rsidP="001A17F9">
      <w:pPr>
        <w:spacing w:after="0" w:line="240" w:lineRule="auto"/>
        <w:ind w:firstLine="567"/>
        <w:jc w:val="right"/>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по заявлениям заинтересованных лиц»</w:t>
      </w:r>
    </w:p>
    <w:p w:rsidR="001A17F9" w:rsidRPr="001A17F9" w:rsidRDefault="001A17F9" w:rsidP="001A17F9">
      <w:pPr>
        <w:spacing w:after="0" w:line="240" w:lineRule="auto"/>
        <w:ind w:firstLine="567"/>
        <w:jc w:val="right"/>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________________________________</w:t>
      </w:r>
    </w:p>
    <w:p w:rsidR="001A17F9" w:rsidRPr="001A17F9" w:rsidRDefault="001A17F9" w:rsidP="001A17F9">
      <w:pPr>
        <w:spacing w:after="0" w:line="240" w:lineRule="auto"/>
        <w:ind w:firstLine="567"/>
        <w:jc w:val="right"/>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(Ф.И.О.(отчество при наличии) заявителя, адрес регистрации – для граждан)</w:t>
      </w:r>
    </w:p>
    <w:p w:rsidR="001A17F9" w:rsidRPr="001A17F9" w:rsidRDefault="001A17F9" w:rsidP="001A17F9">
      <w:pPr>
        <w:spacing w:after="0" w:line="240" w:lineRule="auto"/>
        <w:ind w:firstLine="567"/>
        <w:jc w:val="right"/>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________________________________</w:t>
      </w:r>
    </w:p>
    <w:p w:rsidR="001A17F9" w:rsidRPr="001A17F9" w:rsidRDefault="001A17F9" w:rsidP="001A17F9">
      <w:pPr>
        <w:spacing w:after="0" w:line="240" w:lineRule="auto"/>
        <w:ind w:firstLine="567"/>
        <w:jc w:val="right"/>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наименование заявителя, место нахождения – для юридических лиц)</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 </w:t>
      </w:r>
    </w:p>
    <w:p w:rsidR="001A17F9" w:rsidRPr="001A17F9" w:rsidRDefault="001A17F9" w:rsidP="001A17F9">
      <w:pPr>
        <w:spacing w:after="0" w:line="240" w:lineRule="auto"/>
        <w:ind w:firstLine="567"/>
        <w:jc w:val="center"/>
        <w:rPr>
          <w:rFonts w:ascii="Arial" w:eastAsia="Times New Roman" w:hAnsi="Arial" w:cs="Arial"/>
          <w:color w:val="000000"/>
          <w:sz w:val="24"/>
          <w:szCs w:val="24"/>
          <w:lang w:eastAsia="ru-RU"/>
        </w:rPr>
      </w:pPr>
      <w:r w:rsidRPr="001A17F9">
        <w:rPr>
          <w:rFonts w:ascii="Arial" w:eastAsia="Times New Roman" w:hAnsi="Arial" w:cs="Arial"/>
          <w:b/>
          <w:bCs/>
          <w:color w:val="000000"/>
          <w:sz w:val="30"/>
          <w:szCs w:val="30"/>
          <w:lang w:eastAsia="ru-RU"/>
        </w:rPr>
        <w:t>Отказ в приеме к рассмотрению документов для предоставления муниципальной услуги «Утверждение документации по планировке территории по заявлениям заинтересованных лиц»</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Вам отказано в приеме к рассмотрению документов, представленных Вами для получения муниципальной услуги в __________________________________________________________________</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__________________________________________________________________</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(указать орган либо учреждение, в которое поданы документы)</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по следующим основаниям __________________________________________</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__________________________________________________________________</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(указываются причины отказа в приеме к рассмотрению документов со ссылкой на правовой акт)</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После устранения причин отказа Вы имеете право вновь обратиться за предоставлением муниципальной услуги.</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В соответствии с действующим законодательством Вы вправе обжаловать отказ в приеме к рассмотрению документов в досудебном порядке путем обращения с жалобой в</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__________________________________________________________________</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__________________________________________________________________,</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а также обратиться за защитой своих законных прав и интересов в судебные органы.</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________________________________________ ________________________</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(Ф.И.О. (отчество при наличии), должность сотрудника, (подпись)</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осуществляющего прием документов)</w:t>
      </w:r>
    </w:p>
    <w:p w:rsidR="001A17F9" w:rsidRPr="001A17F9" w:rsidRDefault="001A17F9" w:rsidP="001A17F9">
      <w:pPr>
        <w:spacing w:after="0" w:line="240" w:lineRule="auto"/>
        <w:ind w:firstLine="567"/>
        <w:jc w:val="both"/>
        <w:rPr>
          <w:rFonts w:ascii="Arial" w:eastAsia="Times New Roman" w:hAnsi="Arial" w:cs="Arial"/>
          <w:color w:val="000000"/>
          <w:sz w:val="24"/>
          <w:szCs w:val="24"/>
          <w:lang w:eastAsia="ru-RU"/>
        </w:rPr>
      </w:pPr>
      <w:r w:rsidRPr="001A17F9">
        <w:rPr>
          <w:rFonts w:ascii="Arial" w:eastAsia="Times New Roman" w:hAnsi="Arial" w:cs="Arial"/>
          <w:color w:val="000000"/>
          <w:sz w:val="24"/>
          <w:szCs w:val="24"/>
          <w:lang w:eastAsia="ru-RU"/>
        </w:rPr>
        <w:t> </w:t>
      </w:r>
    </w:p>
    <w:p w:rsidR="006D0ED3" w:rsidRDefault="006D0ED3"/>
    <w:sectPr w:rsidR="006D0ED3" w:rsidSect="006D0ED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1A17F9"/>
    <w:rsid w:val="001A17F9"/>
    <w:rsid w:val="006D0E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0ED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A17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1A17F9"/>
  </w:style>
</w:styles>
</file>

<file path=word/webSettings.xml><?xml version="1.0" encoding="utf-8"?>
<w:webSettings xmlns:r="http://schemas.openxmlformats.org/officeDocument/2006/relationships" xmlns:w="http://schemas.openxmlformats.org/wordprocessingml/2006/main">
  <w:divs>
    <w:div w:id="1830827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13A530AF-AC6F-46AA-BB69-D438C2B34730" TargetMode="External"/><Relationship Id="rId13" Type="http://schemas.openxmlformats.org/officeDocument/2006/relationships/hyperlink" Target="https://pravo-search.minjust.ru/bigs/showDocument.html?id=86F51869-1B22-44C3-8457-75F877D31FD1" TargetMode="External"/><Relationship Id="rId3" Type="http://schemas.openxmlformats.org/officeDocument/2006/relationships/webSettings" Target="webSettings.xml"/><Relationship Id="rId7" Type="http://schemas.openxmlformats.org/officeDocument/2006/relationships/hyperlink" Target="https://pravo-search.minjust.ru/bigs/showDocument.html?id=458FBCCE-B748-4019-B2A0-31F9C7F5FCD1" TargetMode="External"/><Relationship Id="rId12" Type="http://schemas.openxmlformats.org/officeDocument/2006/relationships/hyperlink" Target="https://pravo-search.minjust.ru/bigs/showDocument.html?id=2307F21F-D6A5-4297-B3CA-D8ECB8B60439"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pravo-search.minjust.ru/bigs/showDocument.html?id=8C9A9D85-2388-4604-8A86-E8D085927EF0" TargetMode="External"/><Relationship Id="rId11" Type="http://schemas.openxmlformats.org/officeDocument/2006/relationships/hyperlink" Target="https://pravo-search.minjust.ru/bigs/showDocument.html?id=8C9A9D85-2388-4604-8A86-E8D085927EF0" TargetMode="External"/><Relationship Id="rId5" Type="http://schemas.openxmlformats.org/officeDocument/2006/relationships/hyperlink" Target="https://pravo-search.minjust.ru/bigs/showDocument.html?id=2307F21F-D6A5-4297-B3CA-D8ECB8B60439" TargetMode="External"/><Relationship Id="rId15" Type="http://schemas.openxmlformats.org/officeDocument/2006/relationships/hyperlink" Target="https://pravo-search.minjust.ru/bigs/showDocument.html?id=45BCD27D-F84C-45BF-B349-C8C5E4B57FD1" TargetMode="External"/><Relationship Id="rId10" Type="http://schemas.openxmlformats.org/officeDocument/2006/relationships/hyperlink" Target="https://pravo-search.minjust.ru/bigs/showDocument.html?id=458FBCCE-B748-4019-B2A0-31F9C7F5FCD1" TargetMode="External"/><Relationship Id="rId4" Type="http://schemas.openxmlformats.org/officeDocument/2006/relationships/hyperlink" Target="https://pravo-search.minjust.ru/bigs/showDocument.html?id=86F51869-1B22-44C3-8457-75F877D31FD1" TargetMode="External"/><Relationship Id="rId9" Type="http://schemas.openxmlformats.org/officeDocument/2006/relationships/hyperlink" Target="https://pravo-search.minjust.ru/bigs/showDocument.html?id=13A530AF-AC6F-46AA-BB69-D438C2B34730" TargetMode="External"/><Relationship Id="rId14" Type="http://schemas.openxmlformats.org/officeDocument/2006/relationships/hyperlink" Target="https://pravo-search.minjust.ru/bigs/showDocument.html?id=43C40344-CAA4-48F9-9E7E-F83401753D1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9208</Words>
  <Characters>52491</Characters>
  <Application>Microsoft Office Word</Application>
  <DocSecurity>0</DocSecurity>
  <Lines>437</Lines>
  <Paragraphs>123</Paragraphs>
  <ScaleCrop>false</ScaleCrop>
  <Company>Microsoft</Company>
  <LinksUpToDate>false</LinksUpToDate>
  <CharactersWithSpaces>61576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2022-07-29T10:34:00Z</dcterms:created>
  <dcterms:modified xsi:type="dcterms:W3CDTF">2022-07-29T10:35:00Z</dcterms:modified>
</cp:coreProperties>
</file>